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670A" w:rsidRPr="00885E63" w:rsidRDefault="00CA670A" w:rsidP="00CA670A">
      <w:pPr>
        <w:spacing w:after="0"/>
        <w:ind w:right="-6"/>
        <w:rPr>
          <w:rFonts w:ascii="PT Astra Serif" w:eastAsia="Times New Roman" w:hAnsi="PT Astra Serif" w:cs="Times New Roman"/>
          <w:sz w:val="20"/>
          <w:szCs w:val="20"/>
          <w:lang w:eastAsia="ru-RU"/>
        </w:rPr>
      </w:pPr>
      <w:r w:rsidRPr="00885E63">
        <w:rPr>
          <w:rFonts w:ascii="PT Astra Serif" w:eastAsia="Times New Roman" w:hAnsi="PT Astra Serif" w:cs="Times New Roman"/>
          <w:b/>
          <w:bCs/>
          <w:sz w:val="32"/>
          <w:szCs w:val="32"/>
          <w:lang w:eastAsia="ru-RU"/>
        </w:rPr>
        <w:t>Администрация Ключевского района</w:t>
      </w:r>
    </w:p>
    <w:p w:rsidR="00CA670A" w:rsidRPr="00885E63" w:rsidRDefault="00CA670A" w:rsidP="00CA670A">
      <w:pPr>
        <w:spacing w:after="0" w:line="2" w:lineRule="exact"/>
        <w:jc w:val="left"/>
        <w:rPr>
          <w:rFonts w:ascii="PT Astra Serif" w:eastAsia="Times New Roman" w:hAnsi="PT Astra Serif" w:cs="Times New Roman"/>
          <w:szCs w:val="24"/>
          <w:lang w:eastAsia="ru-RU"/>
        </w:rPr>
      </w:pPr>
    </w:p>
    <w:p w:rsidR="00CA670A" w:rsidRPr="00885E63" w:rsidRDefault="00CA670A" w:rsidP="00CA670A">
      <w:pPr>
        <w:spacing w:after="0"/>
        <w:ind w:right="-6"/>
        <w:rPr>
          <w:rFonts w:ascii="PT Astra Serif" w:eastAsia="Times New Roman" w:hAnsi="PT Astra Serif" w:cs="Times New Roman"/>
          <w:sz w:val="20"/>
          <w:szCs w:val="20"/>
          <w:lang w:eastAsia="ru-RU"/>
        </w:rPr>
      </w:pPr>
      <w:r w:rsidRPr="00885E63">
        <w:rPr>
          <w:rFonts w:ascii="PT Astra Serif" w:eastAsia="Times New Roman" w:hAnsi="PT Astra Serif" w:cs="Times New Roman"/>
          <w:b/>
          <w:bCs/>
          <w:sz w:val="32"/>
          <w:szCs w:val="32"/>
          <w:lang w:eastAsia="ru-RU"/>
        </w:rPr>
        <w:t>Алтайского края</w:t>
      </w:r>
    </w:p>
    <w:p w:rsidR="00CA670A" w:rsidRPr="00885E63" w:rsidRDefault="00CA670A" w:rsidP="00CA670A">
      <w:pPr>
        <w:spacing w:after="0" w:line="360" w:lineRule="exact"/>
        <w:jc w:val="left"/>
        <w:rPr>
          <w:rFonts w:ascii="PT Astra Serif" w:eastAsia="Times New Roman" w:hAnsi="PT Astra Serif" w:cs="Times New Roman"/>
          <w:szCs w:val="24"/>
          <w:lang w:eastAsia="ru-RU"/>
        </w:rPr>
      </w:pPr>
    </w:p>
    <w:p w:rsidR="00CA670A" w:rsidRPr="00885E63" w:rsidRDefault="00CA670A" w:rsidP="00CA670A">
      <w:pPr>
        <w:spacing w:after="0"/>
        <w:ind w:right="93"/>
        <w:rPr>
          <w:rFonts w:ascii="PT Astra Serif" w:eastAsia="Arial" w:hAnsi="PT Astra Serif" w:cs="Arial"/>
          <w:b/>
          <w:bCs/>
          <w:sz w:val="36"/>
          <w:szCs w:val="36"/>
          <w:lang w:eastAsia="ru-RU"/>
        </w:rPr>
      </w:pPr>
      <w:r w:rsidRPr="00885E63">
        <w:rPr>
          <w:rFonts w:ascii="PT Astra Serif" w:eastAsia="Arial" w:hAnsi="PT Astra Serif" w:cs="Arial"/>
          <w:b/>
          <w:bCs/>
          <w:sz w:val="36"/>
          <w:szCs w:val="36"/>
          <w:lang w:eastAsia="ru-RU"/>
        </w:rPr>
        <w:t>П О С Т А Н О В Л Е Н И Е</w:t>
      </w:r>
    </w:p>
    <w:p w:rsidR="00CA670A" w:rsidRPr="00885E63" w:rsidRDefault="00CA670A" w:rsidP="00CA670A">
      <w:pPr>
        <w:spacing w:after="0"/>
        <w:ind w:right="93"/>
        <w:rPr>
          <w:rFonts w:ascii="PT Astra Serif" w:eastAsia="Arial" w:hAnsi="PT Astra Serif" w:cs="Arial"/>
          <w:b/>
          <w:bCs/>
          <w:sz w:val="36"/>
          <w:szCs w:val="36"/>
          <w:lang w:eastAsia="ru-RU"/>
        </w:rPr>
      </w:pPr>
    </w:p>
    <w:p w:rsidR="00CA670A" w:rsidRPr="00885E63" w:rsidRDefault="00CA670A" w:rsidP="00CA670A">
      <w:pPr>
        <w:pStyle w:val="ConsPlusTitlePage"/>
        <w:rPr>
          <w:rFonts w:ascii="PT Astra Serif" w:hAnsi="PT Astra Serif"/>
          <w:sz w:val="28"/>
          <w:szCs w:val="28"/>
        </w:rPr>
      </w:pPr>
      <w:r w:rsidRPr="00885E63">
        <w:rPr>
          <w:rFonts w:ascii="PT Astra Serif" w:hAnsi="PT Astra Serif"/>
        </w:rPr>
        <w:br/>
      </w:r>
      <w:r w:rsidR="00601942">
        <w:rPr>
          <w:rFonts w:ascii="PT Astra Serif" w:hAnsi="PT Astra Serif"/>
          <w:sz w:val="28"/>
          <w:szCs w:val="28"/>
        </w:rPr>
        <w:t>07.08.</w:t>
      </w:r>
      <w:r w:rsidRPr="00885E63">
        <w:rPr>
          <w:rFonts w:ascii="PT Astra Serif" w:hAnsi="PT Astra Serif"/>
          <w:sz w:val="28"/>
          <w:szCs w:val="28"/>
        </w:rPr>
        <w:t xml:space="preserve">2023                                                          </w:t>
      </w:r>
      <w:r w:rsidR="00601942">
        <w:rPr>
          <w:rFonts w:ascii="PT Astra Serif" w:hAnsi="PT Astra Serif"/>
          <w:sz w:val="28"/>
          <w:szCs w:val="28"/>
        </w:rPr>
        <w:t xml:space="preserve">                                          </w:t>
      </w:r>
      <w:r w:rsidR="00DC1008">
        <w:rPr>
          <w:rFonts w:ascii="PT Astra Serif" w:hAnsi="PT Astra Serif"/>
          <w:sz w:val="28"/>
          <w:szCs w:val="28"/>
        </w:rPr>
        <w:t xml:space="preserve">    </w:t>
      </w:r>
      <w:r w:rsidR="00601942">
        <w:rPr>
          <w:rFonts w:ascii="PT Astra Serif" w:hAnsi="PT Astra Serif"/>
          <w:sz w:val="28"/>
          <w:szCs w:val="28"/>
        </w:rPr>
        <w:t xml:space="preserve"> № 349</w:t>
      </w:r>
    </w:p>
    <w:p w:rsidR="00CA670A" w:rsidRPr="00885E63" w:rsidRDefault="00CA670A" w:rsidP="00CA670A">
      <w:pPr>
        <w:pStyle w:val="ConsPlusNormal"/>
        <w:jc w:val="both"/>
        <w:outlineLvl w:val="0"/>
        <w:rPr>
          <w:rFonts w:ascii="PT Astra Serif" w:hAnsi="PT Astra Serif"/>
          <w:sz w:val="20"/>
          <w:szCs w:val="20"/>
        </w:rPr>
      </w:pPr>
      <w:r w:rsidRPr="00885E63">
        <w:rPr>
          <w:rFonts w:ascii="PT Astra Serif" w:hAnsi="PT Astra Serif"/>
          <w:sz w:val="20"/>
          <w:szCs w:val="20"/>
        </w:rPr>
        <w:t xml:space="preserve">                                                                         </w:t>
      </w:r>
    </w:p>
    <w:p w:rsidR="00CA670A" w:rsidRPr="00885E63" w:rsidRDefault="00CA670A" w:rsidP="00CA670A">
      <w:pPr>
        <w:pStyle w:val="ConsPlusNormal"/>
        <w:jc w:val="both"/>
        <w:outlineLvl w:val="0"/>
        <w:rPr>
          <w:rFonts w:ascii="PT Astra Serif" w:hAnsi="PT Astra Serif"/>
          <w:sz w:val="20"/>
          <w:szCs w:val="20"/>
        </w:rPr>
      </w:pPr>
      <w:r w:rsidRPr="00885E63">
        <w:rPr>
          <w:rFonts w:ascii="PT Astra Serif" w:hAnsi="PT Astra Serif"/>
          <w:sz w:val="20"/>
          <w:szCs w:val="20"/>
        </w:rPr>
        <w:t xml:space="preserve">                                                                                          с. Ключи</w:t>
      </w:r>
    </w:p>
    <w:p w:rsidR="00CA670A" w:rsidRPr="00885E63" w:rsidRDefault="00CA670A" w:rsidP="00CA670A">
      <w:pPr>
        <w:pStyle w:val="ConsPlusNormal"/>
        <w:jc w:val="both"/>
        <w:outlineLvl w:val="0"/>
        <w:rPr>
          <w:rFonts w:ascii="PT Astra Serif" w:hAnsi="PT Astra Serif"/>
          <w:sz w:val="20"/>
          <w:szCs w:val="20"/>
        </w:rPr>
      </w:pPr>
    </w:p>
    <w:p w:rsidR="00CA670A" w:rsidRPr="00885E63" w:rsidRDefault="00CA670A" w:rsidP="00CA670A">
      <w:pPr>
        <w:pStyle w:val="ConsPlusNormal"/>
        <w:jc w:val="both"/>
        <w:outlineLvl w:val="0"/>
        <w:rPr>
          <w:rFonts w:ascii="PT Astra Serif" w:hAnsi="PT Astra Serif"/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5097"/>
      </w:tblGrid>
      <w:tr w:rsidR="00CA670A" w:rsidRPr="00885E63" w:rsidTr="00CA670A">
        <w:tc>
          <w:tcPr>
            <w:tcW w:w="4248" w:type="dxa"/>
          </w:tcPr>
          <w:p w:rsidR="00CA670A" w:rsidRPr="00885E63" w:rsidRDefault="00CA670A" w:rsidP="00CA670A">
            <w:pPr>
              <w:pStyle w:val="ConsPlusNormal"/>
              <w:jc w:val="both"/>
              <w:outlineLvl w:val="0"/>
              <w:rPr>
                <w:rFonts w:ascii="PT Astra Serif" w:hAnsi="PT Astra Serif"/>
                <w:sz w:val="28"/>
                <w:szCs w:val="28"/>
              </w:rPr>
            </w:pPr>
            <w:r w:rsidRPr="00885E63">
              <w:rPr>
                <w:rFonts w:ascii="PT Astra Serif" w:hAnsi="PT Astra Serif"/>
                <w:sz w:val="28"/>
                <w:szCs w:val="28"/>
              </w:rPr>
              <w:t>Об утверждении Положения о районной комиссии по оказанию помощи семьям, участников специальной военной операции</w:t>
            </w:r>
          </w:p>
        </w:tc>
        <w:tc>
          <w:tcPr>
            <w:tcW w:w="5097" w:type="dxa"/>
          </w:tcPr>
          <w:p w:rsidR="00CA670A" w:rsidRPr="00885E63" w:rsidRDefault="00CA670A" w:rsidP="00CA670A">
            <w:pPr>
              <w:pStyle w:val="ConsPlusNormal"/>
              <w:jc w:val="both"/>
              <w:outlineLvl w:val="0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CA670A" w:rsidRPr="00885E63" w:rsidRDefault="00CA670A" w:rsidP="00CA670A">
      <w:pPr>
        <w:pStyle w:val="ConsPlusNormal"/>
        <w:jc w:val="both"/>
        <w:outlineLvl w:val="0"/>
        <w:rPr>
          <w:rFonts w:ascii="PT Astra Serif" w:hAnsi="PT Astra Serif"/>
          <w:sz w:val="28"/>
          <w:szCs w:val="28"/>
        </w:rPr>
      </w:pPr>
    </w:p>
    <w:p w:rsidR="004B4332" w:rsidRPr="00885E63" w:rsidRDefault="004B4332">
      <w:pPr>
        <w:pStyle w:val="ConsPlusNormal"/>
        <w:jc w:val="both"/>
        <w:rPr>
          <w:rFonts w:ascii="PT Astra Serif" w:hAnsi="PT Astra Serif"/>
        </w:rPr>
      </w:pPr>
    </w:p>
    <w:p w:rsidR="004B4332" w:rsidRPr="00885E63" w:rsidRDefault="004B4332">
      <w:pPr>
        <w:pStyle w:val="ConsPlusNormal"/>
        <w:jc w:val="both"/>
        <w:rPr>
          <w:rFonts w:ascii="PT Astra Serif" w:hAnsi="PT Astra Serif"/>
        </w:rPr>
      </w:pPr>
    </w:p>
    <w:p w:rsidR="004B4332" w:rsidRPr="00885E63" w:rsidRDefault="00CA670A" w:rsidP="008A5224">
      <w:pPr>
        <w:pStyle w:val="ConsPlusNormal"/>
        <w:ind w:firstLine="709"/>
        <w:jc w:val="both"/>
        <w:rPr>
          <w:rFonts w:ascii="PT Astra Serif" w:hAnsi="PT Astra Serif"/>
          <w:sz w:val="28"/>
          <w:szCs w:val="28"/>
        </w:rPr>
      </w:pPr>
      <w:r w:rsidRPr="00885E63">
        <w:rPr>
          <w:rFonts w:ascii="PT Astra Serif" w:hAnsi="PT Astra Serif"/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 и Уставом муниципального образования Ключевский район </w:t>
      </w:r>
    </w:p>
    <w:p w:rsidR="00CA670A" w:rsidRPr="00885E63" w:rsidRDefault="00CA670A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CA670A" w:rsidRPr="00885E63" w:rsidRDefault="00601942" w:rsidP="00CA670A">
      <w:pPr>
        <w:pStyle w:val="ConsPlusNormal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п </w:t>
      </w:r>
      <w:r w:rsidR="00CA670A" w:rsidRPr="00885E63">
        <w:rPr>
          <w:rFonts w:ascii="PT Astra Serif" w:hAnsi="PT Astra Serif"/>
          <w:sz w:val="28"/>
          <w:szCs w:val="28"/>
        </w:rPr>
        <w:t>о</w:t>
      </w:r>
      <w:r>
        <w:rPr>
          <w:rFonts w:ascii="PT Astra Serif" w:hAnsi="PT Astra Serif"/>
          <w:sz w:val="28"/>
          <w:szCs w:val="28"/>
        </w:rPr>
        <w:t xml:space="preserve"> </w:t>
      </w:r>
      <w:r w:rsidR="00CA670A" w:rsidRPr="00885E63">
        <w:rPr>
          <w:rFonts w:ascii="PT Astra Serif" w:hAnsi="PT Astra Serif"/>
          <w:sz w:val="28"/>
          <w:szCs w:val="28"/>
        </w:rPr>
        <w:t>с</w:t>
      </w:r>
      <w:r>
        <w:rPr>
          <w:rFonts w:ascii="PT Astra Serif" w:hAnsi="PT Astra Serif"/>
          <w:sz w:val="28"/>
          <w:szCs w:val="28"/>
        </w:rPr>
        <w:t xml:space="preserve"> </w:t>
      </w:r>
      <w:proofErr w:type="gramStart"/>
      <w:r w:rsidR="00CA670A" w:rsidRPr="00885E63">
        <w:rPr>
          <w:rFonts w:ascii="PT Astra Serif" w:hAnsi="PT Astra Serif"/>
          <w:sz w:val="28"/>
          <w:szCs w:val="28"/>
        </w:rPr>
        <w:t>т</w:t>
      </w:r>
      <w:proofErr w:type="gramEnd"/>
      <w:r>
        <w:rPr>
          <w:rFonts w:ascii="PT Astra Serif" w:hAnsi="PT Astra Serif"/>
          <w:sz w:val="28"/>
          <w:szCs w:val="28"/>
        </w:rPr>
        <w:t xml:space="preserve"> </w:t>
      </w:r>
      <w:r w:rsidR="00CA670A" w:rsidRPr="00885E63">
        <w:rPr>
          <w:rFonts w:ascii="PT Astra Serif" w:hAnsi="PT Astra Serif"/>
          <w:sz w:val="28"/>
          <w:szCs w:val="28"/>
        </w:rPr>
        <w:t>а</w:t>
      </w:r>
      <w:r>
        <w:rPr>
          <w:rFonts w:ascii="PT Astra Serif" w:hAnsi="PT Astra Serif"/>
          <w:sz w:val="28"/>
          <w:szCs w:val="28"/>
        </w:rPr>
        <w:t xml:space="preserve"> </w:t>
      </w:r>
      <w:r w:rsidR="00CA670A" w:rsidRPr="00885E63">
        <w:rPr>
          <w:rFonts w:ascii="PT Astra Serif" w:hAnsi="PT Astra Serif"/>
          <w:sz w:val="28"/>
          <w:szCs w:val="28"/>
        </w:rPr>
        <w:t>н</w:t>
      </w:r>
      <w:r>
        <w:rPr>
          <w:rFonts w:ascii="PT Astra Serif" w:hAnsi="PT Astra Serif"/>
          <w:sz w:val="28"/>
          <w:szCs w:val="28"/>
        </w:rPr>
        <w:t xml:space="preserve"> </w:t>
      </w:r>
      <w:r w:rsidR="00CA670A" w:rsidRPr="00885E63">
        <w:rPr>
          <w:rFonts w:ascii="PT Astra Serif" w:hAnsi="PT Astra Serif"/>
          <w:sz w:val="28"/>
          <w:szCs w:val="28"/>
        </w:rPr>
        <w:t>о</w:t>
      </w:r>
      <w:r>
        <w:rPr>
          <w:rFonts w:ascii="PT Astra Serif" w:hAnsi="PT Astra Serif"/>
          <w:sz w:val="28"/>
          <w:szCs w:val="28"/>
        </w:rPr>
        <w:t xml:space="preserve"> </w:t>
      </w:r>
      <w:r w:rsidR="00CA670A" w:rsidRPr="00885E63">
        <w:rPr>
          <w:rFonts w:ascii="PT Astra Serif" w:hAnsi="PT Astra Serif"/>
          <w:sz w:val="28"/>
          <w:szCs w:val="28"/>
        </w:rPr>
        <w:t>в</w:t>
      </w:r>
      <w:r>
        <w:rPr>
          <w:rFonts w:ascii="PT Astra Serif" w:hAnsi="PT Astra Serif"/>
          <w:sz w:val="28"/>
          <w:szCs w:val="28"/>
        </w:rPr>
        <w:t xml:space="preserve"> </w:t>
      </w:r>
      <w:r w:rsidR="00CA670A" w:rsidRPr="00885E63">
        <w:rPr>
          <w:rFonts w:ascii="PT Astra Serif" w:hAnsi="PT Astra Serif"/>
          <w:sz w:val="28"/>
          <w:szCs w:val="28"/>
        </w:rPr>
        <w:t>л</w:t>
      </w:r>
      <w:r>
        <w:rPr>
          <w:rFonts w:ascii="PT Astra Serif" w:hAnsi="PT Astra Serif"/>
          <w:sz w:val="28"/>
          <w:szCs w:val="28"/>
        </w:rPr>
        <w:t xml:space="preserve"> </w:t>
      </w:r>
      <w:r w:rsidR="00CA670A" w:rsidRPr="00885E63">
        <w:rPr>
          <w:rFonts w:ascii="PT Astra Serif" w:hAnsi="PT Astra Serif"/>
          <w:sz w:val="28"/>
          <w:szCs w:val="28"/>
        </w:rPr>
        <w:t>я</w:t>
      </w:r>
      <w:r>
        <w:rPr>
          <w:rFonts w:ascii="PT Astra Serif" w:hAnsi="PT Astra Serif"/>
          <w:sz w:val="28"/>
          <w:szCs w:val="28"/>
        </w:rPr>
        <w:t xml:space="preserve"> </w:t>
      </w:r>
      <w:r w:rsidR="00CA670A" w:rsidRPr="00885E63">
        <w:rPr>
          <w:rFonts w:ascii="PT Astra Serif" w:hAnsi="PT Astra Serif"/>
          <w:sz w:val="28"/>
          <w:szCs w:val="28"/>
        </w:rPr>
        <w:t>ю:</w:t>
      </w:r>
    </w:p>
    <w:p w:rsidR="007B6ED8" w:rsidRPr="00885E63" w:rsidRDefault="007B6ED8" w:rsidP="00CA670A">
      <w:pPr>
        <w:pStyle w:val="ConsPlusNormal"/>
        <w:rPr>
          <w:rFonts w:ascii="PT Astra Serif" w:hAnsi="PT Astra Serif"/>
          <w:sz w:val="28"/>
          <w:szCs w:val="28"/>
        </w:rPr>
      </w:pPr>
    </w:p>
    <w:p w:rsidR="00CA670A" w:rsidRPr="00885E63" w:rsidRDefault="00CA670A" w:rsidP="007B6ED8">
      <w:pPr>
        <w:pStyle w:val="ConsPlusNormal"/>
        <w:numPr>
          <w:ilvl w:val="0"/>
          <w:numId w:val="3"/>
        </w:numPr>
        <w:jc w:val="both"/>
        <w:rPr>
          <w:rFonts w:ascii="PT Astra Serif" w:hAnsi="PT Astra Serif"/>
          <w:sz w:val="28"/>
          <w:szCs w:val="28"/>
        </w:rPr>
      </w:pPr>
      <w:r w:rsidRPr="00885E63">
        <w:rPr>
          <w:rFonts w:ascii="PT Astra Serif" w:hAnsi="PT Astra Serif"/>
          <w:sz w:val="28"/>
          <w:szCs w:val="28"/>
        </w:rPr>
        <w:t xml:space="preserve">Утвердить </w:t>
      </w:r>
      <w:r w:rsidR="008A5224" w:rsidRPr="00885E63">
        <w:rPr>
          <w:rFonts w:ascii="PT Astra Serif" w:hAnsi="PT Astra Serif"/>
          <w:sz w:val="28"/>
          <w:szCs w:val="28"/>
        </w:rPr>
        <w:t>Положение о районной комиссии по оказанию помощи семьям участников специальной военной операции (приложение).</w:t>
      </w:r>
    </w:p>
    <w:p w:rsidR="007B6ED8" w:rsidRPr="00885E63" w:rsidRDefault="007B6ED8" w:rsidP="007B6ED8">
      <w:pPr>
        <w:pStyle w:val="ConsPlusNormal"/>
        <w:ind w:left="720"/>
        <w:jc w:val="both"/>
        <w:rPr>
          <w:rFonts w:ascii="PT Astra Serif" w:hAnsi="PT Astra Serif"/>
          <w:sz w:val="28"/>
          <w:szCs w:val="28"/>
        </w:rPr>
      </w:pPr>
    </w:p>
    <w:p w:rsidR="008A5224" w:rsidRPr="00885E63" w:rsidRDefault="008A5224" w:rsidP="007B6ED8">
      <w:pPr>
        <w:pStyle w:val="ConsPlusNormal"/>
        <w:numPr>
          <w:ilvl w:val="0"/>
          <w:numId w:val="3"/>
        </w:numPr>
        <w:jc w:val="both"/>
        <w:rPr>
          <w:rFonts w:ascii="PT Astra Serif" w:hAnsi="PT Astra Serif"/>
          <w:sz w:val="28"/>
          <w:szCs w:val="28"/>
        </w:rPr>
      </w:pPr>
      <w:r w:rsidRPr="00885E63">
        <w:rPr>
          <w:rFonts w:ascii="PT Astra Serif" w:hAnsi="PT Astra Serif"/>
          <w:sz w:val="28"/>
          <w:szCs w:val="28"/>
        </w:rPr>
        <w:t>Членам районной комисси</w:t>
      </w:r>
      <w:r w:rsidR="007B6ED8" w:rsidRPr="00885E63">
        <w:rPr>
          <w:rFonts w:ascii="PT Astra Serif" w:hAnsi="PT Astra Serif"/>
          <w:sz w:val="28"/>
          <w:szCs w:val="28"/>
        </w:rPr>
        <w:t xml:space="preserve">и по </w:t>
      </w:r>
      <w:r w:rsidRPr="00885E63">
        <w:rPr>
          <w:rFonts w:ascii="PT Astra Serif" w:hAnsi="PT Astra Serif"/>
          <w:sz w:val="28"/>
          <w:szCs w:val="28"/>
        </w:rPr>
        <w:t xml:space="preserve">оказанию помощи семьям участников специальной военной операции принять активное участие в работе по организации оказания помощи </w:t>
      </w:r>
      <w:r w:rsidR="007B6ED8" w:rsidRPr="00885E63">
        <w:rPr>
          <w:rFonts w:ascii="PT Astra Serif" w:hAnsi="PT Astra Serif"/>
          <w:sz w:val="28"/>
          <w:szCs w:val="28"/>
        </w:rPr>
        <w:t>семьям</w:t>
      </w:r>
      <w:r w:rsidRPr="00885E63">
        <w:rPr>
          <w:rFonts w:ascii="PT Astra Serif" w:hAnsi="PT Astra Serif"/>
          <w:sz w:val="28"/>
          <w:szCs w:val="28"/>
        </w:rPr>
        <w:t xml:space="preserve"> участников СВО.</w:t>
      </w:r>
    </w:p>
    <w:p w:rsidR="007B6ED8" w:rsidRPr="00885E63" w:rsidRDefault="007B6ED8" w:rsidP="007B6ED8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8A5224" w:rsidRPr="00885E63" w:rsidRDefault="008A5224" w:rsidP="007B6ED8">
      <w:pPr>
        <w:pStyle w:val="ConsPlusNormal"/>
        <w:numPr>
          <w:ilvl w:val="0"/>
          <w:numId w:val="3"/>
        </w:numPr>
        <w:jc w:val="both"/>
        <w:rPr>
          <w:rFonts w:ascii="PT Astra Serif" w:hAnsi="PT Astra Serif"/>
          <w:sz w:val="28"/>
          <w:szCs w:val="28"/>
        </w:rPr>
      </w:pPr>
      <w:r w:rsidRPr="00885E63">
        <w:rPr>
          <w:rFonts w:ascii="PT Astra Serif" w:hAnsi="PT Astra Serif"/>
          <w:sz w:val="28"/>
          <w:szCs w:val="28"/>
        </w:rPr>
        <w:t>Контроль за исполнением постановления возложить на заместителя главы Администрации района по социальным вопросам Л.А. Зюзину.</w:t>
      </w:r>
    </w:p>
    <w:p w:rsidR="008A5224" w:rsidRPr="00885E63" w:rsidRDefault="008A5224" w:rsidP="008A5224">
      <w:pPr>
        <w:pStyle w:val="ConsPlusNormal"/>
        <w:ind w:left="720"/>
        <w:rPr>
          <w:rFonts w:ascii="PT Astra Serif" w:hAnsi="PT Astra Serif"/>
          <w:sz w:val="28"/>
          <w:szCs w:val="28"/>
        </w:rPr>
      </w:pPr>
    </w:p>
    <w:p w:rsidR="008A5224" w:rsidRPr="00885E63" w:rsidRDefault="008A5224" w:rsidP="008A5224">
      <w:pPr>
        <w:pStyle w:val="ConsPlusNormal"/>
        <w:ind w:left="720"/>
        <w:rPr>
          <w:rFonts w:ascii="PT Astra Serif" w:hAnsi="PT Astra Serif"/>
          <w:sz w:val="28"/>
          <w:szCs w:val="28"/>
        </w:rPr>
      </w:pPr>
    </w:p>
    <w:p w:rsidR="008A5224" w:rsidRPr="00885E63" w:rsidRDefault="008A5224" w:rsidP="008A5224">
      <w:pPr>
        <w:pStyle w:val="ConsPlusNormal"/>
        <w:ind w:left="720"/>
        <w:rPr>
          <w:rFonts w:ascii="PT Astra Serif" w:hAnsi="PT Astra Serif"/>
          <w:sz w:val="28"/>
          <w:szCs w:val="28"/>
        </w:rPr>
      </w:pPr>
    </w:p>
    <w:p w:rsidR="008A5224" w:rsidRPr="00885E63" w:rsidRDefault="008A5224" w:rsidP="008A5224">
      <w:pPr>
        <w:pStyle w:val="ConsPlusNormal"/>
        <w:ind w:left="720"/>
        <w:rPr>
          <w:rFonts w:ascii="PT Astra Serif" w:hAnsi="PT Astra Serif"/>
          <w:sz w:val="28"/>
          <w:szCs w:val="28"/>
        </w:rPr>
      </w:pPr>
    </w:p>
    <w:p w:rsidR="008A5224" w:rsidRPr="00885E63" w:rsidRDefault="008A5224" w:rsidP="008A5224">
      <w:pPr>
        <w:pStyle w:val="ConsPlusNormal"/>
        <w:ind w:left="720"/>
        <w:rPr>
          <w:rFonts w:ascii="PT Astra Serif" w:hAnsi="PT Astra Serif"/>
          <w:sz w:val="28"/>
          <w:szCs w:val="28"/>
        </w:rPr>
      </w:pPr>
    </w:p>
    <w:p w:rsidR="008A5224" w:rsidRPr="00885E63" w:rsidRDefault="008A5224" w:rsidP="008A5224">
      <w:pPr>
        <w:pStyle w:val="ConsPlusNormal"/>
        <w:ind w:left="720"/>
        <w:rPr>
          <w:rFonts w:ascii="PT Astra Serif" w:hAnsi="PT Astra Serif"/>
          <w:sz w:val="28"/>
          <w:szCs w:val="28"/>
        </w:rPr>
      </w:pPr>
    </w:p>
    <w:tbl>
      <w:tblPr>
        <w:tblStyle w:val="a3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70"/>
        <w:gridCol w:w="4955"/>
      </w:tblGrid>
      <w:tr w:rsidR="008A5224" w:rsidRPr="00885E63" w:rsidTr="008A5224">
        <w:tc>
          <w:tcPr>
            <w:tcW w:w="3670" w:type="dxa"/>
          </w:tcPr>
          <w:p w:rsidR="008A5224" w:rsidRPr="00885E63" w:rsidRDefault="008A5224" w:rsidP="008A5224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  <w:r w:rsidRPr="00885E63">
              <w:rPr>
                <w:rFonts w:ascii="PT Astra Serif" w:hAnsi="PT Astra Serif"/>
                <w:sz w:val="28"/>
                <w:szCs w:val="28"/>
              </w:rPr>
              <w:t>Глава района</w:t>
            </w:r>
          </w:p>
        </w:tc>
        <w:tc>
          <w:tcPr>
            <w:tcW w:w="4955" w:type="dxa"/>
          </w:tcPr>
          <w:p w:rsidR="008A5224" w:rsidRPr="00885E63" w:rsidRDefault="008A5224" w:rsidP="008A5224">
            <w:pPr>
              <w:pStyle w:val="ConsPlusNormal"/>
              <w:jc w:val="right"/>
              <w:rPr>
                <w:rFonts w:ascii="PT Astra Serif" w:hAnsi="PT Astra Serif"/>
                <w:sz w:val="28"/>
                <w:szCs w:val="28"/>
              </w:rPr>
            </w:pPr>
            <w:r w:rsidRPr="00885E63">
              <w:rPr>
                <w:rFonts w:ascii="PT Astra Serif" w:hAnsi="PT Astra Serif"/>
                <w:sz w:val="28"/>
                <w:szCs w:val="28"/>
              </w:rPr>
              <w:t xml:space="preserve">Д.А. </w:t>
            </w:r>
            <w:proofErr w:type="spellStart"/>
            <w:r w:rsidRPr="00885E63">
              <w:rPr>
                <w:rFonts w:ascii="PT Astra Serif" w:hAnsi="PT Astra Serif"/>
                <w:sz w:val="28"/>
                <w:szCs w:val="28"/>
              </w:rPr>
              <w:t>Леснов</w:t>
            </w:r>
            <w:proofErr w:type="spellEnd"/>
          </w:p>
        </w:tc>
      </w:tr>
    </w:tbl>
    <w:p w:rsidR="008A5224" w:rsidRPr="00885E63" w:rsidRDefault="008A5224" w:rsidP="008A5224">
      <w:pPr>
        <w:pStyle w:val="ConsPlusNormal"/>
        <w:ind w:left="720"/>
        <w:rPr>
          <w:rFonts w:ascii="PT Astra Serif" w:hAnsi="PT Astra Serif"/>
          <w:sz w:val="28"/>
          <w:szCs w:val="28"/>
        </w:rPr>
      </w:pPr>
    </w:p>
    <w:p w:rsidR="008A5224" w:rsidRPr="00885E63" w:rsidRDefault="008A5224" w:rsidP="009D1A4E">
      <w:pPr>
        <w:pStyle w:val="ConsPlusNormal"/>
        <w:rPr>
          <w:rFonts w:ascii="PT Astra Serif" w:hAnsi="PT Astra Serif"/>
          <w:sz w:val="28"/>
          <w:szCs w:val="28"/>
        </w:rPr>
      </w:pPr>
    </w:p>
    <w:p w:rsidR="008A5224" w:rsidRDefault="008A5224" w:rsidP="009D1A4E">
      <w:pPr>
        <w:pStyle w:val="ConsPlusNormal"/>
        <w:rPr>
          <w:rFonts w:ascii="PT Astra Serif" w:hAnsi="PT Astra Serif"/>
          <w:sz w:val="28"/>
          <w:szCs w:val="28"/>
        </w:rPr>
      </w:pPr>
    </w:p>
    <w:p w:rsidR="00345916" w:rsidRDefault="00345916" w:rsidP="009D1A4E">
      <w:pPr>
        <w:pStyle w:val="ConsPlusNormal"/>
        <w:rPr>
          <w:rFonts w:ascii="PT Astra Serif" w:hAnsi="PT Astra Serif"/>
          <w:sz w:val="28"/>
          <w:szCs w:val="28"/>
        </w:rPr>
      </w:pPr>
    </w:p>
    <w:p w:rsidR="00345916" w:rsidRPr="00885E63" w:rsidRDefault="00345916" w:rsidP="009D1A4E">
      <w:pPr>
        <w:pStyle w:val="ConsPlusNormal"/>
        <w:rPr>
          <w:rFonts w:ascii="PT Astra Serif" w:hAnsi="PT Astra Serif"/>
          <w:sz w:val="28"/>
          <w:szCs w:val="28"/>
        </w:rPr>
      </w:pPr>
    </w:p>
    <w:p w:rsidR="009D1A4E" w:rsidRDefault="008A5224" w:rsidP="009D1A4E">
      <w:pPr>
        <w:pStyle w:val="ConsPlusNormal"/>
        <w:ind w:left="720"/>
        <w:rPr>
          <w:rFonts w:ascii="PT Astra Serif" w:hAnsi="PT Astra Serif"/>
          <w:sz w:val="20"/>
          <w:szCs w:val="20"/>
        </w:rPr>
      </w:pPr>
      <w:r w:rsidRPr="00885E63">
        <w:rPr>
          <w:rFonts w:ascii="PT Astra Serif" w:hAnsi="PT Astra Serif"/>
          <w:sz w:val="20"/>
          <w:szCs w:val="20"/>
        </w:rPr>
        <w:t>Зюзина Любовь Александровна</w:t>
      </w:r>
    </w:p>
    <w:p w:rsidR="00F760B8" w:rsidRDefault="00F760B8" w:rsidP="009D1A4E">
      <w:pPr>
        <w:pStyle w:val="ConsPlusNormal"/>
        <w:ind w:left="720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8-385-78-22-1-80</w:t>
      </w:r>
      <w:bookmarkStart w:id="0" w:name="_GoBack"/>
      <w:bookmarkEnd w:id="0"/>
    </w:p>
    <w:p w:rsidR="00345916" w:rsidRDefault="00345916">
      <w:pPr>
        <w:pStyle w:val="ConsPlusNormal"/>
        <w:jc w:val="both"/>
      </w:pPr>
    </w:p>
    <w:p w:rsidR="00345916" w:rsidRDefault="00345916">
      <w:pPr>
        <w:pStyle w:val="ConsPlusNormal"/>
        <w:jc w:val="both"/>
      </w:pPr>
    </w:p>
    <w:p w:rsidR="004B4332" w:rsidRDefault="004B4332">
      <w:pPr>
        <w:pStyle w:val="ConsPlusNormal"/>
        <w:jc w:val="both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16"/>
        <w:gridCol w:w="2829"/>
      </w:tblGrid>
      <w:tr w:rsidR="007B6ED8" w:rsidTr="007B6ED8">
        <w:tc>
          <w:tcPr>
            <w:tcW w:w="6516" w:type="dxa"/>
          </w:tcPr>
          <w:p w:rsidR="007B6ED8" w:rsidRPr="00885E63" w:rsidRDefault="007B6ED8">
            <w:pPr>
              <w:pStyle w:val="ConsPlusNormal"/>
              <w:jc w:val="both"/>
              <w:rPr>
                <w:rFonts w:ascii="PT Astra Serif" w:hAnsi="PT Astra Serif"/>
              </w:rPr>
            </w:pPr>
          </w:p>
        </w:tc>
        <w:tc>
          <w:tcPr>
            <w:tcW w:w="2829" w:type="dxa"/>
          </w:tcPr>
          <w:p w:rsidR="007B6ED8" w:rsidRPr="00885E63" w:rsidRDefault="007B6ED8" w:rsidP="007B6ED8">
            <w:pPr>
              <w:pStyle w:val="ConsPlusNormal"/>
              <w:rPr>
                <w:rFonts w:ascii="PT Astra Serif" w:hAnsi="PT Astra Serif"/>
              </w:rPr>
            </w:pPr>
            <w:r w:rsidRPr="00885E63">
              <w:rPr>
                <w:rFonts w:ascii="PT Astra Serif" w:hAnsi="PT Astra Serif"/>
              </w:rPr>
              <w:t>ПРИЛОЖЕНИЕ № 1</w:t>
            </w:r>
          </w:p>
          <w:p w:rsidR="007B6ED8" w:rsidRPr="00885E63" w:rsidRDefault="007B6ED8" w:rsidP="007B6ED8">
            <w:pPr>
              <w:pStyle w:val="ConsPlusNormal"/>
              <w:rPr>
                <w:rFonts w:ascii="PT Astra Serif" w:hAnsi="PT Astra Serif"/>
              </w:rPr>
            </w:pPr>
            <w:r w:rsidRPr="00885E63">
              <w:rPr>
                <w:rFonts w:ascii="PT Astra Serif" w:hAnsi="PT Astra Serif"/>
              </w:rPr>
              <w:t>к постановлению Администрации Ключевского района</w:t>
            </w:r>
          </w:p>
          <w:p w:rsidR="007B6ED8" w:rsidRPr="00885E63" w:rsidRDefault="007B6ED8" w:rsidP="00601942">
            <w:pPr>
              <w:pStyle w:val="ConsPlusNormal"/>
              <w:rPr>
                <w:rFonts w:ascii="PT Astra Serif" w:hAnsi="PT Astra Serif"/>
              </w:rPr>
            </w:pPr>
            <w:r w:rsidRPr="00885E63">
              <w:rPr>
                <w:rFonts w:ascii="PT Astra Serif" w:hAnsi="PT Astra Serif"/>
              </w:rPr>
              <w:t xml:space="preserve">№ </w:t>
            </w:r>
            <w:r w:rsidR="00601942">
              <w:rPr>
                <w:rFonts w:ascii="PT Astra Serif" w:hAnsi="PT Astra Serif"/>
              </w:rPr>
              <w:t>349 от 07.08.</w:t>
            </w:r>
            <w:r w:rsidRPr="00885E63">
              <w:rPr>
                <w:rFonts w:ascii="PT Astra Serif" w:hAnsi="PT Astra Serif"/>
              </w:rPr>
              <w:t xml:space="preserve">2023    </w:t>
            </w:r>
          </w:p>
        </w:tc>
      </w:tr>
    </w:tbl>
    <w:p w:rsidR="004B4332" w:rsidRDefault="004B4332">
      <w:pPr>
        <w:pStyle w:val="ConsPlusNormal"/>
        <w:jc w:val="both"/>
      </w:pPr>
    </w:p>
    <w:p w:rsidR="004B4332" w:rsidRPr="00885E63" w:rsidRDefault="004B4332">
      <w:pPr>
        <w:pStyle w:val="ConsPlusNormal"/>
        <w:jc w:val="both"/>
        <w:rPr>
          <w:rFonts w:ascii="PT Astra Serif" w:hAnsi="PT Astra Serif"/>
        </w:rPr>
      </w:pPr>
    </w:p>
    <w:p w:rsidR="007A17BC" w:rsidRPr="00885E63" w:rsidRDefault="007A17BC">
      <w:pPr>
        <w:pStyle w:val="ConsPlusTitle"/>
        <w:jc w:val="center"/>
        <w:rPr>
          <w:rFonts w:ascii="PT Astra Serif" w:hAnsi="PT Astra Serif"/>
        </w:rPr>
      </w:pPr>
      <w:bookmarkStart w:id="1" w:name="P29"/>
      <w:bookmarkEnd w:id="1"/>
      <w:r w:rsidRPr="00885E63">
        <w:rPr>
          <w:rFonts w:ascii="PT Astra Serif" w:hAnsi="PT Astra Serif"/>
        </w:rPr>
        <w:t>ПОЛОЖЕНИЕ</w:t>
      </w:r>
    </w:p>
    <w:p w:rsidR="007A17BC" w:rsidRPr="00885E63" w:rsidRDefault="007B6ED8">
      <w:pPr>
        <w:pStyle w:val="ConsPlusTitle"/>
        <w:jc w:val="center"/>
        <w:rPr>
          <w:rFonts w:ascii="PT Astra Serif" w:hAnsi="PT Astra Serif"/>
        </w:rPr>
      </w:pPr>
      <w:r w:rsidRPr="00885E63">
        <w:rPr>
          <w:rFonts w:ascii="PT Astra Serif" w:hAnsi="PT Astra Serif"/>
        </w:rPr>
        <w:t>О РАЙОННОЙ</w:t>
      </w:r>
      <w:r w:rsidR="007A17BC" w:rsidRPr="00885E63">
        <w:rPr>
          <w:rFonts w:ascii="PT Astra Serif" w:hAnsi="PT Astra Serif"/>
        </w:rPr>
        <w:t xml:space="preserve"> КОМИССИИ ПО ОКАЗАНИЮ ПОМОЩИ СЕМЬЯМ</w:t>
      </w:r>
    </w:p>
    <w:p w:rsidR="007A17BC" w:rsidRPr="00885E63" w:rsidRDefault="007A17BC">
      <w:pPr>
        <w:pStyle w:val="ConsPlusTitle"/>
        <w:jc w:val="center"/>
        <w:rPr>
          <w:rFonts w:ascii="PT Astra Serif" w:hAnsi="PT Astra Serif"/>
        </w:rPr>
      </w:pPr>
      <w:r w:rsidRPr="00885E63">
        <w:rPr>
          <w:rFonts w:ascii="PT Astra Serif" w:hAnsi="PT Astra Serif"/>
        </w:rPr>
        <w:t>УЧАСТНИКОВ СПЕЦИАЛЬНОЙ ВОЕННОЙ ОПЕРАЦИИ</w:t>
      </w:r>
    </w:p>
    <w:p w:rsidR="007A17BC" w:rsidRPr="00885E63" w:rsidRDefault="007A17BC">
      <w:pPr>
        <w:pStyle w:val="ConsPlusNormal"/>
        <w:jc w:val="both"/>
        <w:rPr>
          <w:rFonts w:ascii="PT Astra Serif" w:hAnsi="PT Astra Serif"/>
        </w:rPr>
      </w:pPr>
    </w:p>
    <w:p w:rsidR="007A17BC" w:rsidRPr="00885E63" w:rsidRDefault="007A17BC" w:rsidP="00885E63">
      <w:pPr>
        <w:pStyle w:val="ConsPlusTitle"/>
        <w:jc w:val="center"/>
        <w:outlineLvl w:val="1"/>
        <w:rPr>
          <w:rFonts w:ascii="PT Astra Serif" w:hAnsi="PT Astra Serif"/>
          <w:sz w:val="28"/>
          <w:szCs w:val="28"/>
        </w:rPr>
      </w:pPr>
      <w:r w:rsidRPr="00885E63">
        <w:rPr>
          <w:rFonts w:ascii="PT Astra Serif" w:hAnsi="PT Astra Serif"/>
          <w:sz w:val="28"/>
          <w:szCs w:val="28"/>
        </w:rPr>
        <w:t>1. Общие положения</w:t>
      </w:r>
    </w:p>
    <w:p w:rsidR="007A17BC" w:rsidRPr="00885E63" w:rsidRDefault="007A17BC" w:rsidP="00885E63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7A17BC" w:rsidRPr="00885E63" w:rsidRDefault="007A17BC" w:rsidP="00885E63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885E63">
        <w:rPr>
          <w:rFonts w:ascii="PT Astra Serif" w:hAnsi="PT Astra Serif"/>
          <w:sz w:val="28"/>
          <w:szCs w:val="28"/>
        </w:rPr>
        <w:t xml:space="preserve">1.1. </w:t>
      </w:r>
      <w:r w:rsidR="007B6ED8" w:rsidRPr="00885E63">
        <w:rPr>
          <w:rFonts w:ascii="PT Astra Serif" w:hAnsi="PT Astra Serif"/>
          <w:sz w:val="28"/>
          <w:szCs w:val="28"/>
        </w:rPr>
        <w:t xml:space="preserve">Районная </w:t>
      </w:r>
      <w:r w:rsidRPr="00885E63">
        <w:rPr>
          <w:rFonts w:ascii="PT Astra Serif" w:hAnsi="PT Astra Serif"/>
          <w:sz w:val="28"/>
          <w:szCs w:val="28"/>
        </w:rPr>
        <w:t xml:space="preserve">комиссия по оказанию помощи семьям участников специальной военной операции (далее - комиссия) создана для рассмотрения вопросов, связанных с предоставлением мер поддержки участникам специальной военной операции и (или) членам их семей, проживающим на территории </w:t>
      </w:r>
      <w:r w:rsidR="007B6ED8" w:rsidRPr="00885E63">
        <w:rPr>
          <w:rFonts w:ascii="PT Astra Serif" w:hAnsi="PT Astra Serif"/>
          <w:sz w:val="28"/>
          <w:szCs w:val="28"/>
        </w:rPr>
        <w:t xml:space="preserve">муниципального образования Ключевский район </w:t>
      </w:r>
      <w:r w:rsidRPr="00885E63">
        <w:rPr>
          <w:rFonts w:ascii="PT Astra Serif" w:hAnsi="PT Astra Serif"/>
          <w:sz w:val="28"/>
          <w:szCs w:val="28"/>
        </w:rPr>
        <w:t>Алтайского края.</w:t>
      </w:r>
    </w:p>
    <w:p w:rsidR="007A17BC" w:rsidRPr="00885E63" w:rsidRDefault="007A17BC" w:rsidP="00885E63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885E63">
        <w:rPr>
          <w:rFonts w:ascii="PT Astra Serif" w:hAnsi="PT Astra Serif"/>
          <w:sz w:val="28"/>
          <w:szCs w:val="28"/>
        </w:rPr>
        <w:t>1.2. Комиссия является совещательным органом, решения которого носят рекомендательный характер.</w:t>
      </w:r>
    </w:p>
    <w:p w:rsidR="007A17BC" w:rsidRPr="00885E63" w:rsidRDefault="007A17BC" w:rsidP="00885E63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885E63">
        <w:rPr>
          <w:rFonts w:ascii="PT Astra Serif" w:hAnsi="PT Astra Serif"/>
          <w:sz w:val="28"/>
          <w:szCs w:val="28"/>
        </w:rPr>
        <w:t>1.3. Комиссия в своей деятельности руководствуется действующим законодательством Российской Федерации и Алтайского края, м</w:t>
      </w:r>
      <w:r w:rsidR="007B6ED8" w:rsidRPr="00885E63">
        <w:rPr>
          <w:rFonts w:ascii="PT Astra Serif" w:hAnsi="PT Astra Serif"/>
          <w:sz w:val="28"/>
          <w:szCs w:val="28"/>
        </w:rPr>
        <w:t>униципальными правовыми актами муниципального образования Ключевский район</w:t>
      </w:r>
      <w:r w:rsidRPr="00885E63">
        <w:rPr>
          <w:rFonts w:ascii="PT Astra Serif" w:hAnsi="PT Astra Serif"/>
          <w:sz w:val="28"/>
          <w:szCs w:val="28"/>
        </w:rPr>
        <w:t>, в том числе Положением о комиссии.</w:t>
      </w:r>
    </w:p>
    <w:p w:rsidR="007A17BC" w:rsidRPr="00885E63" w:rsidRDefault="007A17BC" w:rsidP="00885E63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7A17BC" w:rsidRPr="00885E63" w:rsidRDefault="007A17BC" w:rsidP="00885E63">
      <w:pPr>
        <w:pStyle w:val="ConsPlusTitle"/>
        <w:jc w:val="center"/>
        <w:outlineLvl w:val="1"/>
        <w:rPr>
          <w:rFonts w:ascii="PT Astra Serif" w:hAnsi="PT Astra Serif"/>
          <w:sz w:val="28"/>
          <w:szCs w:val="28"/>
        </w:rPr>
      </w:pPr>
      <w:r w:rsidRPr="00885E63">
        <w:rPr>
          <w:rFonts w:ascii="PT Astra Serif" w:hAnsi="PT Astra Serif"/>
          <w:sz w:val="28"/>
          <w:szCs w:val="28"/>
        </w:rPr>
        <w:t>2. Задачи и полномочия комиссии</w:t>
      </w:r>
    </w:p>
    <w:p w:rsidR="007A17BC" w:rsidRPr="00885E63" w:rsidRDefault="007A17BC" w:rsidP="00885E63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7A17BC" w:rsidRPr="00885E63" w:rsidRDefault="007A17BC" w:rsidP="00885E63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885E63">
        <w:rPr>
          <w:rFonts w:ascii="PT Astra Serif" w:hAnsi="PT Astra Serif"/>
          <w:sz w:val="28"/>
          <w:szCs w:val="28"/>
        </w:rPr>
        <w:t>2.1. Основными задачами комиссии являются:</w:t>
      </w:r>
    </w:p>
    <w:p w:rsidR="007A17BC" w:rsidRPr="00885E63" w:rsidRDefault="007A17BC" w:rsidP="00885E63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885E63">
        <w:rPr>
          <w:rFonts w:ascii="PT Astra Serif" w:hAnsi="PT Astra Serif"/>
          <w:sz w:val="28"/>
          <w:szCs w:val="28"/>
        </w:rPr>
        <w:t>рассмотрение вопросов оказания адресной поддержки участникам специальной военной операции (далее - СВО) и (или) членам их семей;</w:t>
      </w:r>
    </w:p>
    <w:p w:rsidR="007A17BC" w:rsidRPr="00885E63" w:rsidRDefault="007A17BC" w:rsidP="00885E63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885E63">
        <w:rPr>
          <w:rFonts w:ascii="PT Astra Serif" w:hAnsi="PT Astra Serif"/>
          <w:sz w:val="28"/>
          <w:szCs w:val="28"/>
        </w:rPr>
        <w:t>подготовка предложений по оказанию помощи участникам СВО и (или) членам их семей;</w:t>
      </w:r>
    </w:p>
    <w:p w:rsidR="007A17BC" w:rsidRPr="00885E63" w:rsidRDefault="007A17BC" w:rsidP="00885E63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885E63">
        <w:rPr>
          <w:rFonts w:ascii="PT Astra Serif" w:hAnsi="PT Astra Serif"/>
          <w:sz w:val="28"/>
          <w:szCs w:val="28"/>
        </w:rPr>
        <w:t xml:space="preserve">мониторинг исполнения рекомендаций комиссии органами местного самоуправления </w:t>
      </w:r>
      <w:r w:rsidR="00885E63" w:rsidRPr="00885E63">
        <w:rPr>
          <w:rFonts w:ascii="PT Astra Serif" w:hAnsi="PT Astra Serif"/>
          <w:sz w:val="28"/>
          <w:szCs w:val="28"/>
        </w:rPr>
        <w:t>Ключевского района.</w:t>
      </w:r>
    </w:p>
    <w:p w:rsidR="007A17BC" w:rsidRPr="00885E63" w:rsidRDefault="007A17BC" w:rsidP="00885E63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885E63">
        <w:rPr>
          <w:rFonts w:ascii="PT Astra Serif" w:hAnsi="PT Astra Serif"/>
          <w:sz w:val="28"/>
          <w:szCs w:val="28"/>
        </w:rPr>
        <w:t>2.2. Для реализации возложенных на нее задач комиссия обладает следующими полномочиями:</w:t>
      </w:r>
    </w:p>
    <w:p w:rsidR="007A17BC" w:rsidRPr="00885E63" w:rsidRDefault="007A17BC" w:rsidP="00885E63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885E63">
        <w:rPr>
          <w:rFonts w:ascii="PT Astra Serif" w:hAnsi="PT Astra Serif"/>
          <w:sz w:val="28"/>
          <w:szCs w:val="28"/>
        </w:rPr>
        <w:t xml:space="preserve">приглашать на свои заседания руководителей (или иных представителей) </w:t>
      </w:r>
      <w:r w:rsidR="00885E63" w:rsidRPr="00885E63">
        <w:rPr>
          <w:rFonts w:ascii="PT Astra Serif" w:hAnsi="PT Astra Serif"/>
          <w:sz w:val="28"/>
          <w:szCs w:val="28"/>
        </w:rPr>
        <w:t xml:space="preserve">территориальных </w:t>
      </w:r>
      <w:r w:rsidRPr="00885E63">
        <w:rPr>
          <w:rFonts w:ascii="PT Astra Serif" w:hAnsi="PT Astra Serif"/>
          <w:sz w:val="28"/>
          <w:szCs w:val="28"/>
        </w:rPr>
        <w:t>исполнительных органов края, органов местного самоуправления, организаций, учреждений, общественных объединений и благотворительных фондов;</w:t>
      </w:r>
    </w:p>
    <w:p w:rsidR="007A17BC" w:rsidRPr="00885E63" w:rsidRDefault="007A17BC" w:rsidP="009D1A4E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885E63">
        <w:rPr>
          <w:rFonts w:ascii="PT Astra Serif" w:hAnsi="PT Astra Serif"/>
          <w:sz w:val="28"/>
          <w:szCs w:val="28"/>
        </w:rPr>
        <w:t xml:space="preserve">участвовать в разработке проектов муниципальных нормативных правовых актов </w:t>
      </w:r>
      <w:r w:rsidR="00885E63" w:rsidRPr="00885E63">
        <w:rPr>
          <w:rFonts w:ascii="PT Astra Serif" w:hAnsi="PT Astra Serif"/>
          <w:sz w:val="28"/>
          <w:szCs w:val="28"/>
        </w:rPr>
        <w:t xml:space="preserve">района </w:t>
      </w:r>
      <w:r w:rsidRPr="00885E63">
        <w:rPr>
          <w:rFonts w:ascii="PT Astra Serif" w:hAnsi="PT Astra Serif"/>
          <w:sz w:val="28"/>
          <w:szCs w:val="28"/>
        </w:rPr>
        <w:t>и иных документов по вопросам деятельности комиссии.</w:t>
      </w:r>
    </w:p>
    <w:p w:rsidR="007A17BC" w:rsidRPr="00885E63" w:rsidRDefault="007A17BC" w:rsidP="00885E63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7A17BC" w:rsidRPr="00885E63" w:rsidRDefault="007A17BC" w:rsidP="00885E63">
      <w:pPr>
        <w:pStyle w:val="ConsPlusTitle"/>
        <w:jc w:val="center"/>
        <w:outlineLvl w:val="1"/>
        <w:rPr>
          <w:rFonts w:ascii="PT Astra Serif" w:hAnsi="PT Astra Serif"/>
          <w:sz w:val="28"/>
          <w:szCs w:val="28"/>
        </w:rPr>
      </w:pPr>
      <w:r w:rsidRPr="00885E63">
        <w:rPr>
          <w:rFonts w:ascii="PT Astra Serif" w:hAnsi="PT Astra Serif"/>
          <w:sz w:val="28"/>
          <w:szCs w:val="28"/>
        </w:rPr>
        <w:t>3. Организация деятельности комиссии</w:t>
      </w:r>
    </w:p>
    <w:p w:rsidR="007A17BC" w:rsidRPr="00885E63" w:rsidRDefault="007A17BC" w:rsidP="00885E63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7A17BC" w:rsidRPr="00885E63" w:rsidRDefault="007A17BC" w:rsidP="00885E63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885E63">
        <w:rPr>
          <w:rFonts w:ascii="PT Astra Serif" w:hAnsi="PT Astra Serif"/>
          <w:sz w:val="28"/>
          <w:szCs w:val="28"/>
        </w:rPr>
        <w:t>3.1. Состав комиссии утверждается и изменяется пос</w:t>
      </w:r>
      <w:r w:rsidR="00885E63" w:rsidRPr="00885E63">
        <w:rPr>
          <w:rFonts w:ascii="PT Astra Serif" w:hAnsi="PT Astra Serif"/>
          <w:sz w:val="28"/>
          <w:szCs w:val="28"/>
        </w:rPr>
        <w:t>тановлением администрации района</w:t>
      </w:r>
      <w:r w:rsidRPr="00885E63">
        <w:rPr>
          <w:rFonts w:ascii="PT Astra Serif" w:hAnsi="PT Astra Serif"/>
          <w:sz w:val="28"/>
          <w:szCs w:val="28"/>
        </w:rPr>
        <w:t>.</w:t>
      </w:r>
    </w:p>
    <w:p w:rsidR="007A17BC" w:rsidRPr="00885E63" w:rsidRDefault="007A17BC" w:rsidP="00885E63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885E63">
        <w:rPr>
          <w:rFonts w:ascii="PT Astra Serif" w:hAnsi="PT Astra Serif"/>
          <w:sz w:val="28"/>
          <w:szCs w:val="28"/>
        </w:rPr>
        <w:t>3.2. Основной формой деятельности комиссии являются заседания, которые проводятся по мере необходимости, но не реже одного раза в квартал и считаются правомочными, если на них присутствует более половины членов комиссии.</w:t>
      </w:r>
    </w:p>
    <w:p w:rsidR="007A17BC" w:rsidRPr="00885E63" w:rsidRDefault="007A17BC" w:rsidP="00885E63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885E63">
        <w:rPr>
          <w:rFonts w:ascii="PT Astra Serif" w:hAnsi="PT Astra Serif"/>
          <w:sz w:val="28"/>
          <w:szCs w:val="28"/>
        </w:rPr>
        <w:t>3.3. В состав комиссии входят председатель, заместитель председателя, секретарь и иные члены комиссии.</w:t>
      </w:r>
    </w:p>
    <w:p w:rsidR="007A17BC" w:rsidRPr="00885E63" w:rsidRDefault="007A17BC" w:rsidP="00885E63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885E63">
        <w:rPr>
          <w:rFonts w:ascii="PT Astra Serif" w:hAnsi="PT Astra Serif"/>
          <w:sz w:val="28"/>
          <w:szCs w:val="28"/>
        </w:rPr>
        <w:t>3.4. В состав комиссии включаются:</w:t>
      </w:r>
    </w:p>
    <w:p w:rsidR="007A17BC" w:rsidRPr="00885E63" w:rsidRDefault="007A17BC" w:rsidP="00885E63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885E63">
        <w:rPr>
          <w:rFonts w:ascii="PT Astra Serif" w:hAnsi="PT Astra Serif"/>
          <w:sz w:val="28"/>
          <w:szCs w:val="28"/>
        </w:rPr>
        <w:t>представители ор</w:t>
      </w:r>
      <w:r w:rsidR="00885E63" w:rsidRPr="00885E63">
        <w:rPr>
          <w:rFonts w:ascii="PT Astra Serif" w:hAnsi="PT Astra Serif"/>
          <w:sz w:val="28"/>
          <w:szCs w:val="28"/>
        </w:rPr>
        <w:t>ганов местного самоуправления района</w:t>
      </w:r>
      <w:r w:rsidRPr="00885E63">
        <w:rPr>
          <w:rFonts w:ascii="PT Astra Serif" w:hAnsi="PT Astra Serif"/>
          <w:sz w:val="28"/>
          <w:szCs w:val="28"/>
        </w:rPr>
        <w:t>;</w:t>
      </w:r>
    </w:p>
    <w:p w:rsidR="007A17BC" w:rsidRPr="00885E63" w:rsidRDefault="007A17BC" w:rsidP="00885E63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885E63">
        <w:rPr>
          <w:rFonts w:ascii="PT Astra Serif" w:hAnsi="PT Astra Serif"/>
          <w:sz w:val="28"/>
          <w:szCs w:val="28"/>
        </w:rPr>
        <w:t>руководители общественных организаций и объединений.</w:t>
      </w:r>
    </w:p>
    <w:p w:rsidR="007A17BC" w:rsidRPr="00885E63" w:rsidRDefault="007A17BC" w:rsidP="00885E63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885E63">
        <w:rPr>
          <w:rFonts w:ascii="PT Astra Serif" w:hAnsi="PT Astra Serif"/>
          <w:sz w:val="28"/>
          <w:szCs w:val="28"/>
        </w:rPr>
        <w:t>3.5. Председатель комиссии руководит деятельностью комиссии, проводит ее заседания, дает поручения членам комиссии, обеспечивает и контролирует выполнение принятых комиссией решений.</w:t>
      </w:r>
    </w:p>
    <w:p w:rsidR="007A17BC" w:rsidRPr="00885E63" w:rsidRDefault="007A17BC" w:rsidP="00885E63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885E63">
        <w:rPr>
          <w:rFonts w:ascii="PT Astra Serif" w:hAnsi="PT Astra Serif"/>
          <w:sz w:val="28"/>
          <w:szCs w:val="28"/>
        </w:rPr>
        <w:t>3.6. Заместитель председателя комиссии исполняет обязанности председателя комиссии в случае его отсутствия или по его поручению, знакомится с материалами, лично участвует в заседаниях комиссии, а также выполняет иные полномочия по вопросам деятельности комиссии.</w:t>
      </w:r>
    </w:p>
    <w:p w:rsidR="007A17BC" w:rsidRPr="00885E63" w:rsidRDefault="007A17BC" w:rsidP="00885E63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885E63">
        <w:rPr>
          <w:rFonts w:ascii="PT Astra Serif" w:hAnsi="PT Astra Serif"/>
          <w:sz w:val="28"/>
          <w:szCs w:val="28"/>
        </w:rPr>
        <w:t>3.7. Секретарь комиссии:</w:t>
      </w:r>
    </w:p>
    <w:p w:rsidR="007A17BC" w:rsidRPr="00885E63" w:rsidRDefault="007A17BC" w:rsidP="00885E63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885E63">
        <w:rPr>
          <w:rFonts w:ascii="PT Astra Serif" w:hAnsi="PT Astra Serif"/>
          <w:sz w:val="28"/>
          <w:szCs w:val="28"/>
        </w:rPr>
        <w:t>уведомляет не позднее чем за три рабочих дня до проведения заседания членов комиссии и приглашенных лиц о месте, дате, времени проведения и повестке заседания по электронной почте (при наличии) или по контактному номеру телефона (в случае отсутствия электронной почты);</w:t>
      </w:r>
    </w:p>
    <w:p w:rsidR="007A17BC" w:rsidRPr="00885E63" w:rsidRDefault="007A17BC" w:rsidP="00885E63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885E63">
        <w:rPr>
          <w:rFonts w:ascii="PT Astra Serif" w:hAnsi="PT Astra Serif"/>
          <w:sz w:val="28"/>
          <w:szCs w:val="28"/>
        </w:rPr>
        <w:t>формирует повестку заседания комиссии и представляет ее председателю комиссии для утверждения и назначения даты заседания комиссии не позднее чем за пять рабочих дней до проведения заседания комиссии;</w:t>
      </w:r>
    </w:p>
    <w:p w:rsidR="007A17BC" w:rsidRPr="00885E63" w:rsidRDefault="007A17BC" w:rsidP="00885E63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885E63">
        <w:rPr>
          <w:rFonts w:ascii="PT Astra Serif" w:hAnsi="PT Astra Serif"/>
          <w:sz w:val="28"/>
          <w:szCs w:val="28"/>
        </w:rPr>
        <w:t>выполняет иные полномочия по вопросам деятельности комиссии.</w:t>
      </w:r>
    </w:p>
    <w:p w:rsidR="007A17BC" w:rsidRPr="00885E63" w:rsidRDefault="007A17BC" w:rsidP="00885E63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885E63">
        <w:rPr>
          <w:rFonts w:ascii="PT Astra Serif" w:hAnsi="PT Astra Serif"/>
          <w:sz w:val="28"/>
          <w:szCs w:val="28"/>
        </w:rPr>
        <w:t>В случае отсутствия секретаря комиссии его полномочия исполняет иной член комиссии, назначенный председателем комиссии.</w:t>
      </w:r>
    </w:p>
    <w:p w:rsidR="007A17BC" w:rsidRPr="00885E63" w:rsidRDefault="007A17BC" w:rsidP="00885E63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885E63">
        <w:rPr>
          <w:rFonts w:ascii="PT Astra Serif" w:hAnsi="PT Astra Serif"/>
          <w:sz w:val="28"/>
          <w:szCs w:val="28"/>
        </w:rPr>
        <w:t>3.8. Члены комиссии участвуют в ее деятельности, вносят предложения по возникающим вопросам, а также выполняют иные полномочия по вопросам деятельности комиссии.</w:t>
      </w:r>
    </w:p>
    <w:p w:rsidR="007A17BC" w:rsidRPr="00885E63" w:rsidRDefault="007A17BC" w:rsidP="009D1A4E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885E63">
        <w:rPr>
          <w:rFonts w:ascii="PT Astra Serif" w:hAnsi="PT Astra Serif"/>
          <w:sz w:val="28"/>
          <w:szCs w:val="28"/>
        </w:rPr>
        <w:t>3.9. Решения комиссии принимаются открытым голосованием, простым большинством голосов присутствующих на заседании членов комиссии.</w:t>
      </w:r>
    </w:p>
    <w:p w:rsidR="007A17BC" w:rsidRPr="00885E63" w:rsidRDefault="007A17BC" w:rsidP="00885E63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885E63">
        <w:rPr>
          <w:rFonts w:ascii="PT Astra Serif" w:hAnsi="PT Astra Serif"/>
          <w:sz w:val="28"/>
          <w:szCs w:val="28"/>
        </w:rPr>
        <w:lastRenderedPageBreak/>
        <w:t>При голосовании каждый член комиссии имеет один голос. При равенстве голосов членов комиссии голос председательствующего на заседании комиссии является решающим.</w:t>
      </w:r>
    </w:p>
    <w:p w:rsidR="007A17BC" w:rsidRPr="00885E63" w:rsidRDefault="007A17BC" w:rsidP="00885E63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885E63">
        <w:rPr>
          <w:rFonts w:ascii="PT Astra Serif" w:hAnsi="PT Astra Serif"/>
          <w:sz w:val="28"/>
          <w:szCs w:val="28"/>
        </w:rPr>
        <w:t>3.10. Протоколы заседаний комиссии подписываются председателем комиссии и секретарем комиссии в течение трех рабочих дней со дня проведения заседания комиссии.</w:t>
      </w:r>
    </w:p>
    <w:p w:rsidR="007A17BC" w:rsidRPr="00885E63" w:rsidRDefault="007A17BC" w:rsidP="00885E63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885E63">
        <w:rPr>
          <w:rFonts w:ascii="PT Astra Serif" w:hAnsi="PT Astra Serif"/>
          <w:sz w:val="28"/>
          <w:szCs w:val="28"/>
        </w:rPr>
        <w:t>3.11. Организационное обеспечение деятельности комиссии осуществляется</w:t>
      </w:r>
      <w:r w:rsidR="00885E63" w:rsidRPr="00885E63">
        <w:rPr>
          <w:rFonts w:ascii="PT Astra Serif" w:hAnsi="PT Astra Serif"/>
          <w:sz w:val="28"/>
          <w:szCs w:val="28"/>
        </w:rPr>
        <w:t xml:space="preserve"> специалистом Администрации района по социальным вопросам</w:t>
      </w:r>
      <w:r w:rsidRPr="00885E63">
        <w:rPr>
          <w:rFonts w:ascii="PT Astra Serif" w:hAnsi="PT Astra Serif"/>
          <w:sz w:val="28"/>
          <w:szCs w:val="28"/>
        </w:rPr>
        <w:t>.</w:t>
      </w:r>
    </w:p>
    <w:p w:rsidR="007A17BC" w:rsidRPr="00885E63" w:rsidRDefault="007A17BC" w:rsidP="00885E63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7A17BC" w:rsidRPr="00885E63" w:rsidRDefault="007A17BC">
      <w:pPr>
        <w:pStyle w:val="ConsPlusNormal"/>
        <w:jc w:val="both"/>
        <w:rPr>
          <w:rFonts w:ascii="PT Astra Serif" w:hAnsi="PT Astra Serif"/>
        </w:rPr>
      </w:pPr>
    </w:p>
    <w:p w:rsidR="007A17BC" w:rsidRPr="00885E63" w:rsidRDefault="007A17BC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PT Astra Serif" w:hAnsi="PT Astra Serif"/>
          <w:sz w:val="2"/>
          <w:szCs w:val="2"/>
        </w:rPr>
      </w:pPr>
    </w:p>
    <w:p w:rsidR="00074811" w:rsidRDefault="00074811"/>
    <w:sectPr w:rsidR="00074811" w:rsidSect="00345916">
      <w:pgSz w:w="11906" w:h="16838"/>
      <w:pgMar w:top="28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A27BDD"/>
    <w:multiLevelType w:val="hybridMultilevel"/>
    <w:tmpl w:val="03A66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A33694"/>
    <w:multiLevelType w:val="hybridMultilevel"/>
    <w:tmpl w:val="90A219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8A4498"/>
    <w:multiLevelType w:val="hybridMultilevel"/>
    <w:tmpl w:val="89CAA8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7BC"/>
    <w:rsid w:val="000125C9"/>
    <w:rsid w:val="00074811"/>
    <w:rsid w:val="001253C0"/>
    <w:rsid w:val="00345916"/>
    <w:rsid w:val="00385C6C"/>
    <w:rsid w:val="004B4332"/>
    <w:rsid w:val="004E3201"/>
    <w:rsid w:val="005942D3"/>
    <w:rsid w:val="00601942"/>
    <w:rsid w:val="0065657F"/>
    <w:rsid w:val="006D0E42"/>
    <w:rsid w:val="007A17BC"/>
    <w:rsid w:val="007B6ED8"/>
    <w:rsid w:val="007E1BD9"/>
    <w:rsid w:val="00885E63"/>
    <w:rsid w:val="008A5224"/>
    <w:rsid w:val="008B2070"/>
    <w:rsid w:val="009D1A4E"/>
    <w:rsid w:val="00A037FF"/>
    <w:rsid w:val="00BE0545"/>
    <w:rsid w:val="00CA670A"/>
    <w:rsid w:val="00DC1008"/>
    <w:rsid w:val="00F76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95C263-AE8E-4603-8847-C6629D834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67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A17BC"/>
    <w:pPr>
      <w:widowControl w:val="0"/>
      <w:autoSpaceDE w:val="0"/>
      <w:autoSpaceDN w:val="0"/>
      <w:spacing w:after="0"/>
      <w:jc w:val="left"/>
    </w:pPr>
    <w:rPr>
      <w:rFonts w:eastAsiaTheme="minorEastAsia" w:cs="Times New Roman"/>
      <w:lang w:eastAsia="ru-RU"/>
    </w:rPr>
  </w:style>
  <w:style w:type="paragraph" w:customStyle="1" w:styleId="ConsPlusTitle">
    <w:name w:val="ConsPlusTitle"/>
    <w:rsid w:val="007A17BC"/>
    <w:pPr>
      <w:widowControl w:val="0"/>
      <w:autoSpaceDE w:val="0"/>
      <w:autoSpaceDN w:val="0"/>
      <w:spacing w:after="0"/>
      <w:jc w:val="left"/>
    </w:pPr>
    <w:rPr>
      <w:rFonts w:eastAsiaTheme="minorEastAsia" w:cs="Times New Roman"/>
      <w:b/>
      <w:lang w:eastAsia="ru-RU"/>
    </w:rPr>
  </w:style>
  <w:style w:type="paragraph" w:customStyle="1" w:styleId="ConsPlusTitlePage">
    <w:name w:val="ConsPlusTitlePage"/>
    <w:rsid w:val="007A17BC"/>
    <w:pPr>
      <w:widowControl w:val="0"/>
      <w:autoSpaceDE w:val="0"/>
      <w:autoSpaceDN w:val="0"/>
      <w:spacing w:after="0"/>
      <w:jc w:val="left"/>
    </w:pPr>
    <w:rPr>
      <w:rFonts w:ascii="Tahoma" w:eastAsiaTheme="minorEastAsia" w:hAnsi="Tahoma" w:cs="Tahoma"/>
      <w:sz w:val="20"/>
      <w:lang w:eastAsia="ru-RU"/>
    </w:rPr>
  </w:style>
  <w:style w:type="table" w:styleId="a3">
    <w:name w:val="Table Grid"/>
    <w:basedOn w:val="a1"/>
    <w:uiPriority w:val="39"/>
    <w:rsid w:val="001253C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A037FF"/>
    <w:rPr>
      <w:rFonts w:cs="Times New Roman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A037F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37FF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7B6E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23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4</Pages>
  <Words>804</Words>
  <Characters>4588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Urist-3</dc:creator>
  <cp:keywords/>
  <dc:description/>
  <cp:lastModifiedBy>Urist1</cp:lastModifiedBy>
  <cp:revision>8</cp:revision>
  <cp:lastPrinted>2023-08-17T02:50:00Z</cp:lastPrinted>
  <dcterms:created xsi:type="dcterms:W3CDTF">2023-08-03T07:39:00Z</dcterms:created>
  <dcterms:modified xsi:type="dcterms:W3CDTF">2023-09-29T02:16:00Z</dcterms:modified>
</cp:coreProperties>
</file>