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4B9A2" w14:textId="77777777" w:rsidR="003A1EE5" w:rsidRPr="003A1EE5" w:rsidRDefault="003A1EE5" w:rsidP="003A1EE5">
      <w:pPr>
        <w:jc w:val="center"/>
        <w:textAlignment w:val="baseline"/>
        <w:rPr>
          <w:b/>
          <w:sz w:val="32"/>
          <w:szCs w:val="32"/>
        </w:rPr>
      </w:pPr>
      <w:r w:rsidRPr="003A1EE5">
        <w:rPr>
          <w:b/>
          <w:sz w:val="32"/>
          <w:szCs w:val="32"/>
        </w:rPr>
        <w:t xml:space="preserve">Собрание депутатов </w:t>
      </w:r>
    </w:p>
    <w:p w14:paraId="5A9239D1" w14:textId="77777777" w:rsidR="003A1EE5" w:rsidRPr="003A1EE5" w:rsidRDefault="003A1EE5" w:rsidP="003A1EE5">
      <w:pPr>
        <w:jc w:val="center"/>
        <w:textAlignment w:val="baseline"/>
        <w:rPr>
          <w:b/>
          <w:sz w:val="32"/>
          <w:szCs w:val="32"/>
        </w:rPr>
      </w:pPr>
      <w:r w:rsidRPr="003A1EE5">
        <w:rPr>
          <w:b/>
          <w:sz w:val="32"/>
          <w:szCs w:val="32"/>
        </w:rPr>
        <w:t>муниципального округа Ключевский район Алтайского края</w:t>
      </w:r>
    </w:p>
    <w:p w14:paraId="36C0E915" w14:textId="77777777" w:rsidR="003A1EE5" w:rsidRPr="003A1EE5" w:rsidRDefault="003A1EE5" w:rsidP="003A1EE5">
      <w:pPr>
        <w:jc w:val="center"/>
        <w:textAlignment w:val="baseline"/>
        <w:rPr>
          <w:b/>
          <w:sz w:val="32"/>
          <w:szCs w:val="32"/>
        </w:rPr>
      </w:pPr>
      <w:r w:rsidRPr="003A1EE5">
        <w:rPr>
          <w:b/>
          <w:sz w:val="32"/>
          <w:szCs w:val="32"/>
        </w:rPr>
        <w:t>четвертая сессия первого созыва</w:t>
      </w:r>
    </w:p>
    <w:p w14:paraId="21BAA286" w14:textId="77777777" w:rsidR="003A1EE5" w:rsidRPr="003A1EE5" w:rsidRDefault="003A1EE5" w:rsidP="003A1EE5">
      <w:pPr>
        <w:jc w:val="center"/>
        <w:rPr>
          <w:b/>
          <w:sz w:val="26"/>
        </w:rPr>
      </w:pPr>
    </w:p>
    <w:p w14:paraId="0FF9A4A2" w14:textId="77777777" w:rsidR="003A1EE5" w:rsidRPr="003A1EE5" w:rsidRDefault="003A1EE5" w:rsidP="003A1EE5">
      <w:pPr>
        <w:keepNext/>
        <w:keepLines/>
        <w:spacing w:before="40"/>
        <w:jc w:val="center"/>
        <w:outlineLvl w:val="5"/>
        <w:rPr>
          <w:rFonts w:ascii="PT Astra Serif" w:eastAsiaTheme="majorEastAsia" w:hAnsi="PT Astra Serif" w:cstheme="majorBidi"/>
          <w:b/>
          <w:i/>
          <w:sz w:val="36"/>
        </w:rPr>
      </w:pPr>
      <w:r w:rsidRPr="003A1EE5">
        <w:rPr>
          <w:rFonts w:ascii="PT Astra Serif" w:eastAsiaTheme="majorEastAsia" w:hAnsi="PT Astra Serif" w:cstheme="majorBidi"/>
          <w:b/>
          <w:sz w:val="36"/>
        </w:rPr>
        <w:t>Р Е Ш Е Н И Е</w:t>
      </w:r>
    </w:p>
    <w:p w14:paraId="772D85EF" w14:textId="63F6D80A" w:rsidR="003A1EE5" w:rsidRPr="003A1EE5" w:rsidRDefault="0043466C" w:rsidP="003A1EE5">
      <w:pPr>
        <w:widowControl w:val="0"/>
        <w:jc w:val="center"/>
        <w:rPr>
          <w:sz w:val="26"/>
          <w:szCs w:val="26"/>
        </w:rPr>
      </w:pPr>
      <w:r>
        <w:rPr>
          <w:sz w:val="26"/>
          <w:szCs w:val="26"/>
        </w:rPr>
        <w:t>07.11.</w:t>
      </w:r>
      <w:r w:rsidR="003A1EE5" w:rsidRPr="003A1EE5">
        <w:rPr>
          <w:sz w:val="26"/>
          <w:szCs w:val="26"/>
        </w:rPr>
        <w:t xml:space="preserve">2025                                                                          </w:t>
      </w:r>
      <w:r w:rsidR="00142B62">
        <w:rPr>
          <w:sz w:val="26"/>
          <w:szCs w:val="26"/>
        </w:rPr>
        <w:t xml:space="preserve">                           № 45</w:t>
      </w:r>
      <w:r w:rsidR="003A1EE5" w:rsidRPr="003A1EE5">
        <w:rPr>
          <w:sz w:val="26"/>
          <w:szCs w:val="26"/>
        </w:rPr>
        <w:t xml:space="preserve"> </w:t>
      </w:r>
      <w:r w:rsidR="003A1EE5" w:rsidRPr="003A1EE5">
        <w:t xml:space="preserve">                                             с. Ключи</w:t>
      </w:r>
    </w:p>
    <w:p w14:paraId="28780CAC" w14:textId="77777777" w:rsidR="003A1EE5" w:rsidRPr="003A1EE5" w:rsidRDefault="003A1EE5" w:rsidP="003A1EE5">
      <w:pPr>
        <w:jc w:val="center"/>
        <w:rPr>
          <w:rFonts w:ascii="PT Astra Serif" w:hAnsi="PT Astra Serif"/>
          <w:sz w:val="28"/>
          <w:szCs w:val="28"/>
        </w:rPr>
      </w:pPr>
    </w:p>
    <w:p w14:paraId="00A4099E" w14:textId="77777777" w:rsidR="002E5955" w:rsidRPr="007F3B68" w:rsidRDefault="002E5955" w:rsidP="002E5955">
      <w:pPr>
        <w:rPr>
          <w:rFonts w:ascii="PT Astra Serif" w:hAnsi="PT Astra Serif"/>
          <w:sz w:val="28"/>
          <w:szCs w:val="28"/>
        </w:rPr>
      </w:pPr>
    </w:p>
    <w:p w14:paraId="41D63470" w14:textId="03960029" w:rsidR="002E5955" w:rsidRPr="007F3B68" w:rsidRDefault="002E5955" w:rsidP="0043466C">
      <w:pPr>
        <w:jc w:val="center"/>
        <w:rPr>
          <w:rFonts w:ascii="PT Astra Serif" w:hAnsi="PT Astra Serif"/>
          <w:sz w:val="28"/>
          <w:szCs w:val="28"/>
        </w:rPr>
      </w:pPr>
      <w:r w:rsidRPr="007F3B68">
        <w:rPr>
          <w:rFonts w:ascii="PT Astra Serif" w:hAnsi="PT Astra Serif"/>
          <w:sz w:val="28"/>
          <w:szCs w:val="28"/>
        </w:rPr>
        <w:t xml:space="preserve">Об утверждении </w:t>
      </w:r>
      <w:r w:rsidR="007421EA" w:rsidRPr="007F3B68">
        <w:rPr>
          <w:rFonts w:ascii="PT Astra Serif" w:hAnsi="PT Astra Serif"/>
          <w:sz w:val="28"/>
          <w:szCs w:val="28"/>
        </w:rPr>
        <w:t>П</w:t>
      </w:r>
      <w:r w:rsidR="00A562D8" w:rsidRPr="007F3B68">
        <w:rPr>
          <w:rFonts w:ascii="PT Astra Serif" w:hAnsi="PT Astra Serif"/>
          <w:sz w:val="28"/>
          <w:szCs w:val="28"/>
        </w:rPr>
        <w:t>о</w:t>
      </w:r>
      <w:r w:rsidR="00AA0250" w:rsidRPr="007F3B68">
        <w:rPr>
          <w:rFonts w:ascii="PT Astra Serif" w:hAnsi="PT Astra Serif"/>
          <w:sz w:val="28"/>
          <w:szCs w:val="28"/>
        </w:rPr>
        <w:t>р</w:t>
      </w:r>
      <w:r w:rsidR="00A562D8" w:rsidRPr="007F3B68">
        <w:rPr>
          <w:rFonts w:ascii="PT Astra Serif" w:hAnsi="PT Astra Serif"/>
          <w:sz w:val="28"/>
          <w:szCs w:val="28"/>
        </w:rPr>
        <w:t>ядка определения арендной</w:t>
      </w:r>
      <w:r w:rsidR="00AA0250" w:rsidRPr="007F3B68">
        <w:rPr>
          <w:rFonts w:ascii="PT Astra Serif" w:hAnsi="PT Astra Serif"/>
          <w:sz w:val="28"/>
          <w:szCs w:val="28"/>
        </w:rPr>
        <w:t xml:space="preserve"> платы</w:t>
      </w:r>
      <w:r w:rsidRPr="007F3B68">
        <w:rPr>
          <w:rFonts w:ascii="PT Astra Serif" w:hAnsi="PT Astra Serif"/>
          <w:sz w:val="28"/>
          <w:szCs w:val="28"/>
        </w:rPr>
        <w:t xml:space="preserve"> за земли</w:t>
      </w:r>
      <w:r w:rsidR="0043466C">
        <w:rPr>
          <w:rFonts w:ascii="PT Astra Serif" w:hAnsi="PT Astra Serif"/>
          <w:sz w:val="28"/>
          <w:szCs w:val="28"/>
        </w:rPr>
        <w:t xml:space="preserve"> </w:t>
      </w:r>
      <w:r w:rsidR="00AA0250" w:rsidRPr="007F3B68">
        <w:rPr>
          <w:rFonts w:ascii="PT Astra Serif" w:hAnsi="PT Astra Serif"/>
          <w:sz w:val="28"/>
          <w:szCs w:val="28"/>
        </w:rPr>
        <w:t>с</w:t>
      </w:r>
      <w:r w:rsidR="00E515BF" w:rsidRPr="007F3B68">
        <w:rPr>
          <w:rFonts w:ascii="PT Astra Serif" w:hAnsi="PT Astra Serif"/>
          <w:sz w:val="28"/>
          <w:szCs w:val="28"/>
        </w:rPr>
        <w:t>ельскохозяйственного</w:t>
      </w:r>
      <w:r w:rsidR="00AA0250" w:rsidRPr="007F3B68">
        <w:rPr>
          <w:rFonts w:ascii="PT Astra Serif" w:hAnsi="PT Astra Serif"/>
          <w:sz w:val="28"/>
          <w:szCs w:val="28"/>
        </w:rPr>
        <w:t xml:space="preserve"> </w:t>
      </w:r>
      <w:r w:rsidR="00E515BF" w:rsidRPr="007F3B68">
        <w:rPr>
          <w:rFonts w:ascii="PT Astra Serif" w:hAnsi="PT Astra Serif"/>
          <w:sz w:val="28"/>
          <w:szCs w:val="28"/>
        </w:rPr>
        <w:t>назначения</w:t>
      </w:r>
      <w:r w:rsidRPr="007F3B68">
        <w:rPr>
          <w:rFonts w:ascii="PT Astra Serif" w:hAnsi="PT Astra Serif"/>
          <w:sz w:val="28"/>
          <w:szCs w:val="28"/>
        </w:rPr>
        <w:t xml:space="preserve">, </w:t>
      </w:r>
      <w:r w:rsidR="00E515BF" w:rsidRPr="007F3B68">
        <w:rPr>
          <w:rFonts w:ascii="PT Astra Serif" w:hAnsi="PT Astra Serif"/>
          <w:sz w:val="28"/>
          <w:szCs w:val="28"/>
        </w:rPr>
        <w:t>находящиеся на</w:t>
      </w:r>
      <w:r w:rsidR="0043466C">
        <w:rPr>
          <w:rFonts w:ascii="PT Astra Serif" w:hAnsi="PT Astra Serif"/>
          <w:sz w:val="28"/>
          <w:szCs w:val="28"/>
        </w:rPr>
        <w:t xml:space="preserve"> </w:t>
      </w:r>
      <w:r w:rsidR="00E515BF" w:rsidRPr="007F3B68">
        <w:rPr>
          <w:rFonts w:ascii="PT Astra Serif" w:hAnsi="PT Astra Serif"/>
          <w:sz w:val="28"/>
          <w:szCs w:val="28"/>
        </w:rPr>
        <w:t xml:space="preserve">территории муниципального </w:t>
      </w:r>
      <w:r w:rsidR="009F6FAB" w:rsidRPr="007F3B68">
        <w:rPr>
          <w:rFonts w:ascii="PT Astra Serif" w:hAnsi="PT Astra Serif"/>
          <w:sz w:val="28"/>
          <w:szCs w:val="28"/>
        </w:rPr>
        <w:t>округа</w:t>
      </w:r>
      <w:r w:rsidR="00E515BF" w:rsidRPr="007F3B68">
        <w:rPr>
          <w:rFonts w:ascii="PT Astra Serif" w:hAnsi="PT Astra Serif"/>
          <w:sz w:val="28"/>
          <w:szCs w:val="28"/>
        </w:rPr>
        <w:t xml:space="preserve"> Ключевский</w:t>
      </w:r>
      <w:r w:rsidR="0043466C">
        <w:rPr>
          <w:rFonts w:ascii="PT Astra Serif" w:hAnsi="PT Astra Serif"/>
          <w:sz w:val="28"/>
          <w:szCs w:val="28"/>
        </w:rPr>
        <w:t xml:space="preserve"> </w:t>
      </w:r>
      <w:r w:rsidR="00E515BF" w:rsidRPr="007F3B68">
        <w:rPr>
          <w:rFonts w:ascii="PT Astra Serif" w:hAnsi="PT Astra Serif"/>
          <w:sz w:val="28"/>
          <w:szCs w:val="28"/>
        </w:rPr>
        <w:t xml:space="preserve">район, </w:t>
      </w:r>
      <w:r w:rsidRPr="007F3B68">
        <w:rPr>
          <w:rFonts w:ascii="PT Astra Serif" w:hAnsi="PT Astra Serif"/>
          <w:sz w:val="28"/>
          <w:szCs w:val="28"/>
        </w:rPr>
        <w:t>государственная собственность на которые не</w:t>
      </w:r>
      <w:r w:rsidR="0043466C">
        <w:rPr>
          <w:rFonts w:ascii="PT Astra Serif" w:hAnsi="PT Astra Serif"/>
          <w:sz w:val="28"/>
          <w:szCs w:val="28"/>
        </w:rPr>
        <w:t xml:space="preserve"> </w:t>
      </w:r>
      <w:r w:rsidRPr="007F3B68">
        <w:rPr>
          <w:rFonts w:ascii="PT Astra Serif" w:hAnsi="PT Astra Serif"/>
          <w:sz w:val="28"/>
          <w:szCs w:val="28"/>
        </w:rPr>
        <w:t>разграничена и земли, находящиеся в муниципальной</w:t>
      </w:r>
      <w:r w:rsidR="0043466C">
        <w:rPr>
          <w:rFonts w:ascii="PT Astra Serif" w:hAnsi="PT Astra Serif"/>
          <w:sz w:val="28"/>
          <w:szCs w:val="28"/>
        </w:rPr>
        <w:t xml:space="preserve"> </w:t>
      </w:r>
      <w:r w:rsidR="00E515BF" w:rsidRPr="007F3B68">
        <w:rPr>
          <w:rFonts w:ascii="PT Astra Serif" w:hAnsi="PT Astra Serif"/>
          <w:sz w:val="28"/>
          <w:szCs w:val="28"/>
        </w:rPr>
        <w:t>собственности</w:t>
      </w:r>
      <w:r w:rsidR="0043466C">
        <w:rPr>
          <w:rFonts w:ascii="PT Astra Serif" w:hAnsi="PT Astra Serif"/>
          <w:sz w:val="28"/>
          <w:szCs w:val="28"/>
        </w:rPr>
        <w:t xml:space="preserve"> </w:t>
      </w:r>
      <w:r w:rsidR="009F6FAB" w:rsidRPr="007F3B68">
        <w:rPr>
          <w:rFonts w:ascii="PT Astra Serif" w:hAnsi="PT Astra Serif"/>
          <w:sz w:val="28"/>
          <w:szCs w:val="28"/>
        </w:rPr>
        <w:t xml:space="preserve">муниципальный округа </w:t>
      </w:r>
      <w:r w:rsidRPr="007F3B68">
        <w:rPr>
          <w:rFonts w:ascii="PT Astra Serif" w:hAnsi="PT Astra Serif"/>
          <w:sz w:val="28"/>
          <w:szCs w:val="28"/>
        </w:rPr>
        <w:t>Ключевский район</w:t>
      </w:r>
      <w:r w:rsidR="0043466C">
        <w:rPr>
          <w:rFonts w:ascii="PT Astra Serif" w:hAnsi="PT Astra Serif"/>
          <w:sz w:val="28"/>
          <w:szCs w:val="28"/>
        </w:rPr>
        <w:t xml:space="preserve"> </w:t>
      </w:r>
      <w:r w:rsidRPr="007F3B68">
        <w:rPr>
          <w:rFonts w:ascii="PT Astra Serif" w:hAnsi="PT Astra Serif"/>
          <w:sz w:val="28"/>
          <w:szCs w:val="28"/>
        </w:rPr>
        <w:t>Алтайского края</w:t>
      </w:r>
      <w:r w:rsidR="00F979D1" w:rsidRPr="007F3B68">
        <w:rPr>
          <w:rFonts w:ascii="PT Astra Serif" w:hAnsi="PT Astra Serif"/>
          <w:sz w:val="28"/>
          <w:szCs w:val="28"/>
        </w:rPr>
        <w:t>, предоставляемые без проведения торгов.</w:t>
      </w:r>
    </w:p>
    <w:p w14:paraId="51A68148" w14:textId="77777777" w:rsidR="002E5955" w:rsidRPr="007F3B68" w:rsidRDefault="002E5955" w:rsidP="002E5955">
      <w:pPr>
        <w:rPr>
          <w:rFonts w:ascii="PT Astra Serif" w:hAnsi="PT Astra Serif"/>
          <w:sz w:val="28"/>
          <w:szCs w:val="28"/>
        </w:rPr>
      </w:pPr>
    </w:p>
    <w:p w14:paraId="46811E34" w14:textId="77777777" w:rsidR="003A1EE5" w:rsidRPr="008F1797" w:rsidRDefault="002E5955" w:rsidP="003A1EE5">
      <w:pPr>
        <w:jc w:val="both"/>
        <w:rPr>
          <w:sz w:val="28"/>
          <w:szCs w:val="28"/>
        </w:rPr>
      </w:pPr>
      <w:r w:rsidRPr="007F3B68">
        <w:rPr>
          <w:rFonts w:ascii="PT Astra Serif" w:hAnsi="PT Astra Serif"/>
          <w:sz w:val="28"/>
          <w:szCs w:val="28"/>
        </w:rPr>
        <w:t xml:space="preserve">           В соответствии   с Земельным кодексом Российской Федерации, Федеральным законом №101-ФЗ  от 24.07.2002 «Об обороте земель сельскохозяйственного назначения»</w:t>
      </w:r>
      <w:r w:rsidR="00E515BF" w:rsidRPr="007F3B68">
        <w:rPr>
          <w:rFonts w:ascii="PT Astra Serif" w:hAnsi="PT Astra Serif"/>
          <w:sz w:val="28"/>
          <w:szCs w:val="28"/>
        </w:rPr>
        <w:t xml:space="preserve">, </w:t>
      </w:r>
      <w:r w:rsidR="0006369B" w:rsidRPr="007F3B68">
        <w:rPr>
          <w:rFonts w:ascii="PT Astra Serif" w:hAnsi="PT Astra Serif"/>
          <w:sz w:val="28"/>
          <w:szCs w:val="28"/>
        </w:rPr>
        <w:t>постановлением Администрации Алтайского края от 24.12.2007 года №603 «Об утверждении Положения</w:t>
      </w:r>
      <w:r w:rsidR="007421EA" w:rsidRPr="007F3B68">
        <w:rPr>
          <w:rFonts w:ascii="PT Astra Serif" w:hAnsi="PT Astra Serif"/>
          <w:sz w:val="28"/>
          <w:szCs w:val="28"/>
        </w:rPr>
        <w:t xml:space="preserve"> о Порядке определения размера арендной платы за использование находящихся на территории Алтайского края земельных участков, государственная собственность которых не разграничена, порядке, условиях и сроках ее внесения», Уставом муниципального образования </w:t>
      </w:r>
      <w:r w:rsidR="009F6FAB" w:rsidRPr="007F3B68">
        <w:rPr>
          <w:rFonts w:ascii="PT Astra Serif" w:hAnsi="PT Astra Serif"/>
          <w:sz w:val="28"/>
          <w:szCs w:val="28"/>
        </w:rPr>
        <w:t xml:space="preserve">муниципальный округ </w:t>
      </w:r>
      <w:r w:rsidR="007421EA" w:rsidRPr="007F3B68">
        <w:rPr>
          <w:rFonts w:ascii="PT Astra Serif" w:hAnsi="PT Astra Serif"/>
          <w:sz w:val="28"/>
          <w:szCs w:val="28"/>
        </w:rPr>
        <w:t xml:space="preserve">Ключевский района Алтайского края, </w:t>
      </w:r>
      <w:r w:rsidR="00E515BF" w:rsidRPr="007F3B68">
        <w:rPr>
          <w:rFonts w:ascii="PT Astra Serif" w:hAnsi="PT Astra Serif"/>
          <w:sz w:val="28"/>
          <w:szCs w:val="28"/>
        </w:rPr>
        <w:t>на основании экономического обоснования базовых коэффициентов, предназначенных для определения размера годовой арендной платы за использование земельных участков сельскохозяйственного назначения</w:t>
      </w:r>
      <w:r w:rsidR="0067191B" w:rsidRPr="007F3B68">
        <w:rPr>
          <w:rFonts w:ascii="PT Astra Serif" w:hAnsi="PT Astra Serif"/>
          <w:sz w:val="28"/>
          <w:szCs w:val="28"/>
        </w:rPr>
        <w:t>,</w:t>
      </w:r>
      <w:r w:rsidR="00E515BF" w:rsidRPr="007F3B68">
        <w:rPr>
          <w:rFonts w:ascii="PT Astra Serif" w:hAnsi="PT Astra Serif"/>
          <w:sz w:val="28"/>
          <w:szCs w:val="28"/>
        </w:rPr>
        <w:t xml:space="preserve"> проведенного</w:t>
      </w:r>
      <w:r w:rsidRPr="007F3B68">
        <w:rPr>
          <w:rFonts w:ascii="PT Astra Serif" w:hAnsi="PT Astra Serif"/>
          <w:sz w:val="28"/>
          <w:szCs w:val="28"/>
        </w:rPr>
        <w:t xml:space="preserve">  </w:t>
      </w:r>
      <w:r w:rsidR="0067191B" w:rsidRPr="007F3B68">
        <w:rPr>
          <w:rFonts w:ascii="PT Astra Serif" w:hAnsi="PT Astra Serif"/>
          <w:sz w:val="28"/>
          <w:szCs w:val="28"/>
        </w:rPr>
        <w:t>ООО «Век А оценка»</w:t>
      </w:r>
      <w:r w:rsidR="00AA0250" w:rsidRPr="007F3B68">
        <w:rPr>
          <w:rFonts w:ascii="PT Astra Serif" w:hAnsi="PT Astra Serif"/>
          <w:sz w:val="28"/>
          <w:szCs w:val="28"/>
        </w:rPr>
        <w:t xml:space="preserve">, </w:t>
      </w:r>
      <w:r w:rsidR="003A1EE5" w:rsidRPr="008F1797">
        <w:rPr>
          <w:sz w:val="28"/>
          <w:szCs w:val="28"/>
        </w:rPr>
        <w:t xml:space="preserve">Собрание депутатов муниципального округа Ключевский район Алтайского края       </w:t>
      </w:r>
    </w:p>
    <w:p w14:paraId="3D5DE386" w14:textId="77777777" w:rsidR="002E5955" w:rsidRPr="007F3B68" w:rsidRDefault="002E5955" w:rsidP="002E5955">
      <w:pPr>
        <w:jc w:val="both"/>
        <w:rPr>
          <w:rFonts w:ascii="PT Astra Serif" w:hAnsi="PT Astra Serif"/>
          <w:sz w:val="28"/>
          <w:szCs w:val="28"/>
        </w:rPr>
      </w:pPr>
    </w:p>
    <w:p w14:paraId="1863C26D" w14:textId="77777777" w:rsidR="002E5955" w:rsidRPr="007F3B68" w:rsidRDefault="002E5955" w:rsidP="002E5955">
      <w:pPr>
        <w:jc w:val="center"/>
        <w:rPr>
          <w:rFonts w:ascii="PT Astra Serif" w:hAnsi="PT Astra Serif"/>
          <w:sz w:val="28"/>
          <w:szCs w:val="28"/>
        </w:rPr>
      </w:pPr>
      <w:r w:rsidRPr="007F3B68">
        <w:rPr>
          <w:rFonts w:ascii="PT Astra Serif" w:hAnsi="PT Astra Serif"/>
          <w:sz w:val="28"/>
          <w:szCs w:val="28"/>
        </w:rPr>
        <w:t>Р Е Ш И Л О:</w:t>
      </w:r>
    </w:p>
    <w:p w14:paraId="4626A0D2" w14:textId="77777777" w:rsidR="002E5955" w:rsidRPr="007F3B68" w:rsidRDefault="002E5955" w:rsidP="002E5955">
      <w:pPr>
        <w:jc w:val="center"/>
        <w:rPr>
          <w:rFonts w:ascii="PT Astra Serif" w:hAnsi="PT Astra Serif"/>
          <w:sz w:val="28"/>
          <w:szCs w:val="28"/>
        </w:rPr>
      </w:pPr>
    </w:p>
    <w:p w14:paraId="52F46E3B" w14:textId="77777777" w:rsidR="007421EA" w:rsidRDefault="002E5955" w:rsidP="007421EA">
      <w:pPr>
        <w:pStyle w:val="a3"/>
        <w:numPr>
          <w:ilvl w:val="0"/>
          <w:numId w:val="2"/>
        </w:numPr>
        <w:jc w:val="both"/>
        <w:rPr>
          <w:rFonts w:ascii="PT Astra Serif" w:hAnsi="PT Astra Serif"/>
          <w:sz w:val="28"/>
          <w:szCs w:val="28"/>
        </w:rPr>
      </w:pPr>
      <w:r w:rsidRPr="007F3B68">
        <w:rPr>
          <w:rFonts w:ascii="PT Astra Serif" w:hAnsi="PT Astra Serif"/>
          <w:sz w:val="28"/>
          <w:szCs w:val="28"/>
        </w:rPr>
        <w:t xml:space="preserve">Утвердить </w:t>
      </w:r>
      <w:r w:rsidR="007421EA" w:rsidRPr="007F3B68">
        <w:rPr>
          <w:rFonts w:ascii="PT Astra Serif" w:hAnsi="PT Astra Serif"/>
          <w:sz w:val="28"/>
          <w:szCs w:val="28"/>
        </w:rPr>
        <w:t>Порядок определения арендной платы за земли сельскохозяйственного назначения, находящиеся на</w:t>
      </w:r>
      <w:r w:rsidR="009F6FAB" w:rsidRPr="007F3B68">
        <w:rPr>
          <w:rFonts w:ascii="PT Astra Serif" w:hAnsi="PT Astra Serif"/>
          <w:sz w:val="28"/>
          <w:szCs w:val="28"/>
        </w:rPr>
        <w:t xml:space="preserve"> </w:t>
      </w:r>
      <w:r w:rsidR="007421EA" w:rsidRPr="007F3B68">
        <w:rPr>
          <w:rFonts w:ascii="PT Astra Serif" w:hAnsi="PT Astra Serif"/>
          <w:sz w:val="28"/>
          <w:szCs w:val="28"/>
        </w:rPr>
        <w:t>территории муниципального образования Ключевский</w:t>
      </w:r>
      <w:r w:rsidR="009F6FAB" w:rsidRPr="007F3B68">
        <w:rPr>
          <w:rFonts w:ascii="PT Astra Serif" w:hAnsi="PT Astra Serif"/>
          <w:sz w:val="28"/>
          <w:szCs w:val="28"/>
        </w:rPr>
        <w:t xml:space="preserve"> </w:t>
      </w:r>
      <w:r w:rsidR="007421EA" w:rsidRPr="007F3B68">
        <w:rPr>
          <w:rFonts w:ascii="PT Astra Serif" w:hAnsi="PT Astra Serif"/>
          <w:sz w:val="28"/>
          <w:szCs w:val="28"/>
        </w:rPr>
        <w:t xml:space="preserve"> район, государственная собственность на которые не разграничена и земли, находящиеся в муниципальной собственности муниципального образования Ключевский район</w:t>
      </w:r>
      <w:r w:rsidR="009F6FAB" w:rsidRPr="007F3B68">
        <w:rPr>
          <w:rFonts w:ascii="PT Astra Serif" w:hAnsi="PT Astra Serif"/>
          <w:sz w:val="28"/>
          <w:szCs w:val="28"/>
        </w:rPr>
        <w:t xml:space="preserve"> </w:t>
      </w:r>
      <w:r w:rsidR="007421EA" w:rsidRPr="007F3B68">
        <w:rPr>
          <w:rFonts w:ascii="PT Astra Serif" w:hAnsi="PT Astra Serif"/>
          <w:sz w:val="28"/>
          <w:szCs w:val="28"/>
        </w:rPr>
        <w:t>Алтайского края, предоставляемые без проведения торгов</w:t>
      </w:r>
      <w:r w:rsidR="009F6FAB" w:rsidRPr="007F3B68">
        <w:rPr>
          <w:rFonts w:ascii="PT Astra Serif" w:hAnsi="PT Astra Serif"/>
          <w:sz w:val="28"/>
          <w:szCs w:val="28"/>
        </w:rPr>
        <w:t xml:space="preserve"> (Приложение 1)</w:t>
      </w:r>
      <w:r w:rsidR="007421EA" w:rsidRPr="007F3B68">
        <w:rPr>
          <w:rFonts w:ascii="PT Astra Serif" w:hAnsi="PT Astra Serif"/>
          <w:sz w:val="28"/>
          <w:szCs w:val="28"/>
        </w:rPr>
        <w:t xml:space="preserve">. </w:t>
      </w:r>
    </w:p>
    <w:p w14:paraId="0635B464" w14:textId="77777777" w:rsidR="00565DBB" w:rsidRPr="0007075B" w:rsidRDefault="00565DBB" w:rsidP="0007075B">
      <w:pPr>
        <w:pStyle w:val="a3"/>
        <w:numPr>
          <w:ilvl w:val="0"/>
          <w:numId w:val="2"/>
        </w:numPr>
        <w:tabs>
          <w:tab w:val="left" w:pos="7896"/>
        </w:tabs>
        <w:jc w:val="both"/>
        <w:rPr>
          <w:rFonts w:ascii="PT Astra Serif" w:hAnsi="PT Astra Serif"/>
          <w:sz w:val="28"/>
          <w:szCs w:val="28"/>
        </w:rPr>
      </w:pPr>
      <w:r w:rsidRPr="0007075B">
        <w:rPr>
          <w:rFonts w:ascii="PT Astra Serif" w:hAnsi="PT Astra Serif"/>
          <w:sz w:val="28"/>
          <w:szCs w:val="28"/>
        </w:rPr>
        <w:t>Утвердить коэффициенты К и К1 применяемые при определении размеров годовой арендной платы за земли сельскохозяйственного назначения, государственная собственность на которые не разграничена и земли, находящиеся в муниципальной собственности муниципального образования Ключевский район Алтайского края, предоставляемые без проведения торгов</w:t>
      </w:r>
      <w:r w:rsidR="00FD55B9" w:rsidRPr="0007075B">
        <w:rPr>
          <w:rFonts w:ascii="PT Astra Serif" w:hAnsi="PT Astra Serif"/>
          <w:sz w:val="28"/>
          <w:szCs w:val="28"/>
        </w:rPr>
        <w:t xml:space="preserve"> (Приложение 2)</w:t>
      </w:r>
      <w:r w:rsidRPr="0007075B">
        <w:rPr>
          <w:rFonts w:ascii="PT Astra Serif" w:hAnsi="PT Astra Serif"/>
          <w:sz w:val="28"/>
          <w:szCs w:val="28"/>
        </w:rPr>
        <w:t>:</w:t>
      </w:r>
    </w:p>
    <w:p w14:paraId="55560378" w14:textId="77777777" w:rsidR="00565DBB" w:rsidRPr="007F3B68" w:rsidRDefault="00565DBB" w:rsidP="00FD55B9">
      <w:pPr>
        <w:pStyle w:val="a3"/>
        <w:ind w:left="720"/>
        <w:jc w:val="both"/>
        <w:rPr>
          <w:rFonts w:ascii="PT Astra Serif" w:hAnsi="PT Astra Serif"/>
          <w:sz w:val="28"/>
          <w:szCs w:val="28"/>
        </w:rPr>
      </w:pPr>
    </w:p>
    <w:p w14:paraId="5FCFF3B3" w14:textId="2C90E7CF" w:rsidR="00113DA2" w:rsidRPr="00113DA2" w:rsidRDefault="00113DA2" w:rsidP="00113DA2">
      <w:pPr>
        <w:pStyle w:val="a3"/>
        <w:numPr>
          <w:ilvl w:val="0"/>
          <w:numId w:val="2"/>
        </w:numPr>
        <w:tabs>
          <w:tab w:val="left" w:pos="7896"/>
        </w:tabs>
        <w:jc w:val="both"/>
        <w:rPr>
          <w:rFonts w:ascii="PT Astra Serif" w:hAnsi="PT Astra Serif"/>
          <w:sz w:val="28"/>
          <w:szCs w:val="28"/>
        </w:rPr>
      </w:pPr>
      <w:r w:rsidRPr="00113DA2">
        <w:rPr>
          <w:rFonts w:ascii="PT Astra Serif" w:hAnsi="PT Astra Serif"/>
          <w:sz w:val="28"/>
          <w:szCs w:val="28"/>
        </w:rPr>
        <w:t>Решение РСД от 20.06.2024 №</w:t>
      </w:r>
      <w:r w:rsidR="0043466C">
        <w:rPr>
          <w:rFonts w:ascii="PT Astra Serif" w:hAnsi="PT Astra Serif"/>
          <w:sz w:val="28"/>
          <w:szCs w:val="28"/>
        </w:rPr>
        <w:t xml:space="preserve"> </w:t>
      </w:r>
      <w:r w:rsidRPr="00113DA2">
        <w:rPr>
          <w:rFonts w:ascii="PT Astra Serif" w:hAnsi="PT Astra Serif"/>
          <w:sz w:val="28"/>
          <w:szCs w:val="28"/>
        </w:rPr>
        <w:t>234 «Об утверждении коэффициента К, применяемого при определении размеров годовой арендной платы за земли сельскохозяйственного назначения, находящиеся на территории муниципального образования Ключевский район, государственная собственность на которые не разграничена и земли, находящиеся в муниципальной собственности муниципального образования Ключевский район Алтайского края, предоставляемые без проведения торгов» считать утратившим силу.</w:t>
      </w:r>
    </w:p>
    <w:p w14:paraId="47C50374" w14:textId="77777777" w:rsidR="00113DA2" w:rsidRDefault="00113DA2" w:rsidP="00113DA2">
      <w:pPr>
        <w:pStyle w:val="a3"/>
        <w:numPr>
          <w:ilvl w:val="0"/>
          <w:numId w:val="2"/>
        </w:numPr>
        <w:jc w:val="both"/>
        <w:rPr>
          <w:rFonts w:ascii="PT Astra Serif" w:hAnsi="PT Astra Serif"/>
          <w:sz w:val="28"/>
          <w:szCs w:val="28"/>
        </w:rPr>
      </w:pPr>
      <w:r w:rsidRPr="007F3B68">
        <w:rPr>
          <w:rFonts w:ascii="PT Astra Serif" w:hAnsi="PT Astra Serif"/>
          <w:sz w:val="28"/>
          <w:szCs w:val="28"/>
        </w:rPr>
        <w:t>Настоящее решение вступает в силу с 01.01.2026 года.</w:t>
      </w:r>
    </w:p>
    <w:p w14:paraId="6C22426B" w14:textId="4FC1373A" w:rsidR="009F6FAB" w:rsidRDefault="009F6FAB" w:rsidP="007421EA">
      <w:pPr>
        <w:pStyle w:val="a3"/>
        <w:numPr>
          <w:ilvl w:val="0"/>
          <w:numId w:val="2"/>
        </w:numPr>
        <w:jc w:val="both"/>
        <w:rPr>
          <w:rFonts w:ascii="PT Astra Serif" w:hAnsi="PT Astra Serif"/>
          <w:sz w:val="28"/>
          <w:szCs w:val="28"/>
        </w:rPr>
      </w:pPr>
      <w:r w:rsidRPr="007F3B68">
        <w:rPr>
          <w:rFonts w:ascii="PT Astra Serif" w:hAnsi="PT Astra Serif"/>
          <w:sz w:val="28"/>
          <w:szCs w:val="28"/>
        </w:rPr>
        <w:t xml:space="preserve">Направить данное решение главе </w:t>
      </w:r>
      <w:r w:rsidR="00092150">
        <w:rPr>
          <w:rFonts w:ascii="PT Astra Serif" w:hAnsi="PT Astra Serif"/>
          <w:sz w:val="28"/>
          <w:szCs w:val="28"/>
        </w:rPr>
        <w:t>Ключевского района</w:t>
      </w:r>
      <w:r w:rsidR="0043466C">
        <w:rPr>
          <w:rFonts w:ascii="PT Astra Serif" w:hAnsi="PT Astra Serif"/>
          <w:sz w:val="28"/>
          <w:szCs w:val="28"/>
        </w:rPr>
        <w:t xml:space="preserve"> Д.А. </w:t>
      </w:r>
      <w:proofErr w:type="spellStart"/>
      <w:r w:rsidR="0043466C">
        <w:rPr>
          <w:rFonts w:ascii="PT Astra Serif" w:hAnsi="PT Astra Serif"/>
          <w:sz w:val="28"/>
          <w:szCs w:val="28"/>
        </w:rPr>
        <w:t>Леснову</w:t>
      </w:r>
      <w:proofErr w:type="spellEnd"/>
      <w:r w:rsidR="00092150">
        <w:rPr>
          <w:rFonts w:ascii="PT Astra Serif" w:hAnsi="PT Astra Serif"/>
          <w:sz w:val="28"/>
          <w:szCs w:val="28"/>
        </w:rPr>
        <w:t xml:space="preserve"> для</w:t>
      </w:r>
      <w:r w:rsidRPr="007F3B68">
        <w:rPr>
          <w:rFonts w:ascii="PT Astra Serif" w:hAnsi="PT Astra Serif"/>
          <w:sz w:val="28"/>
          <w:szCs w:val="28"/>
        </w:rPr>
        <w:t xml:space="preserve"> подписания и обнародования в установленном порядке.</w:t>
      </w:r>
    </w:p>
    <w:p w14:paraId="39B871CD" w14:textId="77777777" w:rsidR="00092150" w:rsidRPr="00092150" w:rsidRDefault="00092150" w:rsidP="00092150">
      <w:pPr>
        <w:pStyle w:val="a3"/>
        <w:numPr>
          <w:ilvl w:val="0"/>
          <w:numId w:val="2"/>
        </w:numPr>
        <w:contextualSpacing/>
        <w:jc w:val="both"/>
        <w:rPr>
          <w:rFonts w:ascii="PT Astra Serif" w:hAnsi="PT Astra Serif"/>
          <w:sz w:val="28"/>
          <w:szCs w:val="28"/>
        </w:rPr>
      </w:pPr>
      <w:r w:rsidRPr="00092150">
        <w:rPr>
          <w:rFonts w:ascii="PT Astra Serif" w:hAnsi="PT Astra Serif"/>
          <w:sz w:val="28"/>
          <w:szCs w:val="28"/>
        </w:rPr>
        <w:t>Опубликовать настоящее решение в установленном законом порядке.</w:t>
      </w:r>
    </w:p>
    <w:p w14:paraId="795AF56F" w14:textId="2090C825" w:rsidR="009F6FAB" w:rsidRPr="007F3B68" w:rsidRDefault="009F6FAB" w:rsidP="007421EA">
      <w:pPr>
        <w:pStyle w:val="a3"/>
        <w:numPr>
          <w:ilvl w:val="0"/>
          <w:numId w:val="2"/>
        </w:numPr>
        <w:jc w:val="both"/>
        <w:rPr>
          <w:rFonts w:ascii="PT Astra Serif" w:hAnsi="PT Astra Serif"/>
          <w:sz w:val="28"/>
          <w:szCs w:val="28"/>
        </w:rPr>
      </w:pPr>
      <w:r w:rsidRPr="007F3B68">
        <w:rPr>
          <w:rFonts w:ascii="PT Astra Serif" w:hAnsi="PT Astra Serif"/>
          <w:sz w:val="28"/>
          <w:szCs w:val="28"/>
        </w:rPr>
        <w:t xml:space="preserve">Контроль за исполнением настоящего решения возложить на постоянную комиссию </w:t>
      </w:r>
      <w:r w:rsidR="0007075B">
        <w:rPr>
          <w:rFonts w:ascii="PT Astra Serif" w:hAnsi="PT Astra Serif"/>
          <w:sz w:val="28"/>
          <w:szCs w:val="28"/>
        </w:rPr>
        <w:t xml:space="preserve">Собрания депутатов муниципального округа Ключевский район Алтайского края </w:t>
      </w:r>
      <w:r w:rsidRPr="007F3B68">
        <w:rPr>
          <w:rFonts w:ascii="PT Astra Serif" w:hAnsi="PT Astra Serif"/>
          <w:sz w:val="28"/>
          <w:szCs w:val="28"/>
        </w:rPr>
        <w:t>по экономике и бюджету (</w:t>
      </w:r>
      <w:proofErr w:type="spellStart"/>
      <w:r w:rsidR="00092150">
        <w:rPr>
          <w:rFonts w:ascii="PT Astra Serif" w:hAnsi="PT Astra Serif"/>
          <w:sz w:val="28"/>
          <w:szCs w:val="28"/>
        </w:rPr>
        <w:t>Рыдкин</w:t>
      </w:r>
      <w:proofErr w:type="spellEnd"/>
      <w:r w:rsidR="00092150">
        <w:rPr>
          <w:rFonts w:ascii="PT Astra Serif" w:hAnsi="PT Astra Serif"/>
          <w:sz w:val="28"/>
          <w:szCs w:val="28"/>
        </w:rPr>
        <w:t xml:space="preserve"> С.П.)</w:t>
      </w:r>
      <w:r w:rsidRPr="007F3B68">
        <w:rPr>
          <w:rFonts w:ascii="PT Astra Serif" w:hAnsi="PT Astra Serif"/>
          <w:sz w:val="28"/>
          <w:szCs w:val="28"/>
        </w:rPr>
        <w:t>.</w:t>
      </w:r>
    </w:p>
    <w:p w14:paraId="31869930" w14:textId="77777777" w:rsidR="009F6FAB" w:rsidRPr="007F3B68" w:rsidRDefault="009F6FAB" w:rsidP="009F6FAB">
      <w:pPr>
        <w:jc w:val="both"/>
        <w:rPr>
          <w:rFonts w:ascii="PT Astra Serif" w:hAnsi="PT Astra Serif"/>
          <w:sz w:val="28"/>
          <w:szCs w:val="28"/>
        </w:rPr>
      </w:pPr>
    </w:p>
    <w:p w14:paraId="13AF95A4" w14:textId="77777777" w:rsidR="009F6FAB" w:rsidRPr="007F3B68" w:rsidRDefault="009F6FAB" w:rsidP="009F6FAB">
      <w:pPr>
        <w:jc w:val="both"/>
        <w:rPr>
          <w:rFonts w:ascii="PT Astra Serif" w:hAnsi="PT Astra Serif"/>
          <w:sz w:val="28"/>
          <w:szCs w:val="28"/>
        </w:rPr>
      </w:pPr>
    </w:p>
    <w:p w14:paraId="035B4345" w14:textId="77777777" w:rsidR="0007075B" w:rsidRPr="0007075B" w:rsidRDefault="0007075B" w:rsidP="0007075B">
      <w:pPr>
        <w:widowControl w:val="0"/>
        <w:outlineLvl w:val="1"/>
        <w:rPr>
          <w:rFonts w:ascii="PT Astra Serif" w:hAnsi="PT Astra Serif"/>
          <w:sz w:val="28"/>
          <w:szCs w:val="28"/>
        </w:rPr>
      </w:pPr>
      <w:r w:rsidRPr="0007075B">
        <w:rPr>
          <w:rFonts w:ascii="PT Astra Serif" w:hAnsi="PT Astra Serif"/>
          <w:sz w:val="28"/>
          <w:szCs w:val="28"/>
        </w:rPr>
        <w:t>Председатель Собрания депутатов</w:t>
      </w:r>
    </w:p>
    <w:p w14:paraId="5F305E05" w14:textId="77777777" w:rsidR="0007075B" w:rsidRDefault="0007075B" w:rsidP="0007075B">
      <w:pPr>
        <w:widowControl w:val="0"/>
        <w:outlineLvl w:val="1"/>
        <w:rPr>
          <w:rFonts w:ascii="PT Astra Serif" w:hAnsi="PT Astra Serif"/>
          <w:sz w:val="28"/>
          <w:szCs w:val="28"/>
        </w:rPr>
      </w:pPr>
      <w:r w:rsidRPr="0007075B">
        <w:rPr>
          <w:rFonts w:ascii="PT Astra Serif" w:hAnsi="PT Astra Serif"/>
          <w:sz w:val="28"/>
          <w:szCs w:val="28"/>
        </w:rPr>
        <w:t>муниципального округа Ключевский район</w:t>
      </w:r>
    </w:p>
    <w:p w14:paraId="5D93C93F" w14:textId="0FCAE136" w:rsidR="0007075B" w:rsidRPr="0007075B" w:rsidRDefault="0007075B" w:rsidP="0007075B">
      <w:pPr>
        <w:widowControl w:val="0"/>
        <w:outlineLvl w:val="1"/>
        <w:rPr>
          <w:rFonts w:ascii="PT Astra Serif" w:hAnsi="PT Astra Serif"/>
          <w:sz w:val="28"/>
          <w:szCs w:val="28"/>
        </w:rPr>
      </w:pPr>
      <w:r w:rsidRPr="0007075B">
        <w:rPr>
          <w:rFonts w:ascii="PT Astra Serif" w:hAnsi="PT Astra Serif"/>
          <w:sz w:val="28"/>
          <w:szCs w:val="28"/>
        </w:rPr>
        <w:t xml:space="preserve">Алтайского края                                                                                </w:t>
      </w:r>
      <w:r w:rsidR="00142B62">
        <w:rPr>
          <w:rFonts w:ascii="PT Astra Serif" w:hAnsi="PT Astra Serif"/>
          <w:sz w:val="28"/>
          <w:szCs w:val="28"/>
        </w:rPr>
        <w:t xml:space="preserve">   </w:t>
      </w:r>
      <w:r w:rsidR="00D36A68">
        <w:rPr>
          <w:rFonts w:ascii="PT Astra Serif" w:hAnsi="PT Astra Serif"/>
          <w:sz w:val="28"/>
          <w:szCs w:val="28"/>
        </w:rPr>
        <w:t>Н.И.</w:t>
      </w:r>
      <w:r w:rsidR="001E3F6B">
        <w:rPr>
          <w:rFonts w:ascii="PT Astra Serif" w:hAnsi="PT Astra Serif"/>
          <w:sz w:val="28"/>
          <w:szCs w:val="28"/>
        </w:rPr>
        <w:t xml:space="preserve"> </w:t>
      </w:r>
      <w:proofErr w:type="spellStart"/>
      <w:r w:rsidR="00D36A68">
        <w:rPr>
          <w:rFonts w:ascii="PT Astra Serif" w:hAnsi="PT Astra Serif"/>
          <w:sz w:val="28"/>
          <w:szCs w:val="28"/>
        </w:rPr>
        <w:t>Заикин</w:t>
      </w:r>
      <w:proofErr w:type="spellEnd"/>
    </w:p>
    <w:p w14:paraId="099C5127" w14:textId="77777777" w:rsidR="009F6FAB" w:rsidRPr="0007075B" w:rsidRDefault="009F6FAB" w:rsidP="009F6FAB">
      <w:pPr>
        <w:jc w:val="both"/>
        <w:rPr>
          <w:rFonts w:ascii="PT Astra Serif" w:hAnsi="PT Astra Serif"/>
          <w:sz w:val="28"/>
          <w:szCs w:val="28"/>
        </w:rPr>
      </w:pPr>
    </w:p>
    <w:p w14:paraId="4CE201C9" w14:textId="77777777" w:rsidR="007421EA" w:rsidRPr="007F3B68" w:rsidRDefault="007421EA" w:rsidP="009F6FAB">
      <w:pPr>
        <w:pStyle w:val="a3"/>
        <w:tabs>
          <w:tab w:val="left" w:pos="7896"/>
        </w:tabs>
        <w:ind w:left="900"/>
        <w:jc w:val="both"/>
        <w:rPr>
          <w:rFonts w:ascii="PT Astra Serif" w:hAnsi="PT Astra Serif"/>
          <w:sz w:val="28"/>
          <w:szCs w:val="28"/>
        </w:rPr>
      </w:pPr>
    </w:p>
    <w:p w14:paraId="156B53D7" w14:textId="77777777" w:rsidR="009F6FAB" w:rsidRDefault="009F6FAB" w:rsidP="009F6FAB">
      <w:pPr>
        <w:pStyle w:val="a3"/>
        <w:tabs>
          <w:tab w:val="left" w:pos="7896"/>
        </w:tabs>
        <w:ind w:left="900"/>
        <w:jc w:val="both"/>
        <w:rPr>
          <w:rFonts w:ascii="PT Astra Serif" w:hAnsi="PT Astra Serif"/>
          <w:sz w:val="28"/>
          <w:szCs w:val="28"/>
        </w:rPr>
      </w:pPr>
    </w:p>
    <w:p w14:paraId="517C0E16" w14:textId="77777777" w:rsidR="007F3B68" w:rsidRDefault="007F3B68" w:rsidP="009F6FAB">
      <w:pPr>
        <w:pStyle w:val="a3"/>
        <w:tabs>
          <w:tab w:val="left" w:pos="7896"/>
        </w:tabs>
        <w:ind w:left="900"/>
        <w:jc w:val="both"/>
        <w:rPr>
          <w:rFonts w:ascii="PT Astra Serif" w:hAnsi="PT Astra Serif"/>
          <w:sz w:val="28"/>
          <w:szCs w:val="28"/>
        </w:rPr>
      </w:pPr>
    </w:p>
    <w:p w14:paraId="1F353790" w14:textId="77777777" w:rsidR="007F3B68" w:rsidRDefault="007F3B68" w:rsidP="009F6FAB">
      <w:pPr>
        <w:pStyle w:val="a3"/>
        <w:tabs>
          <w:tab w:val="left" w:pos="7896"/>
        </w:tabs>
        <w:ind w:left="900"/>
        <w:jc w:val="both"/>
        <w:rPr>
          <w:rFonts w:ascii="PT Astra Serif" w:hAnsi="PT Astra Serif"/>
          <w:sz w:val="28"/>
          <w:szCs w:val="28"/>
        </w:rPr>
      </w:pPr>
    </w:p>
    <w:p w14:paraId="57A1536C" w14:textId="77777777" w:rsidR="007F3B68" w:rsidRDefault="007F3B68" w:rsidP="009F6FAB">
      <w:pPr>
        <w:pStyle w:val="a3"/>
        <w:tabs>
          <w:tab w:val="left" w:pos="7896"/>
        </w:tabs>
        <w:ind w:left="900"/>
        <w:jc w:val="both"/>
        <w:rPr>
          <w:rFonts w:ascii="PT Astra Serif" w:hAnsi="PT Astra Serif"/>
          <w:sz w:val="28"/>
          <w:szCs w:val="28"/>
        </w:rPr>
      </w:pPr>
    </w:p>
    <w:p w14:paraId="630A3458" w14:textId="77777777" w:rsidR="007F3B68" w:rsidRDefault="007F3B68" w:rsidP="009F6FAB">
      <w:pPr>
        <w:pStyle w:val="a3"/>
        <w:tabs>
          <w:tab w:val="left" w:pos="7896"/>
        </w:tabs>
        <w:ind w:left="900"/>
        <w:jc w:val="both"/>
        <w:rPr>
          <w:rFonts w:ascii="PT Astra Serif" w:hAnsi="PT Astra Serif"/>
          <w:sz w:val="28"/>
          <w:szCs w:val="28"/>
        </w:rPr>
      </w:pPr>
    </w:p>
    <w:p w14:paraId="1986F335" w14:textId="77777777" w:rsidR="007F3B68" w:rsidRDefault="007F3B68" w:rsidP="009F6FAB">
      <w:pPr>
        <w:pStyle w:val="a3"/>
        <w:tabs>
          <w:tab w:val="left" w:pos="7896"/>
        </w:tabs>
        <w:ind w:left="900"/>
        <w:jc w:val="both"/>
        <w:rPr>
          <w:rFonts w:ascii="PT Astra Serif" w:hAnsi="PT Astra Serif"/>
          <w:sz w:val="28"/>
          <w:szCs w:val="28"/>
        </w:rPr>
      </w:pPr>
    </w:p>
    <w:p w14:paraId="692CE68F" w14:textId="77777777" w:rsidR="007F3B68" w:rsidRDefault="007F3B68" w:rsidP="009F6FAB">
      <w:pPr>
        <w:pStyle w:val="a3"/>
        <w:tabs>
          <w:tab w:val="left" w:pos="7896"/>
        </w:tabs>
        <w:ind w:left="900"/>
        <w:jc w:val="both"/>
        <w:rPr>
          <w:rFonts w:ascii="PT Astra Serif" w:hAnsi="PT Astra Serif"/>
          <w:sz w:val="28"/>
          <w:szCs w:val="28"/>
        </w:rPr>
      </w:pPr>
    </w:p>
    <w:p w14:paraId="7A95DF87" w14:textId="77777777" w:rsidR="007F3B68" w:rsidRDefault="007F3B68" w:rsidP="009F6FAB">
      <w:pPr>
        <w:pStyle w:val="a3"/>
        <w:tabs>
          <w:tab w:val="left" w:pos="7896"/>
        </w:tabs>
        <w:ind w:left="900"/>
        <w:jc w:val="both"/>
        <w:rPr>
          <w:rFonts w:ascii="PT Astra Serif" w:hAnsi="PT Astra Serif"/>
          <w:sz w:val="28"/>
          <w:szCs w:val="28"/>
        </w:rPr>
      </w:pPr>
    </w:p>
    <w:p w14:paraId="62AD273E" w14:textId="77777777" w:rsidR="007F3B68" w:rsidRDefault="007F3B68" w:rsidP="009F6FAB">
      <w:pPr>
        <w:pStyle w:val="a3"/>
        <w:tabs>
          <w:tab w:val="left" w:pos="7896"/>
        </w:tabs>
        <w:ind w:left="900"/>
        <w:jc w:val="both"/>
        <w:rPr>
          <w:rFonts w:ascii="PT Astra Serif" w:hAnsi="PT Astra Serif"/>
          <w:sz w:val="28"/>
          <w:szCs w:val="28"/>
        </w:rPr>
      </w:pPr>
    </w:p>
    <w:p w14:paraId="27C75043" w14:textId="77777777" w:rsidR="007F3B68" w:rsidRDefault="007F3B68" w:rsidP="009F6FAB">
      <w:pPr>
        <w:pStyle w:val="a3"/>
        <w:tabs>
          <w:tab w:val="left" w:pos="7896"/>
        </w:tabs>
        <w:ind w:left="900"/>
        <w:jc w:val="both"/>
        <w:rPr>
          <w:rFonts w:ascii="PT Astra Serif" w:hAnsi="PT Astra Serif"/>
          <w:sz w:val="28"/>
          <w:szCs w:val="28"/>
        </w:rPr>
      </w:pPr>
    </w:p>
    <w:p w14:paraId="245EF2E8" w14:textId="77777777" w:rsidR="007F3B68" w:rsidRDefault="007F3B68" w:rsidP="009F6FAB">
      <w:pPr>
        <w:pStyle w:val="a3"/>
        <w:tabs>
          <w:tab w:val="left" w:pos="7896"/>
        </w:tabs>
        <w:ind w:left="900"/>
        <w:jc w:val="both"/>
        <w:rPr>
          <w:rFonts w:ascii="PT Astra Serif" w:hAnsi="PT Astra Serif"/>
          <w:sz w:val="28"/>
          <w:szCs w:val="28"/>
        </w:rPr>
      </w:pPr>
    </w:p>
    <w:p w14:paraId="69997C94" w14:textId="77777777" w:rsidR="007F3B68" w:rsidRDefault="007F3B68" w:rsidP="009F6FAB">
      <w:pPr>
        <w:pStyle w:val="a3"/>
        <w:tabs>
          <w:tab w:val="left" w:pos="7896"/>
        </w:tabs>
        <w:ind w:left="900"/>
        <w:jc w:val="both"/>
        <w:rPr>
          <w:rFonts w:ascii="PT Astra Serif" w:hAnsi="PT Astra Serif"/>
          <w:sz w:val="28"/>
          <w:szCs w:val="28"/>
        </w:rPr>
      </w:pPr>
    </w:p>
    <w:p w14:paraId="404D32DA" w14:textId="77777777" w:rsidR="007F3B68" w:rsidRDefault="007F3B68" w:rsidP="009F6FAB">
      <w:pPr>
        <w:pStyle w:val="a3"/>
        <w:tabs>
          <w:tab w:val="left" w:pos="7896"/>
        </w:tabs>
        <w:ind w:left="900"/>
        <w:jc w:val="both"/>
        <w:rPr>
          <w:rFonts w:ascii="PT Astra Serif" w:hAnsi="PT Astra Serif"/>
          <w:sz w:val="28"/>
          <w:szCs w:val="28"/>
        </w:rPr>
      </w:pPr>
    </w:p>
    <w:p w14:paraId="6CA49D0D" w14:textId="77777777" w:rsidR="007F3B68" w:rsidRDefault="007F3B68" w:rsidP="009F6FAB">
      <w:pPr>
        <w:pStyle w:val="a3"/>
        <w:tabs>
          <w:tab w:val="left" w:pos="7896"/>
        </w:tabs>
        <w:ind w:left="900"/>
        <w:jc w:val="both"/>
        <w:rPr>
          <w:rFonts w:ascii="PT Astra Serif" w:hAnsi="PT Astra Serif"/>
          <w:sz w:val="28"/>
          <w:szCs w:val="28"/>
        </w:rPr>
      </w:pPr>
    </w:p>
    <w:p w14:paraId="0229DCFC" w14:textId="77777777" w:rsidR="007F3B68" w:rsidRDefault="007F3B68" w:rsidP="009F6FAB">
      <w:pPr>
        <w:pStyle w:val="a3"/>
        <w:tabs>
          <w:tab w:val="left" w:pos="7896"/>
        </w:tabs>
        <w:ind w:left="900"/>
        <w:jc w:val="both"/>
        <w:rPr>
          <w:rFonts w:ascii="PT Astra Serif" w:hAnsi="PT Astra Serif"/>
          <w:sz w:val="28"/>
          <w:szCs w:val="28"/>
        </w:rPr>
      </w:pPr>
    </w:p>
    <w:p w14:paraId="1B0F5A55" w14:textId="77777777" w:rsidR="007F3B68" w:rsidRDefault="007F3B68" w:rsidP="009F6FAB">
      <w:pPr>
        <w:pStyle w:val="a3"/>
        <w:tabs>
          <w:tab w:val="left" w:pos="7896"/>
        </w:tabs>
        <w:ind w:left="900"/>
        <w:jc w:val="both"/>
        <w:rPr>
          <w:rFonts w:ascii="PT Astra Serif" w:hAnsi="PT Astra Serif"/>
          <w:sz w:val="28"/>
          <w:szCs w:val="28"/>
        </w:rPr>
      </w:pPr>
    </w:p>
    <w:p w14:paraId="37093DDB" w14:textId="77777777" w:rsidR="007F3B68" w:rsidRDefault="007F3B68" w:rsidP="009F6FAB">
      <w:pPr>
        <w:pStyle w:val="a3"/>
        <w:tabs>
          <w:tab w:val="left" w:pos="7896"/>
        </w:tabs>
        <w:ind w:left="900"/>
        <w:jc w:val="both"/>
        <w:rPr>
          <w:rFonts w:ascii="PT Astra Serif" w:hAnsi="PT Astra Serif"/>
          <w:sz w:val="28"/>
          <w:szCs w:val="28"/>
        </w:rPr>
      </w:pPr>
    </w:p>
    <w:p w14:paraId="7896D645" w14:textId="77777777" w:rsidR="007F3B68" w:rsidRDefault="007F3B68" w:rsidP="009F6FAB">
      <w:pPr>
        <w:pStyle w:val="a3"/>
        <w:tabs>
          <w:tab w:val="left" w:pos="7896"/>
        </w:tabs>
        <w:ind w:left="900"/>
        <w:jc w:val="both"/>
        <w:rPr>
          <w:rFonts w:ascii="PT Astra Serif" w:hAnsi="PT Astra Serif"/>
          <w:sz w:val="28"/>
          <w:szCs w:val="28"/>
        </w:rPr>
      </w:pPr>
    </w:p>
    <w:p w14:paraId="42707B45" w14:textId="77777777" w:rsidR="0043466C" w:rsidRDefault="0043466C" w:rsidP="009F6FAB">
      <w:pPr>
        <w:pStyle w:val="a3"/>
        <w:tabs>
          <w:tab w:val="left" w:pos="7896"/>
        </w:tabs>
        <w:ind w:left="900"/>
        <w:jc w:val="right"/>
        <w:rPr>
          <w:rFonts w:ascii="PT Astra Serif" w:hAnsi="PT Astra Serif"/>
          <w:sz w:val="28"/>
          <w:szCs w:val="28"/>
        </w:rPr>
      </w:pPr>
    </w:p>
    <w:p w14:paraId="7035DFAE" w14:textId="77777777" w:rsidR="0043466C" w:rsidRDefault="0043466C" w:rsidP="009F6FAB">
      <w:pPr>
        <w:pStyle w:val="a3"/>
        <w:tabs>
          <w:tab w:val="left" w:pos="7896"/>
        </w:tabs>
        <w:ind w:left="900"/>
        <w:jc w:val="right"/>
        <w:rPr>
          <w:rFonts w:ascii="PT Astra Serif" w:hAnsi="PT Astra Serif"/>
          <w:sz w:val="28"/>
          <w:szCs w:val="28"/>
        </w:rPr>
      </w:pPr>
    </w:p>
    <w:p w14:paraId="5DD2F957" w14:textId="77777777" w:rsidR="0043466C" w:rsidRDefault="0043466C" w:rsidP="009F6FAB">
      <w:pPr>
        <w:pStyle w:val="a3"/>
        <w:tabs>
          <w:tab w:val="left" w:pos="7896"/>
        </w:tabs>
        <w:ind w:left="900"/>
        <w:jc w:val="right"/>
        <w:rPr>
          <w:rFonts w:ascii="PT Astra Serif" w:hAnsi="PT Astra Serif"/>
          <w:sz w:val="28"/>
          <w:szCs w:val="28"/>
        </w:rPr>
      </w:pPr>
    </w:p>
    <w:p w14:paraId="01B46470" w14:textId="77777777" w:rsidR="0043466C" w:rsidRDefault="0043466C" w:rsidP="009F6FAB">
      <w:pPr>
        <w:pStyle w:val="a3"/>
        <w:tabs>
          <w:tab w:val="left" w:pos="7896"/>
        </w:tabs>
        <w:ind w:left="900"/>
        <w:jc w:val="right"/>
        <w:rPr>
          <w:rFonts w:ascii="PT Astra Serif" w:hAnsi="PT Astra Serif"/>
          <w:sz w:val="28"/>
          <w:szCs w:val="28"/>
        </w:rPr>
      </w:pPr>
    </w:p>
    <w:p w14:paraId="007DCA66" w14:textId="77777777" w:rsidR="0043466C" w:rsidRDefault="0043466C" w:rsidP="009F6FAB">
      <w:pPr>
        <w:pStyle w:val="a3"/>
        <w:tabs>
          <w:tab w:val="left" w:pos="7896"/>
        </w:tabs>
        <w:ind w:left="900"/>
        <w:jc w:val="right"/>
        <w:rPr>
          <w:rFonts w:ascii="PT Astra Serif" w:hAnsi="PT Astra Serif"/>
          <w:sz w:val="28"/>
          <w:szCs w:val="28"/>
        </w:rPr>
      </w:pPr>
    </w:p>
    <w:p w14:paraId="3197C689" w14:textId="77777777" w:rsidR="009F6FAB" w:rsidRPr="007F3B68" w:rsidRDefault="00113DA2" w:rsidP="009F6FAB">
      <w:pPr>
        <w:pStyle w:val="a3"/>
        <w:tabs>
          <w:tab w:val="left" w:pos="7896"/>
        </w:tabs>
        <w:ind w:left="900"/>
        <w:jc w:val="right"/>
        <w:rPr>
          <w:rFonts w:ascii="PT Astra Serif" w:hAnsi="PT Astra Serif"/>
          <w:sz w:val="28"/>
          <w:szCs w:val="28"/>
        </w:rPr>
      </w:pPr>
      <w:r>
        <w:rPr>
          <w:rFonts w:ascii="PT Astra Serif" w:hAnsi="PT Astra Serif"/>
          <w:sz w:val="28"/>
          <w:szCs w:val="28"/>
        </w:rPr>
        <w:lastRenderedPageBreak/>
        <w:t>П</w:t>
      </w:r>
      <w:r w:rsidR="009F6FAB" w:rsidRPr="007F3B68">
        <w:rPr>
          <w:rFonts w:ascii="PT Astra Serif" w:hAnsi="PT Astra Serif"/>
          <w:sz w:val="28"/>
          <w:szCs w:val="28"/>
        </w:rPr>
        <w:t>РИЛОЖЕНИЕ</w:t>
      </w:r>
      <w:r w:rsidR="00FD55B9" w:rsidRPr="007F3B68">
        <w:rPr>
          <w:rFonts w:ascii="PT Astra Serif" w:hAnsi="PT Astra Serif"/>
          <w:sz w:val="28"/>
          <w:szCs w:val="28"/>
        </w:rPr>
        <w:t xml:space="preserve"> 1</w:t>
      </w:r>
      <w:r w:rsidR="009F6FAB" w:rsidRPr="007F3B68">
        <w:rPr>
          <w:rFonts w:ascii="PT Astra Serif" w:hAnsi="PT Astra Serif"/>
          <w:sz w:val="28"/>
          <w:szCs w:val="28"/>
        </w:rPr>
        <w:t xml:space="preserve"> </w:t>
      </w:r>
    </w:p>
    <w:p w14:paraId="26A83217" w14:textId="1D95D447" w:rsidR="001A3BCC" w:rsidRPr="00DB06B8" w:rsidRDefault="0043466C" w:rsidP="001A3BCC">
      <w:pPr>
        <w:pStyle w:val="aa"/>
        <w:jc w:val="right"/>
        <w:rPr>
          <w:rFonts w:eastAsia="Times New Roman" w:cs="Times New Roman"/>
          <w:color w:val="000000"/>
          <w:szCs w:val="28"/>
          <w:lang w:eastAsia="ru-RU"/>
        </w:rPr>
      </w:pPr>
      <w:r>
        <w:rPr>
          <w:szCs w:val="28"/>
        </w:rPr>
        <w:t>к</w:t>
      </w:r>
      <w:r w:rsidR="009F6FAB" w:rsidRPr="007F3B68">
        <w:rPr>
          <w:szCs w:val="28"/>
        </w:rPr>
        <w:t xml:space="preserve"> решению </w:t>
      </w:r>
      <w:r w:rsidR="001A3BCC" w:rsidRPr="00DB06B8">
        <w:rPr>
          <w:rFonts w:eastAsia="Times New Roman" w:cs="Times New Roman"/>
          <w:color w:val="000000"/>
          <w:szCs w:val="28"/>
          <w:lang w:eastAsia="ru-RU"/>
        </w:rPr>
        <w:t>Собрания депутатов</w:t>
      </w:r>
    </w:p>
    <w:p w14:paraId="1D96584D" w14:textId="77777777" w:rsidR="001A3BCC" w:rsidRPr="00DB06B8" w:rsidRDefault="001A3BCC" w:rsidP="001A3BCC">
      <w:pPr>
        <w:pStyle w:val="aa"/>
        <w:jc w:val="right"/>
        <w:rPr>
          <w:rFonts w:eastAsia="Times New Roman" w:cs="Times New Roman"/>
          <w:color w:val="000000"/>
          <w:szCs w:val="28"/>
          <w:lang w:eastAsia="ru-RU"/>
        </w:rPr>
      </w:pPr>
      <w:r w:rsidRPr="00DB06B8">
        <w:rPr>
          <w:rFonts w:eastAsia="Times New Roman" w:cs="Times New Roman"/>
          <w:color w:val="000000"/>
          <w:szCs w:val="28"/>
          <w:lang w:eastAsia="ru-RU"/>
        </w:rPr>
        <w:t>муниципального округа</w:t>
      </w:r>
    </w:p>
    <w:p w14:paraId="2BC64170" w14:textId="77777777" w:rsidR="001A3BCC" w:rsidRPr="00DB06B8" w:rsidRDefault="001A3BCC" w:rsidP="001A3BCC">
      <w:pPr>
        <w:pStyle w:val="aa"/>
        <w:jc w:val="right"/>
        <w:rPr>
          <w:rFonts w:eastAsia="Times New Roman" w:cs="Times New Roman"/>
          <w:color w:val="000000"/>
          <w:szCs w:val="28"/>
          <w:lang w:eastAsia="ru-RU"/>
        </w:rPr>
      </w:pPr>
      <w:r w:rsidRPr="00DB06B8">
        <w:rPr>
          <w:rFonts w:eastAsia="Times New Roman" w:cs="Times New Roman"/>
          <w:color w:val="000000"/>
          <w:szCs w:val="28"/>
          <w:lang w:eastAsia="ru-RU"/>
        </w:rPr>
        <w:t>Ключевский район</w:t>
      </w:r>
    </w:p>
    <w:p w14:paraId="15B999AD" w14:textId="2C790D90" w:rsidR="009F6FAB" w:rsidRPr="007F3B68" w:rsidRDefault="0043466C" w:rsidP="009F6FAB">
      <w:pPr>
        <w:pStyle w:val="a3"/>
        <w:tabs>
          <w:tab w:val="left" w:pos="7896"/>
        </w:tabs>
        <w:ind w:left="900"/>
        <w:jc w:val="right"/>
        <w:rPr>
          <w:rFonts w:ascii="PT Astra Serif" w:hAnsi="PT Astra Serif"/>
          <w:sz w:val="28"/>
          <w:szCs w:val="28"/>
        </w:rPr>
      </w:pPr>
      <w:r>
        <w:rPr>
          <w:rFonts w:ascii="PT Astra Serif" w:hAnsi="PT Astra Serif"/>
          <w:sz w:val="28"/>
          <w:szCs w:val="28"/>
        </w:rPr>
        <w:t>о</w:t>
      </w:r>
      <w:r w:rsidR="009F6FAB" w:rsidRPr="007F3B68">
        <w:rPr>
          <w:rFonts w:ascii="PT Astra Serif" w:hAnsi="PT Astra Serif"/>
          <w:sz w:val="28"/>
          <w:szCs w:val="28"/>
        </w:rPr>
        <w:t xml:space="preserve">т </w:t>
      </w:r>
      <w:r>
        <w:rPr>
          <w:rFonts w:ascii="PT Astra Serif" w:hAnsi="PT Astra Serif"/>
          <w:sz w:val="28"/>
          <w:szCs w:val="28"/>
        </w:rPr>
        <w:t>07.11.</w:t>
      </w:r>
      <w:r w:rsidR="009F6FAB" w:rsidRPr="007F3B68">
        <w:rPr>
          <w:rFonts w:ascii="PT Astra Serif" w:hAnsi="PT Astra Serif"/>
          <w:sz w:val="28"/>
          <w:szCs w:val="28"/>
        </w:rPr>
        <w:t xml:space="preserve">2025 г. </w:t>
      </w:r>
      <w:r w:rsidR="008663DE">
        <w:rPr>
          <w:rFonts w:ascii="PT Astra Serif" w:hAnsi="PT Astra Serif"/>
          <w:sz w:val="28"/>
          <w:szCs w:val="28"/>
        </w:rPr>
        <w:t>№ 45</w:t>
      </w:r>
    </w:p>
    <w:p w14:paraId="0C493F5E" w14:textId="77777777" w:rsidR="009F6FAB" w:rsidRPr="007F3B68" w:rsidRDefault="009F6FAB" w:rsidP="009F6FAB">
      <w:pPr>
        <w:pStyle w:val="a3"/>
        <w:tabs>
          <w:tab w:val="left" w:pos="7896"/>
        </w:tabs>
        <w:ind w:left="900"/>
        <w:jc w:val="right"/>
        <w:rPr>
          <w:rFonts w:ascii="PT Astra Serif" w:hAnsi="PT Astra Serif"/>
          <w:sz w:val="28"/>
          <w:szCs w:val="28"/>
        </w:rPr>
      </w:pPr>
    </w:p>
    <w:p w14:paraId="7110B17E" w14:textId="77777777" w:rsidR="009F6FAB" w:rsidRPr="007F3B68" w:rsidRDefault="009F6FAB" w:rsidP="009F6FAB">
      <w:pPr>
        <w:pStyle w:val="a3"/>
        <w:tabs>
          <w:tab w:val="left" w:pos="7896"/>
        </w:tabs>
        <w:ind w:left="900"/>
        <w:jc w:val="right"/>
        <w:rPr>
          <w:rFonts w:ascii="PT Astra Serif" w:hAnsi="PT Astra Serif"/>
          <w:sz w:val="28"/>
          <w:szCs w:val="28"/>
        </w:rPr>
      </w:pPr>
    </w:p>
    <w:p w14:paraId="28761F64" w14:textId="77777777" w:rsidR="009F6FAB" w:rsidRPr="007F3B68" w:rsidRDefault="009F6FAB" w:rsidP="009F6FAB">
      <w:pPr>
        <w:jc w:val="center"/>
        <w:rPr>
          <w:rFonts w:ascii="PT Astra Serif" w:hAnsi="PT Astra Serif"/>
          <w:b/>
          <w:sz w:val="28"/>
          <w:szCs w:val="28"/>
        </w:rPr>
      </w:pPr>
      <w:r w:rsidRPr="007F3B68">
        <w:rPr>
          <w:rFonts w:ascii="PT Astra Serif" w:hAnsi="PT Astra Serif"/>
          <w:b/>
          <w:sz w:val="28"/>
          <w:szCs w:val="28"/>
        </w:rPr>
        <w:t>Поряд</w:t>
      </w:r>
      <w:r w:rsidR="00623A4E" w:rsidRPr="007F3B68">
        <w:rPr>
          <w:rFonts w:ascii="PT Astra Serif" w:hAnsi="PT Astra Serif"/>
          <w:b/>
          <w:sz w:val="28"/>
          <w:szCs w:val="28"/>
        </w:rPr>
        <w:t>ок</w:t>
      </w:r>
      <w:r w:rsidRPr="007F3B68">
        <w:rPr>
          <w:rFonts w:ascii="PT Astra Serif" w:hAnsi="PT Astra Serif"/>
          <w:b/>
          <w:sz w:val="28"/>
          <w:szCs w:val="28"/>
        </w:rPr>
        <w:t xml:space="preserve"> определения арендной платы</w:t>
      </w:r>
    </w:p>
    <w:p w14:paraId="4E7C0B09" w14:textId="315CA456" w:rsidR="0043466C" w:rsidRDefault="009F6FAB" w:rsidP="0043466C">
      <w:pPr>
        <w:jc w:val="center"/>
        <w:rPr>
          <w:rFonts w:ascii="PT Astra Serif" w:hAnsi="PT Astra Serif"/>
          <w:b/>
          <w:sz w:val="28"/>
          <w:szCs w:val="28"/>
        </w:rPr>
      </w:pPr>
      <w:r w:rsidRPr="007F3B68">
        <w:rPr>
          <w:rFonts w:ascii="PT Astra Serif" w:hAnsi="PT Astra Serif"/>
          <w:b/>
          <w:sz w:val="28"/>
          <w:szCs w:val="28"/>
        </w:rPr>
        <w:t>за земли</w:t>
      </w:r>
      <w:r w:rsidR="00623A4E" w:rsidRPr="007F3B68">
        <w:rPr>
          <w:rFonts w:ascii="PT Astra Serif" w:hAnsi="PT Astra Serif"/>
          <w:b/>
          <w:sz w:val="28"/>
          <w:szCs w:val="28"/>
        </w:rPr>
        <w:t xml:space="preserve"> </w:t>
      </w:r>
      <w:r w:rsidRPr="007F3B68">
        <w:rPr>
          <w:rFonts w:ascii="PT Astra Serif" w:hAnsi="PT Astra Serif"/>
          <w:b/>
          <w:sz w:val="28"/>
          <w:szCs w:val="28"/>
        </w:rPr>
        <w:t>сельскохозяйственного назначения, находящиеся на</w:t>
      </w:r>
      <w:r w:rsidR="00623A4E" w:rsidRPr="007F3B68">
        <w:rPr>
          <w:rFonts w:ascii="PT Astra Serif" w:hAnsi="PT Astra Serif"/>
          <w:b/>
          <w:sz w:val="28"/>
          <w:szCs w:val="28"/>
        </w:rPr>
        <w:t xml:space="preserve"> </w:t>
      </w:r>
      <w:r w:rsidRPr="007F3B68">
        <w:rPr>
          <w:rFonts w:ascii="PT Astra Serif" w:hAnsi="PT Astra Serif"/>
          <w:b/>
          <w:sz w:val="28"/>
          <w:szCs w:val="28"/>
        </w:rPr>
        <w:t>территории муниципального округа Ключевский</w:t>
      </w:r>
      <w:r w:rsidR="00623A4E" w:rsidRPr="007F3B68">
        <w:rPr>
          <w:rFonts w:ascii="PT Astra Serif" w:hAnsi="PT Astra Serif"/>
          <w:b/>
          <w:sz w:val="28"/>
          <w:szCs w:val="28"/>
        </w:rPr>
        <w:t xml:space="preserve"> </w:t>
      </w:r>
      <w:r w:rsidRPr="007F3B68">
        <w:rPr>
          <w:rFonts w:ascii="PT Astra Serif" w:hAnsi="PT Astra Serif"/>
          <w:b/>
          <w:sz w:val="28"/>
          <w:szCs w:val="28"/>
        </w:rPr>
        <w:t>район, государственная собственность на которые не</w:t>
      </w:r>
      <w:r w:rsidR="00623A4E" w:rsidRPr="007F3B68">
        <w:rPr>
          <w:rFonts w:ascii="PT Astra Serif" w:hAnsi="PT Astra Serif"/>
          <w:b/>
          <w:sz w:val="28"/>
          <w:szCs w:val="28"/>
        </w:rPr>
        <w:t xml:space="preserve"> </w:t>
      </w:r>
      <w:r w:rsidRPr="007F3B68">
        <w:rPr>
          <w:rFonts w:ascii="PT Astra Serif" w:hAnsi="PT Astra Serif"/>
          <w:b/>
          <w:sz w:val="28"/>
          <w:szCs w:val="28"/>
        </w:rPr>
        <w:t>разграничена и земли, находящиеся в муниципальной</w:t>
      </w:r>
      <w:r w:rsidR="00623A4E" w:rsidRPr="007F3B68">
        <w:rPr>
          <w:rFonts w:ascii="PT Astra Serif" w:hAnsi="PT Astra Serif"/>
          <w:b/>
          <w:sz w:val="28"/>
          <w:szCs w:val="28"/>
        </w:rPr>
        <w:t xml:space="preserve"> </w:t>
      </w:r>
      <w:r w:rsidR="00853E60">
        <w:rPr>
          <w:rFonts w:ascii="PT Astra Serif" w:hAnsi="PT Astra Serif"/>
          <w:b/>
          <w:sz w:val="28"/>
          <w:szCs w:val="28"/>
        </w:rPr>
        <w:t xml:space="preserve">собственности </w:t>
      </w:r>
      <w:r w:rsidRPr="007F3B68">
        <w:rPr>
          <w:rFonts w:ascii="PT Astra Serif" w:hAnsi="PT Astra Serif"/>
          <w:b/>
          <w:sz w:val="28"/>
          <w:szCs w:val="28"/>
        </w:rPr>
        <w:t>муниципальн</w:t>
      </w:r>
      <w:r w:rsidR="00623A4E" w:rsidRPr="007F3B68">
        <w:rPr>
          <w:rFonts w:ascii="PT Astra Serif" w:hAnsi="PT Astra Serif"/>
          <w:b/>
          <w:sz w:val="28"/>
          <w:szCs w:val="28"/>
        </w:rPr>
        <w:t>ого</w:t>
      </w:r>
      <w:r w:rsidRPr="007F3B68">
        <w:rPr>
          <w:rFonts w:ascii="PT Astra Serif" w:hAnsi="PT Astra Serif"/>
          <w:b/>
          <w:sz w:val="28"/>
          <w:szCs w:val="28"/>
        </w:rPr>
        <w:t xml:space="preserve"> округа Ключевский район</w:t>
      </w:r>
      <w:r w:rsidR="00623A4E" w:rsidRPr="007F3B68">
        <w:rPr>
          <w:rFonts w:ascii="PT Astra Serif" w:hAnsi="PT Astra Serif"/>
          <w:b/>
          <w:sz w:val="28"/>
          <w:szCs w:val="28"/>
        </w:rPr>
        <w:t xml:space="preserve"> </w:t>
      </w:r>
      <w:r w:rsidRPr="007F3B68">
        <w:rPr>
          <w:rFonts w:ascii="PT Astra Serif" w:hAnsi="PT Astra Serif"/>
          <w:b/>
          <w:sz w:val="28"/>
          <w:szCs w:val="28"/>
        </w:rPr>
        <w:t xml:space="preserve">Алтайского края, предоставляемые </w:t>
      </w:r>
    </w:p>
    <w:p w14:paraId="569F1977" w14:textId="07C04871" w:rsidR="009F6FAB" w:rsidRPr="007F3B68" w:rsidRDefault="009F6FAB" w:rsidP="0043466C">
      <w:pPr>
        <w:jc w:val="center"/>
        <w:rPr>
          <w:rFonts w:ascii="PT Astra Serif" w:hAnsi="PT Astra Serif"/>
          <w:b/>
          <w:sz w:val="28"/>
          <w:szCs w:val="28"/>
        </w:rPr>
      </w:pPr>
      <w:r w:rsidRPr="007F3B68">
        <w:rPr>
          <w:rFonts w:ascii="PT Astra Serif" w:hAnsi="PT Astra Serif"/>
          <w:b/>
          <w:sz w:val="28"/>
          <w:szCs w:val="28"/>
        </w:rPr>
        <w:t>без проведения торгов.</w:t>
      </w:r>
    </w:p>
    <w:p w14:paraId="30A0D7C7" w14:textId="77777777" w:rsidR="009F6FAB" w:rsidRPr="00355FEB" w:rsidRDefault="009F6FAB" w:rsidP="009F6FAB">
      <w:pPr>
        <w:shd w:val="clear" w:color="auto" w:fill="FFFFFF"/>
        <w:spacing w:after="240"/>
        <w:jc w:val="center"/>
        <w:textAlignment w:val="baseline"/>
        <w:outlineLvl w:val="2"/>
        <w:rPr>
          <w:rFonts w:ascii="PT Astra Serif" w:hAnsi="PT Astra Serif" w:cs="Arial"/>
          <w:b/>
          <w:bCs/>
          <w:sz w:val="28"/>
          <w:szCs w:val="28"/>
        </w:rPr>
      </w:pPr>
      <w:r w:rsidRPr="00355FEB">
        <w:rPr>
          <w:rFonts w:ascii="PT Astra Serif" w:hAnsi="PT Astra Serif" w:cs="Arial"/>
          <w:b/>
          <w:bCs/>
          <w:sz w:val="28"/>
          <w:szCs w:val="28"/>
        </w:rPr>
        <w:t>1. Общие положения</w:t>
      </w:r>
    </w:p>
    <w:p w14:paraId="2582B633" w14:textId="0DCC6905" w:rsidR="009F6FAB" w:rsidRPr="00355FEB" w:rsidRDefault="009F6FAB" w:rsidP="0043466C">
      <w:pPr>
        <w:shd w:val="clear" w:color="auto" w:fill="FFFFFF"/>
        <w:ind w:firstLine="480"/>
        <w:jc w:val="both"/>
        <w:textAlignment w:val="baseline"/>
        <w:rPr>
          <w:rFonts w:ascii="PT Astra Serif" w:hAnsi="PT Astra Serif" w:cs="Arial"/>
          <w:sz w:val="28"/>
          <w:szCs w:val="28"/>
        </w:rPr>
      </w:pPr>
      <w:r w:rsidRPr="00355FEB">
        <w:rPr>
          <w:rFonts w:ascii="PT Astra Serif" w:hAnsi="PT Astra Serif" w:cs="Arial"/>
          <w:sz w:val="28"/>
          <w:szCs w:val="28"/>
        </w:rPr>
        <w:t>1.1. Настоящ</w:t>
      </w:r>
      <w:r w:rsidR="00623A4E" w:rsidRPr="00355FEB">
        <w:rPr>
          <w:rFonts w:ascii="PT Astra Serif" w:hAnsi="PT Astra Serif" w:cs="Arial"/>
          <w:sz w:val="28"/>
          <w:szCs w:val="28"/>
        </w:rPr>
        <w:t>ий</w:t>
      </w:r>
      <w:r w:rsidRPr="00355FEB">
        <w:rPr>
          <w:rFonts w:ascii="PT Astra Serif" w:hAnsi="PT Astra Serif" w:cs="Arial"/>
          <w:sz w:val="28"/>
          <w:szCs w:val="28"/>
        </w:rPr>
        <w:t xml:space="preserve"> По</w:t>
      </w:r>
      <w:r w:rsidR="00623A4E" w:rsidRPr="00355FEB">
        <w:rPr>
          <w:rFonts w:ascii="PT Astra Serif" w:hAnsi="PT Astra Serif" w:cs="Arial"/>
          <w:sz w:val="28"/>
          <w:szCs w:val="28"/>
        </w:rPr>
        <w:t>рядок</w:t>
      </w:r>
      <w:r w:rsidRPr="00355FEB">
        <w:rPr>
          <w:rFonts w:ascii="PT Astra Serif" w:hAnsi="PT Astra Serif" w:cs="Arial"/>
          <w:sz w:val="28"/>
          <w:szCs w:val="28"/>
        </w:rPr>
        <w:t xml:space="preserve"> устанавливает способ определения размера арендной платы за находящиеся на территории </w:t>
      </w:r>
      <w:r w:rsidR="00623A4E" w:rsidRPr="00355FEB">
        <w:rPr>
          <w:rFonts w:ascii="PT Astra Serif" w:hAnsi="PT Astra Serif" w:cs="Arial"/>
          <w:sz w:val="28"/>
          <w:szCs w:val="28"/>
        </w:rPr>
        <w:t xml:space="preserve">муниципального округа Ключевский район </w:t>
      </w:r>
      <w:r w:rsidRPr="00355FEB">
        <w:rPr>
          <w:rFonts w:ascii="PT Astra Serif" w:hAnsi="PT Astra Serif" w:cs="Arial"/>
          <w:sz w:val="28"/>
          <w:szCs w:val="28"/>
        </w:rPr>
        <w:t>Алтайского края земельные участки</w:t>
      </w:r>
      <w:r w:rsidR="00623A4E" w:rsidRPr="00355FEB">
        <w:rPr>
          <w:rFonts w:ascii="PT Astra Serif" w:hAnsi="PT Astra Serif" w:cs="Arial"/>
          <w:sz w:val="28"/>
          <w:szCs w:val="28"/>
        </w:rPr>
        <w:t xml:space="preserve"> сельскохозяйственного назначения</w:t>
      </w:r>
      <w:r w:rsidRPr="00355FEB">
        <w:rPr>
          <w:rFonts w:ascii="PT Astra Serif" w:hAnsi="PT Astra Serif" w:cs="Arial"/>
          <w:sz w:val="28"/>
          <w:szCs w:val="28"/>
        </w:rPr>
        <w:t>, государственная собственность на которые не разграничена</w:t>
      </w:r>
      <w:r w:rsidR="00623A4E" w:rsidRPr="00355FEB">
        <w:rPr>
          <w:rFonts w:ascii="PT Astra Serif" w:hAnsi="PT Astra Serif" w:cs="Arial"/>
          <w:sz w:val="28"/>
          <w:szCs w:val="28"/>
        </w:rPr>
        <w:t xml:space="preserve"> и земли, </w:t>
      </w:r>
      <w:r w:rsidR="00623A4E" w:rsidRPr="00355FEB">
        <w:rPr>
          <w:rFonts w:ascii="PT Astra Serif" w:hAnsi="PT Astra Serif"/>
          <w:sz w:val="28"/>
          <w:szCs w:val="28"/>
        </w:rPr>
        <w:t>находящиеся</w:t>
      </w:r>
      <w:r w:rsidR="008663DE">
        <w:rPr>
          <w:rFonts w:ascii="PT Astra Serif" w:hAnsi="PT Astra Serif"/>
          <w:sz w:val="28"/>
          <w:szCs w:val="28"/>
        </w:rPr>
        <w:t xml:space="preserve"> в муниципальной собственности </w:t>
      </w:r>
      <w:r w:rsidR="00623A4E" w:rsidRPr="00355FEB">
        <w:rPr>
          <w:rFonts w:ascii="PT Astra Serif" w:hAnsi="PT Astra Serif"/>
          <w:sz w:val="28"/>
          <w:szCs w:val="28"/>
        </w:rPr>
        <w:t>муниципального округа Ключевский район Алтайского края</w:t>
      </w:r>
      <w:r w:rsidRPr="00355FEB">
        <w:rPr>
          <w:rFonts w:ascii="PT Astra Serif" w:hAnsi="PT Astra Serif" w:cs="Arial"/>
          <w:sz w:val="28"/>
          <w:szCs w:val="28"/>
        </w:rPr>
        <w:t xml:space="preserve"> (далее - "земельные участки"), предоставленные в аренду без торгов.</w:t>
      </w:r>
    </w:p>
    <w:p w14:paraId="22949241" w14:textId="77777777" w:rsidR="009F6FAB" w:rsidRPr="00355FEB" w:rsidRDefault="009F6FAB" w:rsidP="0043466C">
      <w:pPr>
        <w:pStyle w:val="a3"/>
        <w:tabs>
          <w:tab w:val="left" w:pos="7896"/>
        </w:tabs>
        <w:ind w:left="900"/>
        <w:jc w:val="both"/>
        <w:rPr>
          <w:rFonts w:ascii="PT Astra Serif" w:hAnsi="PT Astra Serif"/>
          <w:sz w:val="28"/>
          <w:szCs w:val="28"/>
        </w:rPr>
      </w:pPr>
    </w:p>
    <w:p w14:paraId="38BB8548" w14:textId="77777777" w:rsidR="00623A4E" w:rsidRPr="00355FEB" w:rsidRDefault="00623A4E" w:rsidP="0043466C">
      <w:pPr>
        <w:pStyle w:val="3"/>
        <w:shd w:val="clear" w:color="auto" w:fill="FFFFFF"/>
        <w:spacing w:before="0" w:beforeAutospacing="0" w:after="240" w:afterAutospacing="0"/>
        <w:jc w:val="both"/>
        <w:textAlignment w:val="baseline"/>
        <w:rPr>
          <w:rFonts w:ascii="PT Astra Serif" w:hAnsi="PT Astra Serif" w:cs="Arial"/>
          <w:sz w:val="28"/>
          <w:szCs w:val="28"/>
        </w:rPr>
      </w:pPr>
      <w:r w:rsidRPr="00355FEB">
        <w:rPr>
          <w:rFonts w:ascii="PT Astra Serif" w:hAnsi="PT Astra Serif" w:cs="Arial"/>
          <w:sz w:val="28"/>
          <w:szCs w:val="28"/>
        </w:rPr>
        <w:t>2. Определение размера арендной платы</w:t>
      </w:r>
    </w:p>
    <w:p w14:paraId="0CF4E171" w14:textId="77777777" w:rsidR="00623A4E" w:rsidRPr="00355FEB" w:rsidRDefault="00623A4E" w:rsidP="0043466C">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355FEB">
        <w:rPr>
          <w:rFonts w:ascii="PT Astra Serif" w:hAnsi="PT Astra Serif" w:cs="Arial"/>
          <w:sz w:val="28"/>
          <w:szCs w:val="28"/>
        </w:rPr>
        <w:t>2.1. Размер годовой арендной платы за земельный участок, предоставленный в аренду без проведения торгов, определяется по формуле:</w:t>
      </w:r>
      <w:r w:rsidRPr="00355FEB">
        <w:rPr>
          <w:rFonts w:ascii="PT Astra Serif" w:hAnsi="PT Astra Serif" w:cs="Arial"/>
          <w:sz w:val="28"/>
          <w:szCs w:val="28"/>
        </w:rPr>
        <w:br/>
        <w:t>А = S x КС x К x К1, где:</w:t>
      </w:r>
    </w:p>
    <w:p w14:paraId="29796E10" w14:textId="77777777" w:rsidR="00623A4E" w:rsidRPr="00355FEB" w:rsidRDefault="00623A4E" w:rsidP="0043466C">
      <w:pPr>
        <w:pStyle w:val="formattext"/>
        <w:shd w:val="clear" w:color="auto" w:fill="FFFFFF"/>
        <w:spacing w:before="0" w:beforeAutospacing="0" w:after="0" w:afterAutospacing="0"/>
        <w:jc w:val="both"/>
        <w:textAlignment w:val="baseline"/>
        <w:rPr>
          <w:rFonts w:ascii="PT Astra Serif" w:hAnsi="PT Astra Serif" w:cs="Arial"/>
          <w:sz w:val="28"/>
          <w:szCs w:val="28"/>
        </w:rPr>
      </w:pPr>
      <w:r w:rsidRPr="00355FEB">
        <w:rPr>
          <w:rFonts w:ascii="PT Astra Serif" w:hAnsi="PT Astra Serif" w:cs="Arial"/>
          <w:sz w:val="28"/>
          <w:szCs w:val="28"/>
        </w:rPr>
        <w:br/>
        <w:t>А - сумма годовой арендной платы, руб.;</w:t>
      </w:r>
      <w:r w:rsidRPr="00355FEB">
        <w:rPr>
          <w:rFonts w:ascii="PT Astra Serif" w:hAnsi="PT Astra Serif" w:cs="Arial"/>
          <w:sz w:val="28"/>
          <w:szCs w:val="28"/>
        </w:rPr>
        <w:br/>
        <w:t>S - площадь земельного участка, кв. м;</w:t>
      </w:r>
      <w:r w:rsidRPr="00355FEB">
        <w:rPr>
          <w:rFonts w:ascii="PT Astra Serif" w:hAnsi="PT Astra Serif" w:cs="Arial"/>
          <w:sz w:val="28"/>
          <w:szCs w:val="28"/>
        </w:rPr>
        <w:br/>
      </w:r>
      <w:r w:rsidR="007F3B68" w:rsidRPr="00355FEB">
        <w:rPr>
          <w:rFonts w:ascii="PT Astra Serif" w:hAnsi="PT Astra Serif" w:cs="Arial"/>
          <w:sz w:val="28"/>
          <w:szCs w:val="28"/>
        </w:rPr>
        <w:t>К</w:t>
      </w:r>
      <w:r w:rsidRPr="00355FEB">
        <w:rPr>
          <w:rFonts w:ascii="PT Astra Serif" w:hAnsi="PT Astra Serif" w:cs="Arial"/>
          <w:sz w:val="28"/>
          <w:szCs w:val="28"/>
        </w:rPr>
        <w:t>С - удельный показатель кадастровой стоимости земельного участка в соответствии со сведениями, содержащимися в Едином государственном реестре недвижимости, руб./кв. м. При отсутствии в Едином государственном реестре недвижимости кадастровой стоимости земельных участков расчет арендной платы до момента установления кадастровой стоимости производится на основании средних уровней кадастровой стоимости земель населенных пунктов по муниципальным районам (муниципальным, городским округам) Алтайского края в разрезе кадастровых кварталов, а в случае их отсутствия - на основании средних уровней кадастровой стоимости земель населенных пунктов по муниципальным районам (муниципальным, городским округам) Алтайского края;</w:t>
      </w:r>
      <w:r w:rsidRPr="00355FEB">
        <w:rPr>
          <w:rFonts w:ascii="PT Astra Serif" w:hAnsi="PT Astra Serif" w:cs="Arial"/>
          <w:sz w:val="28"/>
          <w:szCs w:val="28"/>
        </w:rPr>
        <w:br/>
        <w:t>К - коэффициент, устанавливаемый в зависимости от вида разрешенного использования земельного участка;</w:t>
      </w:r>
      <w:r w:rsidRPr="00355FEB">
        <w:rPr>
          <w:rFonts w:ascii="PT Astra Serif" w:hAnsi="PT Astra Serif" w:cs="Arial"/>
          <w:sz w:val="28"/>
          <w:szCs w:val="28"/>
        </w:rPr>
        <w:br/>
        <w:t xml:space="preserve">К1 - коэффициент, устанавливаемый в зависимости от категории, к которой </w:t>
      </w:r>
      <w:r w:rsidRPr="00355FEB">
        <w:rPr>
          <w:rFonts w:ascii="PT Astra Serif" w:hAnsi="PT Astra Serif" w:cs="Arial"/>
          <w:sz w:val="28"/>
          <w:szCs w:val="28"/>
        </w:rPr>
        <w:lastRenderedPageBreak/>
        <w:t>относятся арендаторы.</w:t>
      </w:r>
      <w:r w:rsidRPr="00355FEB">
        <w:rPr>
          <w:rFonts w:ascii="PT Astra Serif" w:hAnsi="PT Astra Serif" w:cs="Arial"/>
          <w:sz w:val="28"/>
          <w:szCs w:val="28"/>
        </w:rPr>
        <w:br/>
        <w:t>Коэффициенты К и К1 утверждаются решением представительного органа муниципального района, муниципального, городского округа.</w:t>
      </w:r>
    </w:p>
    <w:p w14:paraId="328036A0" w14:textId="77777777" w:rsidR="009F6FAB" w:rsidRPr="00355FEB" w:rsidRDefault="009F6FAB" w:rsidP="0043466C">
      <w:pPr>
        <w:pStyle w:val="a3"/>
        <w:tabs>
          <w:tab w:val="left" w:pos="7896"/>
        </w:tabs>
        <w:ind w:left="900"/>
        <w:jc w:val="both"/>
        <w:rPr>
          <w:rFonts w:ascii="PT Astra Serif" w:hAnsi="PT Astra Serif"/>
          <w:sz w:val="28"/>
          <w:szCs w:val="28"/>
        </w:rPr>
      </w:pPr>
    </w:p>
    <w:p w14:paraId="7BBC77A8" w14:textId="77777777" w:rsidR="00565DBB" w:rsidRPr="00355FEB" w:rsidRDefault="00565DBB" w:rsidP="0043466C">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355FEB">
        <w:rPr>
          <w:rFonts w:ascii="PT Astra Serif" w:hAnsi="PT Astra Serif" w:cs="Arial"/>
          <w:sz w:val="28"/>
          <w:szCs w:val="28"/>
        </w:rPr>
        <w:t>2.2. Размер арендной платы за земельный участок, предоставленный без проведения торгов, изменяется арендодателем в одностороннем порядке в случаях:</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изменения кадастровой стоимости земельного участка;</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перевода земельного участка из одной категории в другую;</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изменения вида разрешенного использования земельного участка;</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изменения коэффициентов, применяемых при расчете годовой арендной платы;</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внесения изменений в нормативные правовые акты Российской Федерации и Алтайского края, регулирующие порядок определения размера арендной платы за земельные участки;</w:t>
      </w:r>
      <w:r w:rsidRPr="00355FEB">
        <w:rPr>
          <w:rFonts w:ascii="PT Astra Serif" w:hAnsi="PT Astra Serif" w:cs="Arial"/>
          <w:sz w:val="28"/>
          <w:szCs w:val="28"/>
        </w:rPr>
        <w:br/>
      </w:r>
      <w:r w:rsidR="007F3B68" w:rsidRPr="00355FEB">
        <w:rPr>
          <w:rFonts w:ascii="PT Astra Serif" w:hAnsi="PT Astra Serif" w:cs="Arial"/>
          <w:sz w:val="28"/>
          <w:szCs w:val="28"/>
        </w:rPr>
        <w:t>-</w:t>
      </w:r>
      <w:r w:rsidRPr="00355FEB">
        <w:rPr>
          <w:rFonts w:ascii="PT Astra Serif" w:hAnsi="PT Astra Serif" w:cs="Arial"/>
          <w:sz w:val="28"/>
          <w:szCs w:val="28"/>
        </w:rPr>
        <w:t>в иных случаях, предусмотренных договором.</w:t>
      </w:r>
    </w:p>
    <w:p w14:paraId="08475894" w14:textId="77777777" w:rsidR="00565DBB" w:rsidRPr="00355FEB" w:rsidRDefault="00565DBB" w:rsidP="0043466C">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p>
    <w:p w14:paraId="341DD2A6" w14:textId="77777777" w:rsidR="00565DBB" w:rsidRPr="00355FEB" w:rsidRDefault="00565DBB" w:rsidP="0043466C">
      <w:pPr>
        <w:pStyle w:val="formattext"/>
        <w:shd w:val="clear" w:color="auto" w:fill="FFFFFF"/>
        <w:spacing w:before="0" w:beforeAutospacing="0" w:after="0" w:afterAutospacing="0"/>
        <w:ind w:firstLine="480"/>
        <w:jc w:val="both"/>
        <w:textAlignment w:val="baseline"/>
        <w:rPr>
          <w:rFonts w:ascii="PT Astra Serif" w:hAnsi="PT Astra Serif" w:cs="Arial"/>
          <w:sz w:val="28"/>
          <w:szCs w:val="28"/>
        </w:rPr>
      </w:pPr>
      <w:r w:rsidRPr="00355FEB">
        <w:rPr>
          <w:rFonts w:ascii="PT Astra Serif" w:hAnsi="PT Astra Serif" w:cs="Arial"/>
          <w:sz w:val="28"/>
          <w:szCs w:val="28"/>
          <w:shd w:val="clear" w:color="auto" w:fill="FFFFFF"/>
        </w:rPr>
        <w:t>2.3. Условия и сроки внесения арендной платы определяются договором аренды.</w:t>
      </w:r>
    </w:p>
    <w:p w14:paraId="7726FC93" w14:textId="77777777" w:rsidR="00462A0A" w:rsidRPr="00355FEB" w:rsidRDefault="00462A0A" w:rsidP="0043466C">
      <w:pPr>
        <w:pStyle w:val="a3"/>
        <w:tabs>
          <w:tab w:val="left" w:pos="7896"/>
        </w:tabs>
        <w:ind w:left="900"/>
        <w:jc w:val="both"/>
        <w:rPr>
          <w:rFonts w:ascii="PT Astra Serif" w:hAnsi="PT Astra Serif"/>
          <w:sz w:val="28"/>
          <w:szCs w:val="28"/>
        </w:rPr>
      </w:pPr>
    </w:p>
    <w:p w14:paraId="2DB47E2D" w14:textId="77777777" w:rsidR="007F3B68" w:rsidRPr="00355FEB" w:rsidRDefault="007F3B68" w:rsidP="0043466C">
      <w:pPr>
        <w:pStyle w:val="a3"/>
        <w:tabs>
          <w:tab w:val="left" w:pos="7896"/>
        </w:tabs>
        <w:ind w:left="900"/>
        <w:jc w:val="both"/>
        <w:rPr>
          <w:rFonts w:ascii="PT Astra Serif" w:hAnsi="PT Astra Serif"/>
          <w:sz w:val="28"/>
          <w:szCs w:val="28"/>
        </w:rPr>
      </w:pPr>
    </w:p>
    <w:p w14:paraId="0059580C" w14:textId="77777777" w:rsidR="007F3B68" w:rsidRPr="00355FEB" w:rsidRDefault="007F3B68" w:rsidP="0043466C">
      <w:pPr>
        <w:pStyle w:val="a3"/>
        <w:tabs>
          <w:tab w:val="left" w:pos="7896"/>
        </w:tabs>
        <w:ind w:left="900"/>
        <w:jc w:val="both"/>
        <w:rPr>
          <w:rFonts w:ascii="PT Astra Serif" w:hAnsi="PT Astra Serif"/>
          <w:sz w:val="28"/>
          <w:szCs w:val="28"/>
        </w:rPr>
      </w:pPr>
    </w:p>
    <w:p w14:paraId="7E9373B6" w14:textId="77777777" w:rsidR="007F3B68" w:rsidRPr="00355FEB" w:rsidRDefault="007F3B68" w:rsidP="0043466C">
      <w:pPr>
        <w:pStyle w:val="a3"/>
        <w:tabs>
          <w:tab w:val="left" w:pos="7896"/>
        </w:tabs>
        <w:ind w:left="900"/>
        <w:jc w:val="both"/>
        <w:rPr>
          <w:rFonts w:ascii="PT Astra Serif" w:hAnsi="PT Astra Serif"/>
          <w:sz w:val="28"/>
          <w:szCs w:val="28"/>
        </w:rPr>
      </w:pPr>
    </w:p>
    <w:p w14:paraId="79CB0586" w14:textId="77777777" w:rsidR="007F3B68" w:rsidRPr="00355FEB" w:rsidRDefault="007F3B68" w:rsidP="0043466C">
      <w:pPr>
        <w:pStyle w:val="a3"/>
        <w:tabs>
          <w:tab w:val="left" w:pos="7896"/>
        </w:tabs>
        <w:ind w:left="900"/>
        <w:jc w:val="both"/>
        <w:rPr>
          <w:rFonts w:ascii="PT Astra Serif" w:hAnsi="PT Astra Serif"/>
          <w:sz w:val="28"/>
          <w:szCs w:val="28"/>
        </w:rPr>
      </w:pPr>
    </w:p>
    <w:p w14:paraId="7C9FF05E" w14:textId="77777777" w:rsidR="007F3B68" w:rsidRPr="00355FEB" w:rsidRDefault="007F3B68" w:rsidP="0043466C">
      <w:pPr>
        <w:pStyle w:val="a3"/>
        <w:tabs>
          <w:tab w:val="left" w:pos="7896"/>
        </w:tabs>
        <w:ind w:left="900"/>
        <w:jc w:val="both"/>
        <w:rPr>
          <w:rFonts w:ascii="PT Astra Serif" w:hAnsi="PT Astra Serif"/>
          <w:sz w:val="28"/>
          <w:szCs w:val="28"/>
        </w:rPr>
      </w:pPr>
    </w:p>
    <w:p w14:paraId="1ED54EBF" w14:textId="77777777" w:rsidR="007F3B68" w:rsidRPr="00355FEB" w:rsidRDefault="007F3B68" w:rsidP="0043466C">
      <w:pPr>
        <w:pStyle w:val="a3"/>
        <w:tabs>
          <w:tab w:val="left" w:pos="7896"/>
        </w:tabs>
        <w:ind w:left="900"/>
        <w:jc w:val="both"/>
        <w:rPr>
          <w:rFonts w:ascii="PT Astra Serif" w:hAnsi="PT Astra Serif"/>
          <w:sz w:val="28"/>
          <w:szCs w:val="28"/>
        </w:rPr>
      </w:pPr>
    </w:p>
    <w:p w14:paraId="783AADF4" w14:textId="77777777" w:rsidR="007F3B68" w:rsidRPr="00355FEB" w:rsidRDefault="007F3B68" w:rsidP="0043466C">
      <w:pPr>
        <w:pStyle w:val="a3"/>
        <w:tabs>
          <w:tab w:val="left" w:pos="7896"/>
        </w:tabs>
        <w:ind w:left="900"/>
        <w:jc w:val="both"/>
        <w:rPr>
          <w:rFonts w:ascii="PT Astra Serif" w:hAnsi="PT Astra Serif"/>
          <w:sz w:val="28"/>
          <w:szCs w:val="28"/>
        </w:rPr>
      </w:pPr>
    </w:p>
    <w:p w14:paraId="7E306F29" w14:textId="77777777" w:rsidR="007F3B68" w:rsidRPr="00355FEB" w:rsidRDefault="007F3B68" w:rsidP="0043466C">
      <w:pPr>
        <w:pStyle w:val="a3"/>
        <w:tabs>
          <w:tab w:val="left" w:pos="7896"/>
        </w:tabs>
        <w:ind w:left="900"/>
        <w:jc w:val="both"/>
        <w:rPr>
          <w:rFonts w:ascii="PT Astra Serif" w:hAnsi="PT Astra Serif"/>
          <w:sz w:val="28"/>
          <w:szCs w:val="28"/>
        </w:rPr>
      </w:pPr>
    </w:p>
    <w:p w14:paraId="23256C1C" w14:textId="77777777" w:rsidR="007F3B68" w:rsidRPr="00355FEB" w:rsidRDefault="007F3B68" w:rsidP="0043466C">
      <w:pPr>
        <w:pStyle w:val="a3"/>
        <w:tabs>
          <w:tab w:val="left" w:pos="7896"/>
        </w:tabs>
        <w:ind w:left="900"/>
        <w:jc w:val="both"/>
        <w:rPr>
          <w:rFonts w:ascii="PT Astra Serif" w:hAnsi="PT Astra Serif"/>
          <w:sz w:val="28"/>
          <w:szCs w:val="28"/>
        </w:rPr>
      </w:pPr>
    </w:p>
    <w:p w14:paraId="6DB13D85" w14:textId="77777777" w:rsidR="007F3B68" w:rsidRPr="00355FEB" w:rsidRDefault="007F3B68" w:rsidP="0043466C">
      <w:pPr>
        <w:pStyle w:val="a3"/>
        <w:tabs>
          <w:tab w:val="left" w:pos="7896"/>
        </w:tabs>
        <w:ind w:left="900"/>
        <w:jc w:val="both"/>
        <w:rPr>
          <w:rFonts w:ascii="PT Astra Serif" w:hAnsi="PT Astra Serif"/>
          <w:sz w:val="28"/>
          <w:szCs w:val="28"/>
        </w:rPr>
      </w:pPr>
    </w:p>
    <w:p w14:paraId="4391FEDE" w14:textId="77777777" w:rsidR="007F3B68" w:rsidRPr="00355FEB" w:rsidRDefault="007F3B68" w:rsidP="009F6FAB">
      <w:pPr>
        <w:pStyle w:val="a3"/>
        <w:tabs>
          <w:tab w:val="left" w:pos="7896"/>
        </w:tabs>
        <w:ind w:left="900"/>
        <w:jc w:val="both"/>
        <w:rPr>
          <w:rFonts w:ascii="PT Astra Serif" w:hAnsi="PT Astra Serif"/>
          <w:sz w:val="28"/>
          <w:szCs w:val="28"/>
        </w:rPr>
      </w:pPr>
    </w:p>
    <w:p w14:paraId="52EB65AF" w14:textId="77777777" w:rsidR="007F3B68" w:rsidRPr="00355FEB" w:rsidRDefault="007F3B68" w:rsidP="009F6FAB">
      <w:pPr>
        <w:pStyle w:val="a3"/>
        <w:tabs>
          <w:tab w:val="left" w:pos="7896"/>
        </w:tabs>
        <w:ind w:left="900"/>
        <w:jc w:val="both"/>
        <w:rPr>
          <w:rFonts w:ascii="PT Astra Serif" w:hAnsi="PT Astra Serif"/>
          <w:sz w:val="28"/>
          <w:szCs w:val="28"/>
        </w:rPr>
      </w:pPr>
    </w:p>
    <w:p w14:paraId="2BA8DF04" w14:textId="77777777" w:rsidR="007F3B68" w:rsidRPr="00355FEB" w:rsidRDefault="007F3B68" w:rsidP="009F6FAB">
      <w:pPr>
        <w:pStyle w:val="a3"/>
        <w:tabs>
          <w:tab w:val="left" w:pos="7896"/>
        </w:tabs>
        <w:ind w:left="900"/>
        <w:jc w:val="both"/>
        <w:rPr>
          <w:rFonts w:ascii="PT Astra Serif" w:hAnsi="PT Astra Serif"/>
          <w:sz w:val="28"/>
          <w:szCs w:val="28"/>
        </w:rPr>
      </w:pPr>
    </w:p>
    <w:p w14:paraId="08805A46" w14:textId="77777777" w:rsidR="007F3B68" w:rsidRPr="00355FEB" w:rsidRDefault="007F3B68" w:rsidP="009F6FAB">
      <w:pPr>
        <w:pStyle w:val="a3"/>
        <w:tabs>
          <w:tab w:val="left" w:pos="7896"/>
        </w:tabs>
        <w:ind w:left="900"/>
        <w:jc w:val="both"/>
        <w:rPr>
          <w:rFonts w:ascii="PT Astra Serif" w:hAnsi="PT Astra Serif"/>
          <w:sz w:val="28"/>
          <w:szCs w:val="28"/>
        </w:rPr>
      </w:pPr>
    </w:p>
    <w:p w14:paraId="3F13DD49" w14:textId="77777777" w:rsidR="007F3B68" w:rsidRPr="00355FEB" w:rsidRDefault="007F3B68" w:rsidP="009F6FAB">
      <w:pPr>
        <w:pStyle w:val="a3"/>
        <w:tabs>
          <w:tab w:val="left" w:pos="7896"/>
        </w:tabs>
        <w:ind w:left="900"/>
        <w:jc w:val="both"/>
        <w:rPr>
          <w:rFonts w:ascii="PT Astra Serif" w:hAnsi="PT Astra Serif"/>
          <w:sz w:val="28"/>
          <w:szCs w:val="28"/>
        </w:rPr>
      </w:pPr>
    </w:p>
    <w:p w14:paraId="781D19A6" w14:textId="77777777" w:rsidR="007F3B68" w:rsidRPr="00355FEB" w:rsidRDefault="007F3B68" w:rsidP="009F6FAB">
      <w:pPr>
        <w:pStyle w:val="a3"/>
        <w:tabs>
          <w:tab w:val="left" w:pos="7896"/>
        </w:tabs>
        <w:ind w:left="900"/>
        <w:jc w:val="both"/>
        <w:rPr>
          <w:rFonts w:ascii="PT Astra Serif" w:hAnsi="PT Astra Serif"/>
          <w:sz w:val="28"/>
          <w:szCs w:val="28"/>
        </w:rPr>
      </w:pPr>
    </w:p>
    <w:p w14:paraId="0F6DF73C" w14:textId="77777777" w:rsidR="007F3B68" w:rsidRPr="00355FEB" w:rsidRDefault="007F3B68" w:rsidP="009F6FAB">
      <w:pPr>
        <w:pStyle w:val="a3"/>
        <w:tabs>
          <w:tab w:val="left" w:pos="7896"/>
        </w:tabs>
        <w:ind w:left="900"/>
        <w:jc w:val="both"/>
        <w:rPr>
          <w:rFonts w:ascii="PT Astra Serif" w:hAnsi="PT Astra Serif"/>
          <w:sz w:val="28"/>
          <w:szCs w:val="28"/>
        </w:rPr>
      </w:pPr>
    </w:p>
    <w:p w14:paraId="08B26B14" w14:textId="77777777" w:rsidR="007F3B68" w:rsidRPr="00355FEB" w:rsidRDefault="007F3B68" w:rsidP="009F6FAB">
      <w:pPr>
        <w:pStyle w:val="a3"/>
        <w:tabs>
          <w:tab w:val="left" w:pos="7896"/>
        </w:tabs>
        <w:ind w:left="900"/>
        <w:jc w:val="both"/>
        <w:rPr>
          <w:rFonts w:ascii="PT Astra Serif" w:hAnsi="PT Astra Serif"/>
          <w:sz w:val="28"/>
          <w:szCs w:val="28"/>
        </w:rPr>
      </w:pPr>
    </w:p>
    <w:p w14:paraId="3FC28D2C" w14:textId="77777777" w:rsidR="007F3B68" w:rsidRPr="00355FEB" w:rsidRDefault="007F3B68" w:rsidP="009F6FAB">
      <w:pPr>
        <w:pStyle w:val="a3"/>
        <w:tabs>
          <w:tab w:val="left" w:pos="7896"/>
        </w:tabs>
        <w:ind w:left="900"/>
        <w:jc w:val="both"/>
        <w:rPr>
          <w:rFonts w:ascii="PT Astra Serif" w:hAnsi="PT Astra Serif"/>
          <w:sz w:val="28"/>
          <w:szCs w:val="28"/>
        </w:rPr>
      </w:pPr>
    </w:p>
    <w:p w14:paraId="25AE9F96" w14:textId="77777777" w:rsidR="007F3B68" w:rsidRPr="00355FEB" w:rsidRDefault="007F3B68" w:rsidP="009F6FAB">
      <w:pPr>
        <w:pStyle w:val="a3"/>
        <w:tabs>
          <w:tab w:val="left" w:pos="7896"/>
        </w:tabs>
        <w:ind w:left="900"/>
        <w:jc w:val="both"/>
        <w:rPr>
          <w:rFonts w:ascii="PT Astra Serif" w:hAnsi="PT Astra Serif"/>
          <w:sz w:val="28"/>
          <w:szCs w:val="28"/>
        </w:rPr>
      </w:pPr>
    </w:p>
    <w:p w14:paraId="372D05B9" w14:textId="77777777" w:rsidR="007F3B68" w:rsidRPr="00355FEB" w:rsidRDefault="007F3B68" w:rsidP="009F6FAB">
      <w:pPr>
        <w:pStyle w:val="a3"/>
        <w:tabs>
          <w:tab w:val="left" w:pos="7896"/>
        </w:tabs>
        <w:ind w:left="900"/>
        <w:jc w:val="both"/>
        <w:rPr>
          <w:rFonts w:ascii="PT Astra Serif" w:hAnsi="PT Astra Serif"/>
          <w:sz w:val="28"/>
          <w:szCs w:val="28"/>
        </w:rPr>
      </w:pPr>
    </w:p>
    <w:p w14:paraId="554167F1" w14:textId="77777777" w:rsidR="007F3B68" w:rsidRPr="00355FEB" w:rsidRDefault="007F3B68" w:rsidP="009F6FAB">
      <w:pPr>
        <w:pStyle w:val="a3"/>
        <w:tabs>
          <w:tab w:val="left" w:pos="7896"/>
        </w:tabs>
        <w:ind w:left="900"/>
        <w:jc w:val="both"/>
        <w:rPr>
          <w:rFonts w:ascii="PT Astra Serif" w:hAnsi="PT Astra Serif"/>
          <w:sz w:val="28"/>
          <w:szCs w:val="28"/>
        </w:rPr>
      </w:pPr>
    </w:p>
    <w:p w14:paraId="493D6B4E" w14:textId="77777777" w:rsidR="007F3B68" w:rsidRPr="00355FEB" w:rsidRDefault="007F3B68" w:rsidP="009F6FAB">
      <w:pPr>
        <w:pStyle w:val="a3"/>
        <w:tabs>
          <w:tab w:val="left" w:pos="7896"/>
        </w:tabs>
        <w:ind w:left="900"/>
        <w:jc w:val="both"/>
        <w:rPr>
          <w:rFonts w:ascii="PT Astra Serif" w:hAnsi="PT Astra Serif"/>
          <w:sz w:val="28"/>
          <w:szCs w:val="28"/>
        </w:rPr>
      </w:pPr>
    </w:p>
    <w:p w14:paraId="544A789C" w14:textId="77777777" w:rsidR="00FD55B9" w:rsidRPr="00355FEB" w:rsidRDefault="00FD55B9" w:rsidP="009F6FAB">
      <w:pPr>
        <w:pStyle w:val="a3"/>
        <w:tabs>
          <w:tab w:val="left" w:pos="7896"/>
        </w:tabs>
        <w:ind w:left="900"/>
        <w:jc w:val="both"/>
        <w:rPr>
          <w:rFonts w:ascii="PT Astra Serif" w:hAnsi="PT Astra Serif"/>
          <w:sz w:val="28"/>
          <w:szCs w:val="28"/>
        </w:rPr>
      </w:pPr>
    </w:p>
    <w:p w14:paraId="4801DA61" w14:textId="77777777" w:rsidR="00FD55B9" w:rsidRPr="00355FEB" w:rsidRDefault="00FD55B9" w:rsidP="009F6FAB">
      <w:pPr>
        <w:pStyle w:val="a3"/>
        <w:tabs>
          <w:tab w:val="left" w:pos="7896"/>
        </w:tabs>
        <w:ind w:left="900"/>
        <w:jc w:val="both"/>
        <w:rPr>
          <w:rFonts w:ascii="PT Astra Serif" w:hAnsi="PT Astra Serif"/>
          <w:sz w:val="28"/>
          <w:szCs w:val="28"/>
        </w:rPr>
      </w:pPr>
    </w:p>
    <w:p w14:paraId="0A238FB0" w14:textId="77777777" w:rsidR="00FD55B9" w:rsidRPr="007F3B68" w:rsidRDefault="00FD55B9" w:rsidP="009F6FAB">
      <w:pPr>
        <w:pStyle w:val="a3"/>
        <w:tabs>
          <w:tab w:val="left" w:pos="7896"/>
        </w:tabs>
        <w:ind w:left="900"/>
        <w:jc w:val="both"/>
        <w:rPr>
          <w:rFonts w:ascii="PT Astra Serif" w:hAnsi="PT Astra Serif"/>
          <w:sz w:val="28"/>
          <w:szCs w:val="28"/>
        </w:rPr>
      </w:pPr>
    </w:p>
    <w:p w14:paraId="114BFB41" w14:textId="77777777" w:rsidR="00FD55B9" w:rsidRPr="007F3B68" w:rsidRDefault="00FD55B9" w:rsidP="009F6FAB">
      <w:pPr>
        <w:pStyle w:val="a3"/>
        <w:tabs>
          <w:tab w:val="left" w:pos="7896"/>
        </w:tabs>
        <w:ind w:left="900"/>
        <w:jc w:val="both"/>
        <w:rPr>
          <w:rFonts w:ascii="PT Astra Serif" w:hAnsi="PT Astra Serif"/>
          <w:sz w:val="28"/>
          <w:szCs w:val="28"/>
        </w:rPr>
      </w:pPr>
    </w:p>
    <w:p w14:paraId="2AF29573" w14:textId="77777777" w:rsidR="00FD55B9" w:rsidRPr="007F3B68" w:rsidRDefault="00FD55B9" w:rsidP="009F6FAB">
      <w:pPr>
        <w:pStyle w:val="a3"/>
        <w:tabs>
          <w:tab w:val="left" w:pos="7896"/>
        </w:tabs>
        <w:ind w:left="900"/>
        <w:jc w:val="both"/>
        <w:rPr>
          <w:rFonts w:ascii="PT Astra Serif" w:hAnsi="PT Astra Serif"/>
          <w:sz w:val="28"/>
          <w:szCs w:val="28"/>
        </w:rPr>
      </w:pPr>
    </w:p>
    <w:p w14:paraId="375C3664" w14:textId="77777777" w:rsidR="00FD55B9" w:rsidRPr="007F3B68" w:rsidRDefault="00FD55B9" w:rsidP="00FD55B9">
      <w:pPr>
        <w:pStyle w:val="a3"/>
        <w:tabs>
          <w:tab w:val="left" w:pos="7896"/>
        </w:tabs>
        <w:ind w:left="900"/>
        <w:jc w:val="right"/>
        <w:rPr>
          <w:rFonts w:ascii="PT Astra Serif" w:hAnsi="PT Astra Serif"/>
          <w:sz w:val="28"/>
          <w:szCs w:val="28"/>
        </w:rPr>
      </w:pPr>
      <w:r w:rsidRPr="007F3B68">
        <w:rPr>
          <w:rFonts w:ascii="PT Astra Serif" w:hAnsi="PT Astra Serif"/>
          <w:sz w:val="28"/>
          <w:szCs w:val="28"/>
        </w:rPr>
        <w:t xml:space="preserve">ПРИЛОЖЕНИЕ 2 </w:t>
      </w:r>
    </w:p>
    <w:p w14:paraId="49288261" w14:textId="77777777" w:rsidR="0043466C" w:rsidRPr="00DB06B8" w:rsidRDefault="0043466C" w:rsidP="0043466C">
      <w:pPr>
        <w:pStyle w:val="aa"/>
        <w:jc w:val="right"/>
        <w:rPr>
          <w:rFonts w:eastAsia="Times New Roman" w:cs="Times New Roman"/>
          <w:color w:val="000000"/>
          <w:szCs w:val="28"/>
          <w:lang w:eastAsia="ru-RU"/>
        </w:rPr>
      </w:pPr>
      <w:r>
        <w:rPr>
          <w:szCs w:val="28"/>
        </w:rPr>
        <w:t>к</w:t>
      </w:r>
      <w:r w:rsidRPr="007F3B68">
        <w:rPr>
          <w:szCs w:val="28"/>
        </w:rPr>
        <w:t xml:space="preserve"> решению </w:t>
      </w:r>
      <w:r w:rsidRPr="00DB06B8">
        <w:rPr>
          <w:rFonts w:eastAsia="Times New Roman" w:cs="Times New Roman"/>
          <w:color w:val="000000"/>
          <w:szCs w:val="28"/>
          <w:lang w:eastAsia="ru-RU"/>
        </w:rPr>
        <w:t>Собрания депутатов</w:t>
      </w:r>
    </w:p>
    <w:p w14:paraId="321E8C72" w14:textId="77777777" w:rsidR="0043466C" w:rsidRPr="00DB06B8" w:rsidRDefault="0043466C" w:rsidP="0043466C">
      <w:pPr>
        <w:pStyle w:val="aa"/>
        <w:jc w:val="right"/>
        <w:rPr>
          <w:rFonts w:eastAsia="Times New Roman" w:cs="Times New Roman"/>
          <w:color w:val="000000"/>
          <w:szCs w:val="28"/>
          <w:lang w:eastAsia="ru-RU"/>
        </w:rPr>
      </w:pPr>
      <w:r w:rsidRPr="00DB06B8">
        <w:rPr>
          <w:rFonts w:eastAsia="Times New Roman" w:cs="Times New Roman"/>
          <w:color w:val="000000"/>
          <w:szCs w:val="28"/>
          <w:lang w:eastAsia="ru-RU"/>
        </w:rPr>
        <w:t>муниципального округа</w:t>
      </w:r>
    </w:p>
    <w:p w14:paraId="58FEB6A6" w14:textId="77777777" w:rsidR="0043466C" w:rsidRPr="00DB06B8" w:rsidRDefault="0043466C" w:rsidP="0043466C">
      <w:pPr>
        <w:pStyle w:val="aa"/>
        <w:jc w:val="right"/>
        <w:rPr>
          <w:rFonts w:eastAsia="Times New Roman" w:cs="Times New Roman"/>
          <w:color w:val="000000"/>
          <w:szCs w:val="28"/>
          <w:lang w:eastAsia="ru-RU"/>
        </w:rPr>
      </w:pPr>
      <w:r w:rsidRPr="00DB06B8">
        <w:rPr>
          <w:rFonts w:eastAsia="Times New Roman" w:cs="Times New Roman"/>
          <w:color w:val="000000"/>
          <w:szCs w:val="28"/>
          <w:lang w:eastAsia="ru-RU"/>
        </w:rPr>
        <w:t>Ключевский район</w:t>
      </w:r>
    </w:p>
    <w:p w14:paraId="3EB1D1DA" w14:textId="51FDBEFA" w:rsidR="0043466C" w:rsidRPr="007F3B68" w:rsidRDefault="0043466C" w:rsidP="0043466C">
      <w:pPr>
        <w:pStyle w:val="a3"/>
        <w:tabs>
          <w:tab w:val="left" w:pos="7896"/>
        </w:tabs>
        <w:ind w:left="900"/>
        <w:jc w:val="right"/>
        <w:rPr>
          <w:rFonts w:ascii="PT Astra Serif" w:hAnsi="PT Astra Serif"/>
          <w:sz w:val="28"/>
          <w:szCs w:val="28"/>
        </w:rPr>
      </w:pPr>
      <w:r>
        <w:rPr>
          <w:rFonts w:ascii="PT Astra Serif" w:hAnsi="PT Astra Serif"/>
          <w:sz w:val="28"/>
          <w:szCs w:val="28"/>
        </w:rPr>
        <w:t>о</w:t>
      </w:r>
      <w:r w:rsidRPr="007F3B68">
        <w:rPr>
          <w:rFonts w:ascii="PT Astra Serif" w:hAnsi="PT Astra Serif"/>
          <w:sz w:val="28"/>
          <w:szCs w:val="28"/>
        </w:rPr>
        <w:t xml:space="preserve">т </w:t>
      </w:r>
      <w:r>
        <w:rPr>
          <w:rFonts w:ascii="PT Astra Serif" w:hAnsi="PT Astra Serif"/>
          <w:sz w:val="28"/>
          <w:szCs w:val="28"/>
        </w:rPr>
        <w:t>07.11.</w:t>
      </w:r>
      <w:r w:rsidR="00183604">
        <w:rPr>
          <w:rFonts w:ascii="PT Astra Serif" w:hAnsi="PT Astra Serif"/>
          <w:sz w:val="28"/>
          <w:szCs w:val="28"/>
        </w:rPr>
        <w:t>2025 г. № 45</w:t>
      </w:r>
    </w:p>
    <w:p w14:paraId="57FACC14" w14:textId="77777777" w:rsidR="00FD55B9" w:rsidRPr="007F3B68" w:rsidRDefault="00FD55B9" w:rsidP="00FD55B9">
      <w:pPr>
        <w:tabs>
          <w:tab w:val="left" w:pos="7896"/>
        </w:tabs>
        <w:ind w:left="540"/>
        <w:jc w:val="both"/>
        <w:rPr>
          <w:rFonts w:ascii="PT Astra Serif" w:hAnsi="PT Astra Serif"/>
          <w:sz w:val="28"/>
          <w:szCs w:val="28"/>
        </w:rPr>
      </w:pPr>
    </w:p>
    <w:p w14:paraId="4B73F1A8" w14:textId="77777777" w:rsidR="00FD55B9" w:rsidRPr="007F3B68" w:rsidRDefault="00FD55B9" w:rsidP="00FD55B9">
      <w:pPr>
        <w:tabs>
          <w:tab w:val="left" w:pos="7896"/>
        </w:tabs>
        <w:ind w:left="540"/>
        <w:jc w:val="both"/>
        <w:rPr>
          <w:rFonts w:ascii="PT Astra Serif" w:hAnsi="PT Astra Serif"/>
          <w:sz w:val="28"/>
          <w:szCs w:val="28"/>
        </w:rPr>
      </w:pPr>
    </w:p>
    <w:p w14:paraId="3A0AA46E" w14:textId="77777777" w:rsidR="002E5955" w:rsidRPr="007F3B68" w:rsidRDefault="00FD55B9" w:rsidP="00FD55B9">
      <w:pPr>
        <w:tabs>
          <w:tab w:val="left" w:pos="7896"/>
        </w:tabs>
        <w:ind w:left="540"/>
        <w:jc w:val="both"/>
        <w:rPr>
          <w:rFonts w:ascii="PT Astra Serif" w:hAnsi="PT Astra Serif"/>
          <w:b/>
          <w:sz w:val="28"/>
          <w:szCs w:val="28"/>
        </w:rPr>
      </w:pPr>
      <w:proofErr w:type="gramStart"/>
      <w:r w:rsidRPr="007F3B68">
        <w:rPr>
          <w:rFonts w:ascii="PT Astra Serif" w:hAnsi="PT Astra Serif"/>
          <w:b/>
          <w:sz w:val="28"/>
          <w:szCs w:val="28"/>
        </w:rPr>
        <w:t>К</w:t>
      </w:r>
      <w:r w:rsidR="002E5955" w:rsidRPr="007F3B68">
        <w:rPr>
          <w:rFonts w:ascii="PT Astra Serif" w:hAnsi="PT Astra Serif"/>
          <w:b/>
          <w:sz w:val="28"/>
          <w:szCs w:val="28"/>
        </w:rPr>
        <w:t>оэффициент</w:t>
      </w:r>
      <w:r w:rsidR="0067191B" w:rsidRPr="007F3B68">
        <w:rPr>
          <w:rFonts w:ascii="PT Astra Serif" w:hAnsi="PT Astra Serif"/>
          <w:b/>
          <w:sz w:val="28"/>
          <w:szCs w:val="28"/>
        </w:rPr>
        <w:t xml:space="preserve">  К</w:t>
      </w:r>
      <w:proofErr w:type="gramEnd"/>
      <w:r w:rsidR="0067191B" w:rsidRPr="007F3B68">
        <w:rPr>
          <w:rFonts w:ascii="PT Astra Serif" w:hAnsi="PT Astra Serif"/>
          <w:b/>
          <w:sz w:val="28"/>
          <w:szCs w:val="28"/>
        </w:rPr>
        <w:t>, применяемый</w:t>
      </w:r>
      <w:r w:rsidR="002E5955" w:rsidRPr="007F3B68">
        <w:rPr>
          <w:rFonts w:ascii="PT Astra Serif" w:hAnsi="PT Astra Serif"/>
          <w:b/>
          <w:sz w:val="28"/>
          <w:szCs w:val="28"/>
        </w:rPr>
        <w:t xml:space="preserve"> при определении размеров годовой арендной платы за земли</w:t>
      </w:r>
      <w:r w:rsidR="0067191B" w:rsidRPr="007F3B68">
        <w:rPr>
          <w:rFonts w:ascii="PT Astra Serif" w:hAnsi="PT Astra Serif"/>
          <w:b/>
          <w:sz w:val="28"/>
          <w:szCs w:val="28"/>
        </w:rPr>
        <w:t xml:space="preserve"> сельскохозяйственного назначения</w:t>
      </w:r>
      <w:r w:rsidR="002E5955" w:rsidRPr="007F3B68">
        <w:rPr>
          <w:rFonts w:ascii="PT Astra Serif" w:hAnsi="PT Astra Serif"/>
          <w:b/>
          <w:sz w:val="28"/>
          <w:szCs w:val="28"/>
        </w:rPr>
        <w:t>, государственная собственность на которые не разгранич</w:t>
      </w:r>
      <w:bookmarkStart w:id="0" w:name="_GoBack"/>
      <w:bookmarkEnd w:id="0"/>
      <w:r w:rsidR="002E5955" w:rsidRPr="007F3B68">
        <w:rPr>
          <w:rFonts w:ascii="PT Astra Serif" w:hAnsi="PT Astra Serif"/>
          <w:b/>
          <w:sz w:val="28"/>
          <w:szCs w:val="28"/>
        </w:rPr>
        <w:t>ена и земли, находящиеся в муниципальной собственности муниципального образования Кл</w:t>
      </w:r>
      <w:r w:rsidR="0067191B" w:rsidRPr="007F3B68">
        <w:rPr>
          <w:rFonts w:ascii="PT Astra Serif" w:hAnsi="PT Astra Serif"/>
          <w:b/>
          <w:sz w:val="28"/>
          <w:szCs w:val="28"/>
        </w:rPr>
        <w:t>ючевский район Алтайского края</w:t>
      </w:r>
      <w:r w:rsidR="00F979D1" w:rsidRPr="007F3B68">
        <w:rPr>
          <w:rFonts w:ascii="PT Astra Serif" w:hAnsi="PT Astra Serif"/>
          <w:b/>
          <w:sz w:val="28"/>
          <w:szCs w:val="28"/>
        </w:rPr>
        <w:t>, предоставляемые без проведения торгов</w:t>
      </w:r>
      <w:r w:rsidR="0067191B" w:rsidRPr="007F3B68">
        <w:rPr>
          <w:rFonts w:ascii="PT Astra Serif" w:hAnsi="PT Astra Serif"/>
          <w:b/>
          <w:sz w:val="28"/>
          <w:szCs w:val="28"/>
        </w:rPr>
        <w:t>:</w:t>
      </w:r>
    </w:p>
    <w:p w14:paraId="4552E71A" w14:textId="77777777" w:rsidR="0067191B" w:rsidRPr="007F3B68" w:rsidRDefault="0067191B" w:rsidP="002E5955">
      <w:pPr>
        <w:tabs>
          <w:tab w:val="left" w:pos="7896"/>
        </w:tabs>
        <w:jc w:val="both"/>
        <w:rPr>
          <w:rFonts w:ascii="PT Astra Serif" w:hAnsi="PT Astra Serif"/>
          <w:sz w:val="28"/>
          <w:szCs w:val="28"/>
        </w:rPr>
      </w:pPr>
    </w:p>
    <w:tbl>
      <w:tblPr>
        <w:tblStyle w:val="a4"/>
        <w:tblW w:w="0" w:type="auto"/>
        <w:tblLook w:val="04A0" w:firstRow="1" w:lastRow="0" w:firstColumn="1" w:lastColumn="0" w:noHBand="0" w:noVBand="1"/>
      </w:tblPr>
      <w:tblGrid>
        <w:gridCol w:w="7338"/>
        <w:gridCol w:w="2233"/>
      </w:tblGrid>
      <w:tr w:rsidR="0067191B" w:rsidRPr="007F3B68" w14:paraId="50AFAD4E" w14:textId="77777777" w:rsidTr="0067191B">
        <w:tc>
          <w:tcPr>
            <w:tcW w:w="7338" w:type="dxa"/>
          </w:tcPr>
          <w:p w14:paraId="1878B3CE" w14:textId="77777777" w:rsidR="0067191B" w:rsidRPr="007F3B68" w:rsidRDefault="0067191B" w:rsidP="0067191B">
            <w:pPr>
              <w:tabs>
                <w:tab w:val="left" w:pos="7896"/>
              </w:tabs>
              <w:jc w:val="center"/>
              <w:rPr>
                <w:rFonts w:ascii="PT Astra Serif" w:hAnsi="PT Astra Serif"/>
                <w:sz w:val="28"/>
                <w:szCs w:val="28"/>
              </w:rPr>
            </w:pPr>
            <w:r w:rsidRPr="007F3B68">
              <w:rPr>
                <w:rFonts w:ascii="PT Astra Serif" w:hAnsi="PT Astra Serif"/>
                <w:sz w:val="28"/>
                <w:szCs w:val="28"/>
              </w:rPr>
              <w:t>Виды разрешенного использования земельных участков</w:t>
            </w:r>
          </w:p>
        </w:tc>
        <w:tc>
          <w:tcPr>
            <w:tcW w:w="2233" w:type="dxa"/>
          </w:tcPr>
          <w:p w14:paraId="699693C4" w14:textId="77777777" w:rsidR="0067191B" w:rsidRPr="007F3B68" w:rsidRDefault="0067191B" w:rsidP="0067191B">
            <w:pPr>
              <w:tabs>
                <w:tab w:val="left" w:pos="7896"/>
              </w:tabs>
              <w:jc w:val="center"/>
              <w:rPr>
                <w:rFonts w:ascii="PT Astra Serif" w:hAnsi="PT Astra Serif"/>
                <w:sz w:val="28"/>
                <w:szCs w:val="28"/>
              </w:rPr>
            </w:pPr>
            <w:r w:rsidRPr="007F3B68">
              <w:rPr>
                <w:rFonts w:ascii="PT Astra Serif" w:hAnsi="PT Astra Serif"/>
                <w:sz w:val="28"/>
                <w:szCs w:val="28"/>
              </w:rPr>
              <w:t>Значения коэффициент</w:t>
            </w:r>
            <w:r w:rsidR="00FD55B9" w:rsidRPr="007F3B68">
              <w:rPr>
                <w:rFonts w:ascii="PT Astra Serif" w:hAnsi="PT Astra Serif"/>
                <w:sz w:val="28"/>
                <w:szCs w:val="28"/>
              </w:rPr>
              <w:t>а К</w:t>
            </w:r>
          </w:p>
        </w:tc>
      </w:tr>
      <w:tr w:rsidR="0067191B" w:rsidRPr="007F3B68" w14:paraId="537867DB" w14:textId="77777777" w:rsidTr="0067191B">
        <w:tc>
          <w:tcPr>
            <w:tcW w:w="7338" w:type="dxa"/>
          </w:tcPr>
          <w:p w14:paraId="7E9860C6" w14:textId="77777777" w:rsidR="0067191B" w:rsidRPr="007F3B68" w:rsidRDefault="0067191B" w:rsidP="002E5955">
            <w:pPr>
              <w:tabs>
                <w:tab w:val="left" w:pos="7896"/>
              </w:tabs>
              <w:jc w:val="both"/>
              <w:rPr>
                <w:rFonts w:ascii="PT Astra Serif" w:hAnsi="PT Astra Serif"/>
                <w:sz w:val="28"/>
                <w:szCs w:val="28"/>
              </w:rPr>
            </w:pPr>
            <w:r w:rsidRPr="007F3B68">
              <w:rPr>
                <w:rFonts w:ascii="PT Astra Serif" w:hAnsi="PT Astra Serif"/>
                <w:sz w:val="28"/>
                <w:szCs w:val="28"/>
              </w:rPr>
              <w:t>Земельные участки под пашни (1.1-1.4; 1.6)</w:t>
            </w:r>
          </w:p>
        </w:tc>
        <w:tc>
          <w:tcPr>
            <w:tcW w:w="2233" w:type="dxa"/>
          </w:tcPr>
          <w:p w14:paraId="36C58B29" w14:textId="77777777" w:rsidR="0067191B" w:rsidRPr="007F3B68" w:rsidRDefault="0067191B" w:rsidP="0067191B">
            <w:pPr>
              <w:tabs>
                <w:tab w:val="left" w:pos="7896"/>
              </w:tabs>
              <w:jc w:val="center"/>
              <w:rPr>
                <w:rFonts w:ascii="PT Astra Serif" w:hAnsi="PT Astra Serif"/>
                <w:sz w:val="28"/>
                <w:szCs w:val="28"/>
              </w:rPr>
            </w:pPr>
            <w:r w:rsidRPr="007F3B68">
              <w:rPr>
                <w:rFonts w:ascii="PT Astra Serif" w:hAnsi="PT Astra Serif"/>
                <w:sz w:val="28"/>
                <w:szCs w:val="28"/>
              </w:rPr>
              <w:t>0,095</w:t>
            </w:r>
          </w:p>
        </w:tc>
      </w:tr>
      <w:tr w:rsidR="0067191B" w:rsidRPr="007F3B68" w14:paraId="48AB1510" w14:textId="77777777" w:rsidTr="0067191B">
        <w:tc>
          <w:tcPr>
            <w:tcW w:w="7338" w:type="dxa"/>
          </w:tcPr>
          <w:p w14:paraId="4D350CBB" w14:textId="77777777" w:rsidR="0067191B" w:rsidRPr="007F3B68" w:rsidRDefault="0067191B" w:rsidP="002E5955">
            <w:pPr>
              <w:tabs>
                <w:tab w:val="left" w:pos="7896"/>
              </w:tabs>
              <w:jc w:val="both"/>
              <w:rPr>
                <w:rFonts w:ascii="PT Astra Serif" w:hAnsi="PT Astra Serif"/>
                <w:sz w:val="28"/>
                <w:szCs w:val="28"/>
              </w:rPr>
            </w:pPr>
            <w:r w:rsidRPr="007F3B68">
              <w:rPr>
                <w:rFonts w:ascii="PT Astra Serif" w:hAnsi="PT Astra Serif"/>
                <w:sz w:val="28"/>
                <w:szCs w:val="28"/>
              </w:rPr>
              <w:t>Земельные участки, предназначенные для возведения зданий и сооружений сельскохозяйственного назначения (1.7-1.13;1.15; 1.17;1.18)</w:t>
            </w:r>
          </w:p>
        </w:tc>
        <w:tc>
          <w:tcPr>
            <w:tcW w:w="2233" w:type="dxa"/>
          </w:tcPr>
          <w:p w14:paraId="0736496A" w14:textId="77777777" w:rsidR="0067191B" w:rsidRPr="007F3B68" w:rsidRDefault="0067191B" w:rsidP="0067191B">
            <w:pPr>
              <w:tabs>
                <w:tab w:val="left" w:pos="7896"/>
              </w:tabs>
              <w:jc w:val="center"/>
              <w:rPr>
                <w:rFonts w:ascii="PT Astra Serif" w:hAnsi="PT Astra Serif"/>
                <w:sz w:val="28"/>
                <w:szCs w:val="28"/>
              </w:rPr>
            </w:pPr>
            <w:r w:rsidRPr="007F3B68">
              <w:rPr>
                <w:rFonts w:ascii="PT Astra Serif" w:hAnsi="PT Astra Serif"/>
                <w:sz w:val="28"/>
                <w:szCs w:val="28"/>
              </w:rPr>
              <w:t>0,021</w:t>
            </w:r>
          </w:p>
        </w:tc>
      </w:tr>
      <w:tr w:rsidR="0067191B" w:rsidRPr="007F3B68" w14:paraId="77C0E280" w14:textId="77777777" w:rsidTr="0067191B">
        <w:tc>
          <w:tcPr>
            <w:tcW w:w="7338" w:type="dxa"/>
          </w:tcPr>
          <w:p w14:paraId="6653F16F" w14:textId="77777777" w:rsidR="0067191B" w:rsidRPr="007F3B68" w:rsidRDefault="0067191B" w:rsidP="002E5955">
            <w:pPr>
              <w:tabs>
                <w:tab w:val="left" w:pos="7896"/>
              </w:tabs>
              <w:jc w:val="both"/>
              <w:rPr>
                <w:rFonts w:ascii="PT Astra Serif" w:hAnsi="PT Astra Serif"/>
                <w:sz w:val="28"/>
                <w:szCs w:val="28"/>
              </w:rPr>
            </w:pPr>
            <w:r w:rsidRPr="007F3B68">
              <w:rPr>
                <w:rFonts w:ascii="PT Astra Serif" w:hAnsi="PT Astra Serif"/>
                <w:sz w:val="28"/>
                <w:szCs w:val="28"/>
              </w:rPr>
              <w:t>Земельные участки под пастбища и сенокосы (1.19; 1.20; 1.18 – без права возведения объектов капитального строительства)</w:t>
            </w:r>
          </w:p>
        </w:tc>
        <w:tc>
          <w:tcPr>
            <w:tcW w:w="2233" w:type="dxa"/>
          </w:tcPr>
          <w:p w14:paraId="3D621B5F" w14:textId="77777777" w:rsidR="0067191B" w:rsidRPr="007F3B68" w:rsidRDefault="0067191B" w:rsidP="0067191B">
            <w:pPr>
              <w:tabs>
                <w:tab w:val="left" w:pos="7896"/>
              </w:tabs>
              <w:jc w:val="center"/>
              <w:rPr>
                <w:rFonts w:ascii="PT Astra Serif" w:hAnsi="PT Astra Serif"/>
                <w:sz w:val="28"/>
                <w:szCs w:val="28"/>
              </w:rPr>
            </w:pPr>
            <w:r w:rsidRPr="007F3B68">
              <w:rPr>
                <w:rFonts w:ascii="PT Astra Serif" w:hAnsi="PT Astra Serif"/>
                <w:sz w:val="28"/>
                <w:szCs w:val="28"/>
              </w:rPr>
              <w:t>0,042</w:t>
            </w:r>
          </w:p>
        </w:tc>
      </w:tr>
    </w:tbl>
    <w:p w14:paraId="3DBE4448" w14:textId="77777777" w:rsidR="0067191B" w:rsidRPr="007F3B68" w:rsidRDefault="0067191B" w:rsidP="002E5955">
      <w:pPr>
        <w:tabs>
          <w:tab w:val="left" w:pos="7896"/>
        </w:tabs>
        <w:jc w:val="both"/>
        <w:rPr>
          <w:rFonts w:ascii="PT Astra Serif" w:hAnsi="PT Astra Serif"/>
          <w:sz w:val="28"/>
          <w:szCs w:val="28"/>
        </w:rPr>
      </w:pPr>
    </w:p>
    <w:p w14:paraId="474E5AB1" w14:textId="77777777" w:rsidR="00C042E4" w:rsidRPr="007F3B68" w:rsidRDefault="002E5955" w:rsidP="002E5955">
      <w:pPr>
        <w:tabs>
          <w:tab w:val="left" w:pos="7896"/>
        </w:tabs>
        <w:jc w:val="both"/>
        <w:rPr>
          <w:rFonts w:ascii="PT Astra Serif" w:hAnsi="PT Astra Serif"/>
          <w:sz w:val="28"/>
          <w:szCs w:val="28"/>
        </w:rPr>
      </w:pPr>
      <w:r w:rsidRPr="007F3B68">
        <w:rPr>
          <w:rFonts w:ascii="PT Astra Serif" w:hAnsi="PT Astra Serif"/>
          <w:sz w:val="28"/>
          <w:szCs w:val="28"/>
        </w:rPr>
        <w:t xml:space="preserve">        </w:t>
      </w:r>
      <w:r w:rsidR="00C042E4" w:rsidRPr="007F3B68">
        <w:rPr>
          <w:rFonts w:ascii="PT Astra Serif" w:hAnsi="PT Astra Serif"/>
          <w:sz w:val="28"/>
          <w:szCs w:val="28"/>
        </w:rPr>
        <w:t xml:space="preserve">Для хозяйствующих субъектов, имеющих в структуре производства животноводство для начисления арендной платы при сдаче в аренду сенокосов и пастбищ, установить понижающий коэффициент 0,5 к </w:t>
      </w:r>
      <w:proofErr w:type="gramStart"/>
      <w:r w:rsidR="00C042E4" w:rsidRPr="007F3B68">
        <w:rPr>
          <w:rFonts w:ascii="PT Astra Serif" w:hAnsi="PT Astra Serif"/>
          <w:sz w:val="28"/>
          <w:szCs w:val="28"/>
        </w:rPr>
        <w:t>действующим  коэффициентам</w:t>
      </w:r>
      <w:proofErr w:type="gramEnd"/>
      <w:r w:rsidR="00C042E4" w:rsidRPr="007F3B68">
        <w:rPr>
          <w:rFonts w:ascii="PT Astra Serif" w:hAnsi="PT Astra Serif"/>
          <w:sz w:val="28"/>
          <w:szCs w:val="28"/>
        </w:rPr>
        <w:t xml:space="preserve"> К, применяемым при определении размеров арендной платы за земли сельскохозяйственного назначения.</w:t>
      </w:r>
    </w:p>
    <w:p w14:paraId="23FA1EA8" w14:textId="77777777" w:rsidR="00FD55B9" w:rsidRPr="007F3B68" w:rsidRDefault="00FD55B9" w:rsidP="002E5955">
      <w:pPr>
        <w:tabs>
          <w:tab w:val="left" w:pos="7896"/>
        </w:tabs>
        <w:jc w:val="both"/>
        <w:rPr>
          <w:rFonts w:ascii="PT Astra Serif" w:hAnsi="PT Astra Serif"/>
          <w:sz w:val="28"/>
          <w:szCs w:val="28"/>
        </w:rPr>
      </w:pPr>
    </w:p>
    <w:p w14:paraId="4D76CB27" w14:textId="2DAE8C66" w:rsidR="00FD55B9" w:rsidRPr="007F3B68" w:rsidRDefault="00FD55B9" w:rsidP="002E5955">
      <w:pPr>
        <w:tabs>
          <w:tab w:val="left" w:pos="7896"/>
        </w:tabs>
        <w:jc w:val="both"/>
        <w:rPr>
          <w:rFonts w:ascii="PT Astra Serif" w:hAnsi="PT Astra Serif"/>
          <w:sz w:val="28"/>
          <w:szCs w:val="28"/>
        </w:rPr>
      </w:pPr>
      <w:r w:rsidRPr="007F3B68">
        <w:rPr>
          <w:rFonts w:ascii="PT Astra Serif" w:hAnsi="PT Astra Serif"/>
          <w:b/>
          <w:sz w:val="28"/>
          <w:szCs w:val="28"/>
        </w:rPr>
        <w:t>Коэффициент К1</w:t>
      </w:r>
      <w:r w:rsidRPr="007F3B68">
        <w:rPr>
          <w:rFonts w:ascii="PT Astra Serif" w:hAnsi="PT Astra Serif"/>
          <w:sz w:val="28"/>
          <w:szCs w:val="28"/>
        </w:rPr>
        <w:t>, устанавливаемый в зависимости от категории арендаторов, для расчета арендной платы за пользование земельными участками сельскохозяйственного назначения, государственная собственность которых не раз</w:t>
      </w:r>
      <w:r w:rsidR="000A3DE6" w:rsidRPr="007F3B68">
        <w:rPr>
          <w:rFonts w:ascii="PT Astra Serif" w:hAnsi="PT Astra Serif"/>
          <w:sz w:val="28"/>
          <w:szCs w:val="28"/>
        </w:rPr>
        <w:t>г</w:t>
      </w:r>
      <w:r w:rsidRPr="007F3B68">
        <w:rPr>
          <w:rFonts w:ascii="PT Astra Serif" w:hAnsi="PT Astra Serif"/>
          <w:sz w:val="28"/>
          <w:szCs w:val="28"/>
        </w:rPr>
        <w:t>раничена, предоставляемых без проведен</w:t>
      </w:r>
      <w:r w:rsidR="00EB3797">
        <w:rPr>
          <w:rFonts w:ascii="PT Astra Serif" w:hAnsi="PT Astra Serif"/>
          <w:sz w:val="28"/>
          <w:szCs w:val="28"/>
        </w:rPr>
        <w:t>ия торгов, установить в размере</w:t>
      </w:r>
      <w:r w:rsidRPr="007F3B68">
        <w:rPr>
          <w:rFonts w:ascii="PT Astra Serif" w:hAnsi="PT Astra Serif"/>
          <w:sz w:val="28"/>
          <w:szCs w:val="28"/>
        </w:rPr>
        <w:t>, равном 1 (</w:t>
      </w:r>
      <w:proofErr w:type="spellStart"/>
      <w:r w:rsidRPr="007F3B68">
        <w:rPr>
          <w:rFonts w:ascii="PT Astra Serif" w:hAnsi="PT Astra Serif"/>
          <w:sz w:val="28"/>
          <w:szCs w:val="28"/>
        </w:rPr>
        <w:t>К1</w:t>
      </w:r>
      <w:proofErr w:type="spellEnd"/>
      <w:r w:rsidRPr="007F3B68">
        <w:rPr>
          <w:rFonts w:ascii="PT Astra Serif" w:hAnsi="PT Astra Serif"/>
          <w:sz w:val="28"/>
          <w:szCs w:val="28"/>
        </w:rPr>
        <w:t>=1).</w:t>
      </w:r>
    </w:p>
    <w:p w14:paraId="615C72E1" w14:textId="77777777" w:rsidR="002E5955" w:rsidRPr="007F3B68" w:rsidRDefault="002E5955" w:rsidP="002E5955">
      <w:pPr>
        <w:tabs>
          <w:tab w:val="left" w:pos="7896"/>
        </w:tabs>
        <w:jc w:val="both"/>
        <w:rPr>
          <w:rFonts w:ascii="PT Astra Serif" w:hAnsi="PT Astra Serif"/>
          <w:sz w:val="28"/>
          <w:szCs w:val="28"/>
        </w:rPr>
      </w:pPr>
    </w:p>
    <w:p w14:paraId="32B0082B" w14:textId="77777777" w:rsidR="002E5955" w:rsidRPr="007F3B68" w:rsidRDefault="002E5955" w:rsidP="002E5955">
      <w:pPr>
        <w:tabs>
          <w:tab w:val="left" w:pos="0"/>
        </w:tabs>
        <w:rPr>
          <w:rFonts w:ascii="PT Astra Serif" w:hAnsi="PT Astra Serif"/>
          <w:sz w:val="28"/>
          <w:szCs w:val="28"/>
        </w:rPr>
      </w:pPr>
    </w:p>
    <w:p w14:paraId="1CBC754E" w14:textId="1C4D01E5" w:rsidR="00C042E4" w:rsidRPr="007F3B68" w:rsidRDefault="0043466C" w:rsidP="002E5955">
      <w:pPr>
        <w:tabs>
          <w:tab w:val="left" w:pos="0"/>
        </w:tabs>
        <w:rPr>
          <w:rFonts w:ascii="PT Astra Serif" w:hAnsi="PT Astra Serif"/>
          <w:sz w:val="28"/>
          <w:szCs w:val="28"/>
        </w:rPr>
      </w:pPr>
      <w:r>
        <w:rPr>
          <w:rFonts w:ascii="PT Astra Serif" w:hAnsi="PT Astra Serif"/>
          <w:sz w:val="28"/>
          <w:szCs w:val="28"/>
        </w:rPr>
        <w:t>Глава К</w:t>
      </w:r>
      <w:r w:rsidR="00EB3797">
        <w:rPr>
          <w:rFonts w:ascii="PT Astra Serif" w:hAnsi="PT Astra Serif"/>
          <w:sz w:val="28"/>
          <w:szCs w:val="28"/>
        </w:rPr>
        <w:t xml:space="preserve">лючевского района                                                                 Д.А. </w:t>
      </w:r>
      <w:proofErr w:type="spellStart"/>
      <w:r w:rsidR="00EB3797">
        <w:rPr>
          <w:rFonts w:ascii="PT Astra Serif" w:hAnsi="PT Astra Serif"/>
          <w:sz w:val="28"/>
          <w:szCs w:val="28"/>
        </w:rPr>
        <w:t>Леснов</w:t>
      </w:r>
      <w:proofErr w:type="spellEnd"/>
      <w:r w:rsidR="00EB3797">
        <w:rPr>
          <w:rFonts w:ascii="PT Astra Serif" w:hAnsi="PT Astra Serif"/>
          <w:sz w:val="28"/>
          <w:szCs w:val="28"/>
        </w:rPr>
        <w:t xml:space="preserve">                                               </w:t>
      </w:r>
    </w:p>
    <w:sectPr w:rsidR="00C042E4" w:rsidRPr="007F3B68" w:rsidSect="0007075B">
      <w:headerReference w:type="default" r:id="rId7"/>
      <w:headerReference w:type="first" r:id="rId8"/>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E6144" w14:textId="77777777" w:rsidR="00D267F6" w:rsidRDefault="00D267F6" w:rsidP="008B3D49">
      <w:r>
        <w:separator/>
      </w:r>
    </w:p>
  </w:endnote>
  <w:endnote w:type="continuationSeparator" w:id="0">
    <w:p w14:paraId="59AC5118" w14:textId="77777777" w:rsidR="00D267F6" w:rsidRDefault="00D267F6" w:rsidP="008B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BBCEB" w14:textId="77777777" w:rsidR="00D267F6" w:rsidRDefault="00D267F6" w:rsidP="008B3D49">
      <w:r>
        <w:separator/>
      </w:r>
    </w:p>
  </w:footnote>
  <w:footnote w:type="continuationSeparator" w:id="0">
    <w:p w14:paraId="19014466" w14:textId="77777777" w:rsidR="00D267F6" w:rsidRDefault="00D267F6" w:rsidP="008B3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FE75A" w14:textId="77777777" w:rsidR="008B3D49" w:rsidRDefault="008B3D49" w:rsidP="0007075B">
    <w:pPr>
      <w:pStyle w:val="a6"/>
    </w:pPr>
  </w:p>
  <w:p w14:paraId="3A9B741D" w14:textId="77777777" w:rsidR="008B3D49" w:rsidRDefault="008B3D4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77194"/>
      <w:docPartObj>
        <w:docPartGallery w:val="Page Numbers (Top of Page)"/>
        <w:docPartUnique/>
      </w:docPartObj>
    </w:sdtPr>
    <w:sdtEndPr/>
    <w:sdtContent>
      <w:p w14:paraId="4F031A61" w14:textId="77777777" w:rsidR="0007075B" w:rsidRDefault="00A1723D">
        <w:pPr>
          <w:pStyle w:val="a6"/>
          <w:jc w:val="center"/>
        </w:pPr>
        <w:r>
          <w:fldChar w:fldCharType="begin"/>
        </w:r>
        <w:r>
          <w:instrText xml:space="preserve"> PAGE   \* MERGEFORMAT </w:instrText>
        </w:r>
        <w:r>
          <w:fldChar w:fldCharType="separate"/>
        </w:r>
        <w:r w:rsidR="0007075B">
          <w:rPr>
            <w:noProof/>
          </w:rPr>
          <w:t>1</w:t>
        </w:r>
        <w:r>
          <w:rPr>
            <w:noProof/>
          </w:rPr>
          <w:fldChar w:fldCharType="end"/>
        </w:r>
      </w:p>
    </w:sdtContent>
  </w:sdt>
  <w:p w14:paraId="4517D813" w14:textId="77777777" w:rsidR="0007075B" w:rsidRDefault="0007075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81D8B"/>
    <w:multiLevelType w:val="hybridMultilevel"/>
    <w:tmpl w:val="D15A192C"/>
    <w:lvl w:ilvl="0" w:tplc="E9A4C2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5B45880"/>
    <w:multiLevelType w:val="hybridMultilevel"/>
    <w:tmpl w:val="89E24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2D88"/>
    <w:rsid w:val="00037445"/>
    <w:rsid w:val="000426DC"/>
    <w:rsid w:val="0006369B"/>
    <w:rsid w:val="0007075B"/>
    <w:rsid w:val="00092150"/>
    <w:rsid w:val="000A1209"/>
    <w:rsid w:val="000A3DE6"/>
    <w:rsid w:val="000E50C8"/>
    <w:rsid w:val="00113DA2"/>
    <w:rsid w:val="00114B59"/>
    <w:rsid w:val="00142B62"/>
    <w:rsid w:val="00155D75"/>
    <w:rsid w:val="00183604"/>
    <w:rsid w:val="001A3BCC"/>
    <w:rsid w:val="001E3F6B"/>
    <w:rsid w:val="002240ED"/>
    <w:rsid w:val="00226F55"/>
    <w:rsid w:val="00232D88"/>
    <w:rsid w:val="002B7ECD"/>
    <w:rsid w:val="002E5955"/>
    <w:rsid w:val="002F36AB"/>
    <w:rsid w:val="00355FEB"/>
    <w:rsid w:val="00382648"/>
    <w:rsid w:val="00393CC0"/>
    <w:rsid w:val="003A1EE5"/>
    <w:rsid w:val="003B6C17"/>
    <w:rsid w:val="00404DAB"/>
    <w:rsid w:val="00432D3A"/>
    <w:rsid w:val="0043466C"/>
    <w:rsid w:val="00462A0A"/>
    <w:rsid w:val="004D2B30"/>
    <w:rsid w:val="00515BFE"/>
    <w:rsid w:val="00565DBB"/>
    <w:rsid w:val="005B4D6A"/>
    <w:rsid w:val="00623A4E"/>
    <w:rsid w:val="00651221"/>
    <w:rsid w:val="0067191B"/>
    <w:rsid w:val="00720562"/>
    <w:rsid w:val="007322A8"/>
    <w:rsid w:val="007421EA"/>
    <w:rsid w:val="007A7DD9"/>
    <w:rsid w:val="007B32C2"/>
    <w:rsid w:val="007F3B68"/>
    <w:rsid w:val="00801E74"/>
    <w:rsid w:val="008327C6"/>
    <w:rsid w:val="00853E60"/>
    <w:rsid w:val="008663DE"/>
    <w:rsid w:val="008B3D49"/>
    <w:rsid w:val="009319A4"/>
    <w:rsid w:val="009F6FAB"/>
    <w:rsid w:val="00A1723D"/>
    <w:rsid w:val="00A562D8"/>
    <w:rsid w:val="00AA0250"/>
    <w:rsid w:val="00AC3D12"/>
    <w:rsid w:val="00C042E4"/>
    <w:rsid w:val="00CA0EAA"/>
    <w:rsid w:val="00CE1ED5"/>
    <w:rsid w:val="00D267F6"/>
    <w:rsid w:val="00D36A68"/>
    <w:rsid w:val="00DF39AB"/>
    <w:rsid w:val="00E266D9"/>
    <w:rsid w:val="00E5034F"/>
    <w:rsid w:val="00E515BF"/>
    <w:rsid w:val="00EB3797"/>
    <w:rsid w:val="00ED5273"/>
    <w:rsid w:val="00F979D1"/>
    <w:rsid w:val="00FC5FAF"/>
    <w:rsid w:val="00FD55B9"/>
    <w:rsid w:val="00FE2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F6C9"/>
  <w15:docId w15:val="{26B80D0E-142A-4C67-AF60-5CAA7E9D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DA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F6FAB"/>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07075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955"/>
    <w:pPr>
      <w:ind w:left="708"/>
    </w:pPr>
  </w:style>
  <w:style w:type="table" w:styleId="a4">
    <w:name w:val="Table Grid"/>
    <w:basedOn w:val="a1"/>
    <w:uiPriority w:val="59"/>
    <w:rsid w:val="00671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F6FAB"/>
    <w:rPr>
      <w:rFonts w:ascii="Times New Roman" w:eastAsia="Times New Roman" w:hAnsi="Times New Roman" w:cs="Times New Roman"/>
      <w:b/>
      <w:bCs/>
      <w:sz w:val="27"/>
      <w:szCs w:val="27"/>
      <w:lang w:eastAsia="ru-RU"/>
    </w:rPr>
  </w:style>
  <w:style w:type="paragraph" w:customStyle="1" w:styleId="formattext">
    <w:name w:val="formattext"/>
    <w:basedOn w:val="a"/>
    <w:rsid w:val="009F6FAB"/>
    <w:pPr>
      <w:spacing w:before="100" w:beforeAutospacing="1" w:after="100" w:afterAutospacing="1"/>
    </w:pPr>
  </w:style>
  <w:style w:type="character" w:styleId="a5">
    <w:name w:val="Hyperlink"/>
    <w:basedOn w:val="a0"/>
    <w:uiPriority w:val="99"/>
    <w:semiHidden/>
    <w:unhideWhenUsed/>
    <w:rsid w:val="00623A4E"/>
    <w:rPr>
      <w:color w:val="0000FF"/>
      <w:u w:val="single"/>
    </w:rPr>
  </w:style>
  <w:style w:type="paragraph" w:styleId="a6">
    <w:name w:val="header"/>
    <w:basedOn w:val="a"/>
    <w:link w:val="a7"/>
    <w:uiPriority w:val="99"/>
    <w:unhideWhenUsed/>
    <w:rsid w:val="008B3D49"/>
    <w:pPr>
      <w:tabs>
        <w:tab w:val="center" w:pos="4677"/>
        <w:tab w:val="right" w:pos="9355"/>
      </w:tabs>
    </w:pPr>
  </w:style>
  <w:style w:type="character" w:customStyle="1" w:styleId="a7">
    <w:name w:val="Верхний колонтитул Знак"/>
    <w:basedOn w:val="a0"/>
    <w:link w:val="a6"/>
    <w:uiPriority w:val="99"/>
    <w:rsid w:val="008B3D49"/>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8B3D49"/>
    <w:pPr>
      <w:tabs>
        <w:tab w:val="center" w:pos="4677"/>
        <w:tab w:val="right" w:pos="9355"/>
      </w:tabs>
    </w:pPr>
  </w:style>
  <w:style w:type="character" w:customStyle="1" w:styleId="a9">
    <w:name w:val="Нижний колонтитул Знак"/>
    <w:basedOn w:val="a0"/>
    <w:link w:val="a8"/>
    <w:uiPriority w:val="99"/>
    <w:semiHidden/>
    <w:rsid w:val="008B3D49"/>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07075B"/>
    <w:rPr>
      <w:rFonts w:asciiTheme="majorHAnsi" w:eastAsiaTheme="majorEastAsia" w:hAnsiTheme="majorHAnsi" w:cstheme="majorBidi"/>
      <w:i/>
      <w:iCs/>
      <w:color w:val="243F60" w:themeColor="accent1" w:themeShade="7F"/>
      <w:sz w:val="24"/>
      <w:szCs w:val="24"/>
      <w:lang w:eastAsia="ru-RU"/>
    </w:rPr>
  </w:style>
  <w:style w:type="paragraph" w:styleId="aa">
    <w:name w:val="No Spacing"/>
    <w:uiPriority w:val="1"/>
    <w:qFormat/>
    <w:rsid w:val="001A3BCC"/>
    <w:pPr>
      <w:spacing w:after="0" w:line="240" w:lineRule="auto"/>
    </w:pPr>
    <w:rPr>
      <w:rFonts w:ascii="PT Astra Serif" w:hAnsi="PT Astra Seri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5301">
      <w:bodyDiv w:val="1"/>
      <w:marLeft w:val="0"/>
      <w:marRight w:val="0"/>
      <w:marTop w:val="0"/>
      <w:marBottom w:val="0"/>
      <w:divBdr>
        <w:top w:val="none" w:sz="0" w:space="0" w:color="auto"/>
        <w:left w:val="none" w:sz="0" w:space="0" w:color="auto"/>
        <w:bottom w:val="none" w:sz="0" w:space="0" w:color="auto"/>
        <w:right w:val="none" w:sz="0" w:space="0" w:color="auto"/>
      </w:divBdr>
    </w:div>
    <w:div w:id="465389721">
      <w:bodyDiv w:val="1"/>
      <w:marLeft w:val="0"/>
      <w:marRight w:val="0"/>
      <w:marTop w:val="0"/>
      <w:marBottom w:val="0"/>
      <w:divBdr>
        <w:top w:val="none" w:sz="0" w:space="0" w:color="auto"/>
        <w:left w:val="none" w:sz="0" w:space="0" w:color="auto"/>
        <w:bottom w:val="none" w:sz="0" w:space="0" w:color="auto"/>
        <w:right w:val="none" w:sz="0" w:space="0" w:color="auto"/>
      </w:divBdr>
    </w:div>
    <w:div w:id="490565452">
      <w:bodyDiv w:val="1"/>
      <w:marLeft w:val="0"/>
      <w:marRight w:val="0"/>
      <w:marTop w:val="0"/>
      <w:marBottom w:val="0"/>
      <w:divBdr>
        <w:top w:val="none" w:sz="0" w:space="0" w:color="auto"/>
        <w:left w:val="none" w:sz="0" w:space="0" w:color="auto"/>
        <w:bottom w:val="none" w:sz="0" w:space="0" w:color="auto"/>
        <w:right w:val="none" w:sz="0" w:space="0" w:color="auto"/>
      </w:divBdr>
    </w:div>
    <w:div w:id="1082678079">
      <w:bodyDiv w:val="1"/>
      <w:marLeft w:val="0"/>
      <w:marRight w:val="0"/>
      <w:marTop w:val="0"/>
      <w:marBottom w:val="0"/>
      <w:divBdr>
        <w:top w:val="none" w:sz="0" w:space="0" w:color="auto"/>
        <w:left w:val="none" w:sz="0" w:space="0" w:color="auto"/>
        <w:bottom w:val="none" w:sz="0" w:space="0" w:color="auto"/>
        <w:right w:val="none" w:sz="0" w:space="0" w:color="auto"/>
      </w:divBdr>
    </w:div>
    <w:div w:id="184990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Business</dc:creator>
  <cp:lastModifiedBy>Uprav_delami</cp:lastModifiedBy>
  <cp:revision>14</cp:revision>
  <cp:lastPrinted>2025-09-16T07:42:00Z</cp:lastPrinted>
  <dcterms:created xsi:type="dcterms:W3CDTF">2025-09-20T05:05:00Z</dcterms:created>
  <dcterms:modified xsi:type="dcterms:W3CDTF">2025-10-29T03:51:00Z</dcterms:modified>
</cp:coreProperties>
</file>