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BA5DD" w14:textId="77777777" w:rsidR="00F65829" w:rsidRPr="00C45C92" w:rsidRDefault="00F65829" w:rsidP="002A7716">
      <w:pPr>
        <w:spacing w:after="0" w:line="240" w:lineRule="auto"/>
        <w:jc w:val="center"/>
        <w:rPr>
          <w:rFonts w:ascii="PT Astra Serif" w:hAnsi="PT Astra Serif"/>
          <w:b/>
          <w:sz w:val="32"/>
          <w:szCs w:val="32"/>
        </w:rPr>
      </w:pPr>
      <w:bookmarkStart w:id="0" w:name="_Hlk200108282"/>
      <w:bookmarkStart w:id="1" w:name="_Hlk219725911"/>
      <w:bookmarkStart w:id="2" w:name="sub_142"/>
      <w:r w:rsidRPr="00C45C92">
        <w:rPr>
          <w:rFonts w:ascii="PT Astra Serif" w:hAnsi="PT Astra Serif"/>
          <w:b/>
          <w:sz w:val="32"/>
          <w:szCs w:val="32"/>
        </w:rPr>
        <w:t xml:space="preserve">Администрация муниципального округа </w:t>
      </w:r>
    </w:p>
    <w:p w14:paraId="7BB6FAE1" w14:textId="77777777" w:rsidR="00F65829" w:rsidRPr="00C45C92" w:rsidRDefault="00F65829" w:rsidP="002A7716">
      <w:pPr>
        <w:spacing w:after="0" w:line="240" w:lineRule="auto"/>
        <w:jc w:val="center"/>
        <w:rPr>
          <w:rFonts w:ascii="PT Astra Serif" w:hAnsi="PT Astra Serif"/>
          <w:b/>
          <w:sz w:val="32"/>
          <w:szCs w:val="32"/>
        </w:rPr>
      </w:pPr>
      <w:r w:rsidRPr="00C45C92">
        <w:rPr>
          <w:rFonts w:ascii="PT Astra Serif" w:hAnsi="PT Astra Serif"/>
          <w:b/>
          <w:sz w:val="32"/>
          <w:szCs w:val="32"/>
        </w:rPr>
        <w:t>Ключевский район Алтайского края</w:t>
      </w:r>
    </w:p>
    <w:p w14:paraId="35C383A6" w14:textId="77777777" w:rsidR="00F65829" w:rsidRPr="00C45C92" w:rsidRDefault="00F65829" w:rsidP="002A7716">
      <w:pPr>
        <w:spacing w:after="0"/>
        <w:jc w:val="center"/>
        <w:rPr>
          <w:rFonts w:ascii="PT Astra Serif" w:hAnsi="PT Astra Serif"/>
          <w:b/>
          <w:sz w:val="28"/>
          <w:szCs w:val="28"/>
        </w:rPr>
      </w:pPr>
    </w:p>
    <w:p w14:paraId="289E3F2A" w14:textId="77777777" w:rsidR="00F65829" w:rsidRPr="00C45C92" w:rsidRDefault="00F65829" w:rsidP="002A7716">
      <w:pPr>
        <w:keepNext/>
        <w:spacing w:after="0" w:line="240" w:lineRule="auto"/>
        <w:jc w:val="center"/>
        <w:outlineLvl w:val="0"/>
        <w:rPr>
          <w:rFonts w:ascii="PT Astra Serif" w:hAnsi="PT Astra Serif" w:cs="Arial"/>
          <w:b/>
          <w:spacing w:val="100"/>
          <w:sz w:val="36"/>
          <w:szCs w:val="36"/>
        </w:rPr>
      </w:pPr>
      <w:r w:rsidRPr="00C45C92">
        <w:rPr>
          <w:rFonts w:ascii="PT Astra Serif" w:hAnsi="PT Astra Serif" w:cs="Arial"/>
          <w:b/>
          <w:spacing w:val="100"/>
          <w:sz w:val="36"/>
          <w:szCs w:val="36"/>
        </w:rPr>
        <w:t>ПОСТАНОВЛЕНИЕ</w:t>
      </w:r>
    </w:p>
    <w:p w14:paraId="59E9E926" w14:textId="3D8C89E5" w:rsidR="00F65829" w:rsidRPr="00C45C92" w:rsidRDefault="000F01BC" w:rsidP="002A7716">
      <w:pPr>
        <w:keepNext/>
        <w:spacing w:after="0" w:line="240" w:lineRule="auto"/>
        <w:jc w:val="both"/>
        <w:outlineLvl w:val="0"/>
        <w:rPr>
          <w:rFonts w:ascii="PT Astra Serif" w:hAnsi="PT Astra Serif"/>
          <w:sz w:val="28"/>
          <w:szCs w:val="28"/>
        </w:rPr>
      </w:pPr>
      <w:r>
        <w:rPr>
          <w:rFonts w:ascii="PT Astra Serif" w:hAnsi="PT Astra Serif"/>
          <w:sz w:val="28"/>
          <w:szCs w:val="28"/>
        </w:rPr>
        <w:t>26.06.</w:t>
      </w:r>
      <w:bookmarkStart w:id="3" w:name="_GoBack"/>
      <w:bookmarkEnd w:id="3"/>
      <w:r w:rsidR="00F65829" w:rsidRPr="00C45C92">
        <w:rPr>
          <w:rFonts w:ascii="PT Astra Serif" w:hAnsi="PT Astra Serif"/>
          <w:sz w:val="28"/>
          <w:szCs w:val="28"/>
        </w:rPr>
        <w:t>2026</w:t>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0D4B08" w:rsidRPr="00C45C92">
        <w:rPr>
          <w:rFonts w:ascii="PT Astra Serif" w:hAnsi="PT Astra Serif"/>
          <w:sz w:val="28"/>
          <w:szCs w:val="28"/>
        </w:rPr>
        <w:tab/>
      </w:r>
      <w:r w:rsidR="003072E7" w:rsidRPr="00C45C92">
        <w:rPr>
          <w:rFonts w:ascii="PT Astra Serif" w:hAnsi="PT Astra Serif"/>
          <w:sz w:val="28"/>
          <w:szCs w:val="28"/>
        </w:rPr>
        <w:t xml:space="preserve">         </w:t>
      </w:r>
      <w:r w:rsidR="00FE7045">
        <w:rPr>
          <w:rFonts w:ascii="PT Astra Serif" w:hAnsi="PT Astra Serif"/>
          <w:sz w:val="28"/>
          <w:szCs w:val="28"/>
        </w:rPr>
        <w:t>№  415</w:t>
      </w:r>
    </w:p>
    <w:p w14:paraId="7DA24E29" w14:textId="77777777" w:rsidR="00F65829" w:rsidRPr="00C45C92" w:rsidRDefault="00F65829" w:rsidP="002A7716">
      <w:pPr>
        <w:spacing w:line="240" w:lineRule="auto"/>
        <w:jc w:val="center"/>
        <w:rPr>
          <w:rFonts w:ascii="PT Astra Serif" w:hAnsi="PT Astra Serif"/>
          <w:sz w:val="20"/>
          <w:szCs w:val="20"/>
        </w:rPr>
      </w:pPr>
      <w:r w:rsidRPr="00C45C92">
        <w:rPr>
          <w:rFonts w:ascii="PT Astra Serif" w:hAnsi="PT Astra Serif"/>
          <w:sz w:val="20"/>
          <w:szCs w:val="20"/>
        </w:rPr>
        <w:t>с. Ключи</w:t>
      </w:r>
    </w:p>
    <w:p w14:paraId="569D88A8" w14:textId="77777777" w:rsidR="00F65829" w:rsidRPr="00C45C92" w:rsidRDefault="00F65829" w:rsidP="002A7716">
      <w:pPr>
        <w:spacing w:after="0" w:line="240" w:lineRule="auto"/>
        <w:rPr>
          <w:rFonts w:ascii="PT Astra Serif" w:eastAsia="Arial Unicode MS" w:hAnsi="PT Astra Serif" w:cs="Arial Unicode MS"/>
          <w:sz w:val="28"/>
          <w:szCs w:val="28"/>
        </w:rPr>
      </w:pPr>
    </w:p>
    <w:tbl>
      <w:tblPr>
        <w:tblW w:w="4841" w:type="dxa"/>
        <w:tblLook w:val="04A0" w:firstRow="1" w:lastRow="0" w:firstColumn="1" w:lastColumn="0" w:noHBand="0" w:noVBand="1"/>
      </w:tblPr>
      <w:tblGrid>
        <w:gridCol w:w="4841"/>
      </w:tblGrid>
      <w:tr w:rsidR="00F65829" w:rsidRPr="00C45C92" w14:paraId="67CB86B6" w14:textId="77777777" w:rsidTr="001B1D4E">
        <w:trPr>
          <w:trHeight w:val="1176"/>
        </w:trPr>
        <w:tc>
          <w:tcPr>
            <w:tcW w:w="4841" w:type="dxa"/>
          </w:tcPr>
          <w:p w14:paraId="74908858" w14:textId="77777777" w:rsidR="00F65829" w:rsidRPr="00C45C92" w:rsidRDefault="00F65829" w:rsidP="001B1D4E">
            <w:pPr>
              <w:spacing w:after="0" w:line="240" w:lineRule="exact"/>
              <w:jc w:val="both"/>
              <w:rPr>
                <w:rFonts w:ascii="PT Astra Serif" w:hAnsi="PT Astra Serif"/>
                <w:sz w:val="28"/>
                <w:szCs w:val="28"/>
              </w:rPr>
            </w:pPr>
            <w:r w:rsidRPr="00C45C92">
              <w:rPr>
                <w:rFonts w:ascii="PT Astra Serif" w:hAnsi="PT Astra Serif"/>
                <w:sz w:val="28"/>
                <w:szCs w:val="28"/>
              </w:rPr>
              <w:t xml:space="preserve">Об утверждении </w:t>
            </w:r>
            <w:bookmarkStart w:id="4" w:name="_Hlk232427820"/>
            <w:r w:rsidRPr="00C45C92">
              <w:rPr>
                <w:rFonts w:ascii="PT Astra Serif" w:hAnsi="PT Astra Serif"/>
                <w:sz w:val="28"/>
                <w:szCs w:val="28"/>
              </w:rPr>
              <w:t>Правил благоустройства территорий населенных пунктов муниципального образования муниципальный округ Ключевский район Алтайского края</w:t>
            </w:r>
            <w:bookmarkEnd w:id="4"/>
          </w:p>
        </w:tc>
      </w:tr>
    </w:tbl>
    <w:p w14:paraId="05FBDFF1" w14:textId="77777777" w:rsidR="00F65829" w:rsidRPr="00C45C92" w:rsidRDefault="00F65829" w:rsidP="002A7716">
      <w:pPr>
        <w:spacing w:after="0" w:line="240" w:lineRule="auto"/>
        <w:rPr>
          <w:rFonts w:ascii="PT Astra Serif" w:eastAsia="Arial Unicode MS" w:hAnsi="PT Astra Serif" w:cs="Arial Unicode MS"/>
          <w:sz w:val="28"/>
          <w:szCs w:val="28"/>
        </w:rPr>
      </w:pPr>
    </w:p>
    <w:p w14:paraId="2ACAE2A4" w14:textId="4F76B9DF" w:rsidR="00F65829" w:rsidRPr="00C45C92" w:rsidRDefault="00F65829" w:rsidP="002A7716">
      <w:pPr>
        <w:spacing w:after="0" w:line="240" w:lineRule="auto"/>
        <w:ind w:firstLine="851"/>
        <w:jc w:val="both"/>
        <w:rPr>
          <w:rFonts w:ascii="PT Astra Serif" w:eastAsia="Arial Unicode MS" w:hAnsi="PT Astra Serif" w:cs="Arial Unicode MS"/>
          <w:sz w:val="28"/>
          <w:szCs w:val="28"/>
        </w:rPr>
      </w:pPr>
      <w:r w:rsidRPr="00C45C92">
        <w:rPr>
          <w:rFonts w:ascii="PT Astra Serif" w:eastAsia="Arial Unicode MS" w:hAnsi="PT Astra Serif" w:cs="Arial Unicode MS"/>
          <w:sz w:val="28"/>
          <w:szCs w:val="28"/>
        </w:rPr>
        <w:t>В соответствии с Федеральным законом от 20.03.2025 № 33-ФЗ</w:t>
      </w:r>
      <w:r w:rsidR="001B1D4E" w:rsidRPr="00C45C92">
        <w:rPr>
          <w:rFonts w:ascii="PT Astra Serif" w:eastAsia="Arial Unicode MS" w:hAnsi="PT Astra Serif" w:cs="Arial Unicode MS"/>
          <w:sz w:val="28"/>
          <w:szCs w:val="28"/>
        </w:rPr>
        <w:br/>
      </w:r>
      <w:r w:rsidRPr="00C45C92">
        <w:rPr>
          <w:rFonts w:ascii="PT Astra Serif" w:eastAsia="Arial Unicode MS" w:hAnsi="PT Astra Serif" w:cs="Arial Unicode MS"/>
          <w:sz w:val="28"/>
          <w:szCs w:val="28"/>
        </w:rPr>
        <w:t xml:space="preserve">«Об общих принципах организации местного самоуправления в единой системе публичной власти», </w:t>
      </w:r>
      <w:r w:rsidR="00A14356" w:rsidRPr="00C45C92">
        <w:rPr>
          <w:rFonts w:ascii="PT Astra Serif" w:eastAsia="Arial Unicode MS" w:hAnsi="PT Astra Serif" w:cs="Arial Unicode MS"/>
          <w:sz w:val="28"/>
          <w:szCs w:val="28"/>
        </w:rPr>
        <w:t>з</w:t>
      </w:r>
      <w:r w:rsidRPr="00C45C92">
        <w:rPr>
          <w:rFonts w:ascii="PT Astra Serif" w:eastAsia="Arial Unicode MS" w:hAnsi="PT Astra Serif" w:cs="Arial Unicode MS"/>
          <w:sz w:val="28"/>
          <w:szCs w:val="28"/>
        </w:rPr>
        <w:t xml:space="preserve">аконом Алтайского края от 06.06.2018 № 29-ЗС «О содержании правил благоустройства территории муниципального образования в Алтайском крае», закон Алтайского края от </w:t>
      </w:r>
      <w:r w:rsidR="00EF5A96" w:rsidRPr="00C45C92">
        <w:rPr>
          <w:rFonts w:ascii="PT Astra Serif" w:eastAsia="Arial Unicode MS" w:hAnsi="PT Astra Serif" w:cs="Arial Unicode MS"/>
          <w:sz w:val="28"/>
          <w:szCs w:val="28"/>
        </w:rPr>
        <w:t>08.09.</w:t>
      </w:r>
      <w:r w:rsidRPr="00C45C92">
        <w:rPr>
          <w:rFonts w:ascii="PT Astra Serif" w:eastAsia="Arial Unicode MS" w:hAnsi="PT Astra Serif" w:cs="Arial Unicode MS"/>
          <w:sz w:val="28"/>
          <w:szCs w:val="28"/>
        </w:rPr>
        <w:t xml:space="preserve">2003 </w:t>
      </w:r>
      <w:r w:rsidR="00EF5A96" w:rsidRPr="00C45C92">
        <w:rPr>
          <w:rFonts w:ascii="PT Astra Serif" w:eastAsia="Arial Unicode MS" w:hAnsi="PT Astra Serif" w:cs="Arial Unicode MS"/>
          <w:sz w:val="28"/>
          <w:szCs w:val="28"/>
        </w:rPr>
        <w:t>№</w:t>
      </w:r>
      <w:r w:rsidRPr="00C45C92">
        <w:rPr>
          <w:rFonts w:ascii="PT Astra Serif" w:eastAsia="Arial Unicode MS" w:hAnsi="PT Astra Serif" w:cs="Arial Unicode MS"/>
          <w:sz w:val="28"/>
          <w:szCs w:val="28"/>
        </w:rPr>
        <w:t xml:space="preserve"> 41-ЗС «Об охране зеленых насаждений городских и сельских поселений Алтайского края», Уставом муниципального образования муниципальный округ Ключевский район Алтайского края</w:t>
      </w:r>
      <w:r w:rsidR="001B1D4E" w:rsidRPr="00C45C92">
        <w:rPr>
          <w:rFonts w:ascii="PT Astra Serif" w:eastAsia="Arial Unicode MS" w:hAnsi="PT Astra Serif" w:cs="Arial Unicode MS"/>
          <w:sz w:val="28"/>
          <w:szCs w:val="28"/>
        </w:rPr>
        <w:t>,</w:t>
      </w:r>
    </w:p>
    <w:p w14:paraId="446568FF" w14:textId="77777777" w:rsidR="00F65829" w:rsidRPr="00C45C92" w:rsidRDefault="00F65829" w:rsidP="002A7716">
      <w:pPr>
        <w:spacing w:after="0" w:line="240" w:lineRule="auto"/>
        <w:jc w:val="center"/>
        <w:rPr>
          <w:rFonts w:ascii="PT Astra Serif" w:eastAsia="Arial Unicode MS" w:hAnsi="PT Astra Serif" w:cs="Arial Unicode MS"/>
          <w:sz w:val="28"/>
          <w:szCs w:val="28"/>
        </w:rPr>
      </w:pPr>
    </w:p>
    <w:p w14:paraId="0179DA0E" w14:textId="77777777" w:rsidR="00F65829" w:rsidRPr="00C45C92" w:rsidRDefault="00F65829" w:rsidP="002A7716">
      <w:pPr>
        <w:spacing w:after="0" w:line="240" w:lineRule="auto"/>
        <w:jc w:val="center"/>
        <w:rPr>
          <w:rFonts w:ascii="PT Astra Serif" w:eastAsia="Arial Unicode MS" w:hAnsi="PT Astra Serif" w:cs="Arial Unicode MS"/>
          <w:sz w:val="28"/>
          <w:szCs w:val="28"/>
        </w:rPr>
      </w:pPr>
      <w:r w:rsidRPr="00C45C92">
        <w:rPr>
          <w:rFonts w:ascii="PT Astra Serif" w:eastAsia="Arial Unicode MS" w:hAnsi="PT Astra Serif" w:cs="Arial Unicode MS"/>
          <w:sz w:val="28"/>
          <w:szCs w:val="28"/>
        </w:rPr>
        <w:t>постановляю:</w:t>
      </w:r>
    </w:p>
    <w:p w14:paraId="3AAEEF47" w14:textId="77777777" w:rsidR="00A14356" w:rsidRPr="00C45C92" w:rsidRDefault="00A14356" w:rsidP="002A7716">
      <w:pPr>
        <w:spacing w:after="0" w:line="240" w:lineRule="auto"/>
        <w:jc w:val="center"/>
        <w:rPr>
          <w:rFonts w:ascii="PT Astra Serif" w:eastAsia="Arial Unicode MS" w:hAnsi="PT Astra Serif" w:cs="Arial Unicode MS"/>
          <w:sz w:val="28"/>
          <w:szCs w:val="28"/>
        </w:rPr>
      </w:pPr>
    </w:p>
    <w:p w14:paraId="641E465E" w14:textId="52A42F01" w:rsidR="00F65829" w:rsidRPr="00C45C92" w:rsidRDefault="00300CFD" w:rsidP="002A7716">
      <w:pPr>
        <w:numPr>
          <w:ilvl w:val="0"/>
          <w:numId w:val="20"/>
        </w:numPr>
        <w:spacing w:after="0" w:line="240" w:lineRule="auto"/>
        <w:ind w:left="0" w:firstLine="851"/>
        <w:jc w:val="both"/>
        <w:rPr>
          <w:rFonts w:ascii="PT Astra Serif" w:eastAsia="Arial Unicode MS" w:hAnsi="PT Astra Serif" w:cs="Arial Unicode MS"/>
          <w:sz w:val="28"/>
          <w:szCs w:val="28"/>
        </w:rPr>
      </w:pPr>
      <w:r w:rsidRPr="00C45C92">
        <w:rPr>
          <w:rFonts w:ascii="PT Astra Serif" w:eastAsia="Arial Unicode MS" w:hAnsi="PT Astra Serif" w:cs="Arial Unicode MS"/>
          <w:sz w:val="28"/>
          <w:szCs w:val="28"/>
        </w:rPr>
        <w:t xml:space="preserve">Утвердить </w:t>
      </w:r>
      <w:r w:rsidR="002A7716" w:rsidRPr="00C45C92">
        <w:rPr>
          <w:rFonts w:ascii="PT Astra Serif" w:eastAsia="Arial Unicode MS" w:hAnsi="PT Astra Serif" w:cs="Arial Unicode MS"/>
          <w:sz w:val="28"/>
          <w:szCs w:val="28"/>
        </w:rPr>
        <w:t xml:space="preserve">Правила благоустройства территорий населенных пунктов муниципального образования муниципальный округ Ключевский район Алтайского края </w:t>
      </w:r>
      <w:r w:rsidR="00F65829" w:rsidRPr="00C45C92">
        <w:rPr>
          <w:rFonts w:ascii="PT Astra Serif" w:eastAsia="Arial Unicode MS" w:hAnsi="PT Astra Serif" w:cs="Arial Unicode MS"/>
          <w:sz w:val="28"/>
          <w:szCs w:val="28"/>
        </w:rPr>
        <w:t>(приложение</w:t>
      </w:r>
      <w:r w:rsidR="00A14356" w:rsidRPr="00C45C92">
        <w:rPr>
          <w:rFonts w:ascii="PT Astra Serif" w:eastAsia="Arial Unicode MS" w:hAnsi="PT Astra Serif" w:cs="Arial Unicode MS"/>
          <w:sz w:val="28"/>
          <w:szCs w:val="28"/>
        </w:rPr>
        <w:t xml:space="preserve"> № 1</w:t>
      </w:r>
      <w:r w:rsidR="00F65829" w:rsidRPr="00C45C92">
        <w:rPr>
          <w:rFonts w:ascii="PT Astra Serif" w:eastAsia="Arial Unicode MS" w:hAnsi="PT Astra Serif" w:cs="Arial Unicode MS"/>
          <w:sz w:val="28"/>
          <w:szCs w:val="28"/>
        </w:rPr>
        <w:t>).</w:t>
      </w:r>
    </w:p>
    <w:p w14:paraId="5AE036FF" w14:textId="4F0FDD84" w:rsidR="001441FC" w:rsidRPr="00C45C92" w:rsidRDefault="00542DD9" w:rsidP="001441FC">
      <w:pPr>
        <w:numPr>
          <w:ilvl w:val="0"/>
          <w:numId w:val="20"/>
        </w:numPr>
        <w:spacing w:after="0" w:line="240" w:lineRule="auto"/>
        <w:ind w:left="0" w:firstLine="851"/>
        <w:jc w:val="both"/>
        <w:rPr>
          <w:rFonts w:ascii="PT Astra Serif" w:eastAsia="Arial Unicode MS" w:hAnsi="PT Astra Serif" w:cs="Arial Unicode MS"/>
          <w:sz w:val="28"/>
          <w:szCs w:val="28"/>
        </w:rPr>
      </w:pPr>
      <w:r w:rsidRPr="00C45C92">
        <w:rPr>
          <w:rFonts w:ascii="PT Astra Serif" w:hAnsi="PT Astra Serif"/>
          <w:sz w:val="28"/>
          <w:szCs w:val="28"/>
        </w:rPr>
        <w:t xml:space="preserve">Опубликовать настоящее </w:t>
      </w:r>
      <w:r w:rsidR="00BE749C" w:rsidRPr="00C45C92">
        <w:rPr>
          <w:rFonts w:ascii="PT Astra Serif" w:hAnsi="PT Astra Serif"/>
          <w:sz w:val="28"/>
          <w:szCs w:val="28"/>
        </w:rPr>
        <w:t>постановление</w:t>
      </w:r>
      <w:r w:rsidRPr="00C45C92">
        <w:rPr>
          <w:rFonts w:ascii="PT Astra Serif" w:hAnsi="PT Astra Serif"/>
          <w:sz w:val="28"/>
          <w:szCs w:val="28"/>
        </w:rPr>
        <w:t xml:space="preserve"> в Сборнике муниципальных правовых актов муниципального округа Ключевский район Алтайского края и разместить на официальном Интернет-сайте </w:t>
      </w:r>
      <w:hyperlink r:id="rId8" w:history="1">
        <w:r w:rsidR="001441FC" w:rsidRPr="00C45C92">
          <w:rPr>
            <w:rStyle w:val="a6"/>
            <w:rFonts w:ascii="PT Astra Serif" w:hAnsi="PT Astra Serif"/>
            <w:color w:val="auto"/>
            <w:sz w:val="28"/>
            <w:szCs w:val="28"/>
            <w:u w:val="none"/>
          </w:rPr>
          <w:t>https://</w:t>
        </w:r>
        <w:r w:rsidR="001441FC" w:rsidRPr="00C45C92">
          <w:rPr>
            <w:rStyle w:val="a6"/>
            <w:rFonts w:ascii="PT Astra Serif" w:hAnsi="PT Astra Serif"/>
            <w:color w:val="auto"/>
            <w:sz w:val="28"/>
            <w:szCs w:val="28"/>
            <w:u w:val="none"/>
            <w:lang w:val="en-US"/>
          </w:rPr>
          <w:t>kluchialt</w:t>
        </w:r>
        <w:r w:rsidR="001441FC" w:rsidRPr="00C45C92">
          <w:rPr>
            <w:rStyle w:val="a6"/>
            <w:rFonts w:ascii="PT Astra Serif" w:hAnsi="PT Astra Serif"/>
            <w:color w:val="auto"/>
            <w:sz w:val="28"/>
            <w:szCs w:val="28"/>
            <w:u w:val="none"/>
          </w:rPr>
          <w:t>.gosuslugi.ru</w:t>
        </w:r>
      </w:hyperlink>
      <w:r w:rsidRPr="00C45C92">
        <w:rPr>
          <w:rFonts w:ascii="PT Astra Serif" w:hAnsi="PT Astra Serif"/>
          <w:sz w:val="28"/>
          <w:szCs w:val="28"/>
        </w:rPr>
        <w:t>.</w:t>
      </w:r>
    </w:p>
    <w:p w14:paraId="63EF0D5D" w14:textId="5BE77E2C" w:rsidR="001441FC" w:rsidRPr="00C45C92" w:rsidRDefault="001441FC" w:rsidP="001441FC">
      <w:pPr>
        <w:numPr>
          <w:ilvl w:val="0"/>
          <w:numId w:val="20"/>
        </w:numPr>
        <w:spacing w:after="0" w:line="240" w:lineRule="auto"/>
        <w:ind w:left="0" w:firstLine="851"/>
        <w:jc w:val="both"/>
        <w:rPr>
          <w:rFonts w:ascii="PT Astra Serif" w:eastAsia="Arial Unicode MS" w:hAnsi="PT Astra Serif" w:cs="Arial Unicode MS"/>
          <w:sz w:val="28"/>
          <w:szCs w:val="28"/>
        </w:rPr>
      </w:pPr>
      <w:r w:rsidRPr="00C45C92">
        <w:rPr>
          <w:rFonts w:ascii="PT Astra Serif" w:eastAsia="Arial Unicode MS" w:hAnsi="PT Astra Serif" w:cs="Arial Unicode MS"/>
          <w:sz w:val="28"/>
          <w:szCs w:val="28"/>
        </w:rPr>
        <w:t>Контроль за исполнением настоящего постановления возложить на начальника Территориального управления Администрации муниципального округа Ключевский район Алтайского края (Оськина А.Н.).</w:t>
      </w:r>
    </w:p>
    <w:p w14:paraId="2B87BC55" w14:textId="77777777" w:rsidR="00BE749C" w:rsidRPr="00C45C92" w:rsidRDefault="00BE749C" w:rsidP="001441FC">
      <w:pPr>
        <w:spacing w:after="0" w:line="240" w:lineRule="auto"/>
        <w:jc w:val="both"/>
        <w:rPr>
          <w:rFonts w:ascii="PT Astra Serif" w:eastAsia="Arial Unicode MS" w:hAnsi="PT Astra Serif" w:cs="Arial Unicode MS"/>
          <w:sz w:val="28"/>
          <w:szCs w:val="28"/>
        </w:rPr>
      </w:pPr>
    </w:p>
    <w:p w14:paraId="1150DE4D" w14:textId="77777777" w:rsidR="00F65829" w:rsidRPr="00C45C92" w:rsidRDefault="00F65829" w:rsidP="002A7716">
      <w:pPr>
        <w:spacing w:after="0" w:line="240" w:lineRule="auto"/>
        <w:rPr>
          <w:rFonts w:ascii="PT Astra Serif" w:eastAsia="Arial Unicode MS" w:hAnsi="PT Astra Serif" w:cs="Arial Unicode MS"/>
          <w:sz w:val="28"/>
          <w:szCs w:val="28"/>
        </w:rPr>
      </w:pPr>
    </w:p>
    <w:p w14:paraId="666CE625" w14:textId="77777777" w:rsidR="00F65829" w:rsidRPr="00C45C92" w:rsidRDefault="00F65829" w:rsidP="002A7716">
      <w:pPr>
        <w:spacing w:after="0" w:line="240" w:lineRule="auto"/>
        <w:rPr>
          <w:rFonts w:ascii="PT Astra Serif" w:eastAsia="Arial Unicode MS" w:hAnsi="PT Astra Serif" w:cs="Arial Unicode MS"/>
          <w:sz w:val="28"/>
          <w:szCs w:val="28"/>
        </w:rPr>
      </w:pPr>
    </w:p>
    <w:tbl>
      <w:tblPr>
        <w:tblW w:w="0" w:type="auto"/>
        <w:tblLook w:val="04A0" w:firstRow="1" w:lastRow="0" w:firstColumn="1" w:lastColumn="0" w:noHBand="0" w:noVBand="1"/>
      </w:tblPr>
      <w:tblGrid>
        <w:gridCol w:w="4696"/>
        <w:gridCol w:w="4659"/>
      </w:tblGrid>
      <w:tr w:rsidR="00F65829" w:rsidRPr="00C45C92" w14:paraId="3A83CC39" w14:textId="77777777" w:rsidTr="00D44482">
        <w:tc>
          <w:tcPr>
            <w:tcW w:w="4785" w:type="dxa"/>
          </w:tcPr>
          <w:p w14:paraId="7AC5FFCA" w14:textId="6A2FC4BE" w:rsidR="00F65829" w:rsidRPr="00C45C92" w:rsidRDefault="00C45C92" w:rsidP="002A7716">
            <w:pPr>
              <w:spacing w:after="0" w:line="240" w:lineRule="auto"/>
              <w:rPr>
                <w:rFonts w:ascii="PT Astra Serif" w:eastAsia="Arial Unicode MS" w:hAnsi="PT Astra Serif" w:cs="Arial Unicode MS"/>
                <w:sz w:val="28"/>
                <w:szCs w:val="28"/>
              </w:rPr>
            </w:pPr>
            <w:r>
              <w:rPr>
                <w:rFonts w:ascii="PT Astra Serif" w:eastAsia="Arial Unicode MS" w:hAnsi="PT Astra Serif" w:cs="Arial Unicode MS"/>
                <w:sz w:val="28"/>
                <w:szCs w:val="28"/>
              </w:rPr>
              <w:t>Врио г</w:t>
            </w:r>
            <w:r w:rsidR="00F65829" w:rsidRPr="00C45C92">
              <w:rPr>
                <w:rFonts w:ascii="PT Astra Serif" w:eastAsia="Arial Unicode MS" w:hAnsi="PT Astra Serif" w:cs="Arial Unicode MS"/>
                <w:sz w:val="28"/>
                <w:szCs w:val="28"/>
              </w:rPr>
              <w:t>лав</w:t>
            </w:r>
            <w:r>
              <w:rPr>
                <w:rFonts w:ascii="PT Astra Serif" w:eastAsia="Arial Unicode MS" w:hAnsi="PT Astra Serif" w:cs="Arial Unicode MS"/>
                <w:sz w:val="28"/>
                <w:szCs w:val="28"/>
              </w:rPr>
              <w:t>ы</w:t>
            </w:r>
            <w:r w:rsidR="00F65829" w:rsidRPr="00C45C92">
              <w:rPr>
                <w:rFonts w:ascii="PT Astra Serif" w:eastAsia="Arial Unicode MS" w:hAnsi="PT Astra Serif" w:cs="Arial Unicode MS"/>
                <w:sz w:val="28"/>
                <w:szCs w:val="28"/>
              </w:rPr>
              <w:t xml:space="preserve"> муниципального округа</w:t>
            </w:r>
            <w:r>
              <w:rPr>
                <w:rFonts w:ascii="PT Astra Serif" w:eastAsia="Arial Unicode MS" w:hAnsi="PT Astra Serif" w:cs="Arial Unicode MS"/>
                <w:sz w:val="28"/>
                <w:szCs w:val="28"/>
              </w:rPr>
              <w:t xml:space="preserve">, заместитель главы </w:t>
            </w:r>
            <w:r w:rsidRPr="00C45C92">
              <w:rPr>
                <w:rFonts w:ascii="PT Astra Serif" w:eastAsia="Arial Unicode MS" w:hAnsi="PT Astra Serif" w:cs="Arial Unicode MS"/>
                <w:sz w:val="28"/>
                <w:szCs w:val="28"/>
              </w:rPr>
              <w:t>Администрации муниципального округа Ключевский район Алтайского края</w:t>
            </w:r>
            <w:r>
              <w:rPr>
                <w:rFonts w:ascii="PT Astra Serif" w:eastAsia="Arial Unicode MS" w:hAnsi="PT Astra Serif" w:cs="Arial Unicode MS"/>
                <w:sz w:val="28"/>
                <w:szCs w:val="28"/>
              </w:rPr>
              <w:t xml:space="preserve"> по социальным вопросам</w:t>
            </w:r>
          </w:p>
        </w:tc>
        <w:tc>
          <w:tcPr>
            <w:tcW w:w="4786" w:type="dxa"/>
          </w:tcPr>
          <w:p w14:paraId="0D36FDDB" w14:textId="77777777" w:rsidR="00C45C92" w:rsidRDefault="00C45C92" w:rsidP="002A7716">
            <w:pPr>
              <w:spacing w:after="0" w:line="240" w:lineRule="auto"/>
              <w:jc w:val="right"/>
              <w:rPr>
                <w:rFonts w:ascii="PT Astra Serif" w:eastAsia="Arial Unicode MS" w:hAnsi="PT Astra Serif" w:cs="Arial Unicode MS"/>
                <w:sz w:val="28"/>
                <w:szCs w:val="28"/>
              </w:rPr>
            </w:pPr>
          </w:p>
          <w:p w14:paraId="763D189B" w14:textId="77777777" w:rsidR="00C45C92" w:rsidRDefault="00C45C92" w:rsidP="002A7716">
            <w:pPr>
              <w:spacing w:after="0" w:line="240" w:lineRule="auto"/>
              <w:jc w:val="right"/>
              <w:rPr>
                <w:rFonts w:ascii="PT Astra Serif" w:eastAsia="Arial Unicode MS" w:hAnsi="PT Astra Serif" w:cs="Arial Unicode MS"/>
                <w:sz w:val="28"/>
                <w:szCs w:val="28"/>
              </w:rPr>
            </w:pPr>
          </w:p>
          <w:p w14:paraId="2E8D14D2" w14:textId="77777777" w:rsidR="00C45C92" w:rsidRDefault="00C45C92" w:rsidP="002A7716">
            <w:pPr>
              <w:spacing w:after="0" w:line="240" w:lineRule="auto"/>
              <w:jc w:val="right"/>
              <w:rPr>
                <w:rFonts w:ascii="PT Astra Serif" w:eastAsia="Arial Unicode MS" w:hAnsi="PT Astra Serif" w:cs="Arial Unicode MS"/>
                <w:sz w:val="28"/>
                <w:szCs w:val="28"/>
              </w:rPr>
            </w:pPr>
          </w:p>
          <w:p w14:paraId="2DB26F3E" w14:textId="77777777" w:rsidR="00C45C92" w:rsidRDefault="00C45C92" w:rsidP="002A7716">
            <w:pPr>
              <w:spacing w:after="0" w:line="240" w:lineRule="auto"/>
              <w:jc w:val="right"/>
              <w:rPr>
                <w:rFonts w:ascii="PT Astra Serif" w:eastAsia="Arial Unicode MS" w:hAnsi="PT Astra Serif" w:cs="Arial Unicode MS"/>
                <w:sz w:val="28"/>
                <w:szCs w:val="28"/>
              </w:rPr>
            </w:pPr>
          </w:p>
          <w:p w14:paraId="18F2ED3C" w14:textId="75648E42" w:rsidR="00F65829" w:rsidRPr="00C45C92" w:rsidRDefault="00C45C92" w:rsidP="002A7716">
            <w:pPr>
              <w:spacing w:after="0" w:line="240" w:lineRule="auto"/>
              <w:jc w:val="right"/>
              <w:rPr>
                <w:rFonts w:ascii="PT Astra Serif" w:eastAsia="Arial Unicode MS" w:hAnsi="PT Astra Serif" w:cs="Arial Unicode MS"/>
                <w:sz w:val="28"/>
                <w:szCs w:val="28"/>
              </w:rPr>
            </w:pPr>
            <w:r>
              <w:rPr>
                <w:rFonts w:ascii="PT Astra Serif" w:eastAsia="Arial Unicode MS" w:hAnsi="PT Astra Serif" w:cs="Arial Unicode MS"/>
                <w:sz w:val="28"/>
                <w:szCs w:val="28"/>
              </w:rPr>
              <w:t>Л.А. Зюзина</w:t>
            </w:r>
          </w:p>
        </w:tc>
      </w:tr>
      <w:bookmarkEnd w:id="0"/>
      <w:bookmarkEnd w:id="1"/>
    </w:tbl>
    <w:p w14:paraId="6D3E6DBD" w14:textId="334F9D37" w:rsidR="00A14356" w:rsidRPr="00C45C92" w:rsidRDefault="00A14356" w:rsidP="001B1D4E">
      <w:pPr>
        <w:spacing w:after="0" w:line="240" w:lineRule="auto"/>
        <w:rPr>
          <w:rFonts w:ascii="PT Astra Serif" w:hAnsi="PT Astra Serif"/>
          <w:sz w:val="28"/>
          <w:szCs w:val="28"/>
        </w:rPr>
      </w:pPr>
    </w:p>
    <w:p w14:paraId="26E54977" w14:textId="77777777" w:rsidR="002A7716" w:rsidRPr="00C45C92" w:rsidRDefault="002A7716" w:rsidP="001441FC">
      <w:pPr>
        <w:spacing w:after="0" w:line="240" w:lineRule="auto"/>
        <w:rPr>
          <w:rFonts w:ascii="PT Astra Serif" w:hAnsi="PT Astra Serif"/>
          <w:sz w:val="28"/>
          <w:szCs w:val="28"/>
        </w:rPr>
      </w:pPr>
    </w:p>
    <w:p w14:paraId="570190A3" w14:textId="721696C0" w:rsidR="001B1D4E" w:rsidRPr="00C45C92" w:rsidRDefault="001B1D4E" w:rsidP="001B1D4E">
      <w:pPr>
        <w:spacing w:after="0" w:line="240" w:lineRule="auto"/>
        <w:rPr>
          <w:rFonts w:ascii="PT Astra Serif" w:hAnsi="PT Astra Serif"/>
          <w:sz w:val="20"/>
          <w:szCs w:val="20"/>
        </w:rPr>
      </w:pPr>
    </w:p>
    <w:p w14:paraId="5C26D544" w14:textId="489FDAA1" w:rsidR="00BE749C" w:rsidRPr="00C45C92" w:rsidRDefault="00BE749C" w:rsidP="001B1D4E">
      <w:pPr>
        <w:spacing w:after="0" w:line="240" w:lineRule="exact"/>
        <w:ind w:left="4961"/>
        <w:rPr>
          <w:rFonts w:ascii="PT Astra Serif" w:hAnsi="PT Astra Serif"/>
          <w:sz w:val="28"/>
          <w:szCs w:val="28"/>
        </w:rPr>
      </w:pPr>
      <w:r w:rsidRPr="00C45C92">
        <w:rPr>
          <w:rFonts w:ascii="PT Astra Serif" w:eastAsia="Georgia" w:hAnsi="PT Astra Serif"/>
          <w:sz w:val="28"/>
          <w:szCs w:val="28"/>
        </w:rPr>
        <w:lastRenderedPageBreak/>
        <w:t>Приложение №1</w:t>
      </w:r>
    </w:p>
    <w:p w14:paraId="58D07D4D" w14:textId="476728B7" w:rsidR="00BE749C" w:rsidRPr="00C45C92" w:rsidRDefault="00BE749C" w:rsidP="001B1D4E">
      <w:pPr>
        <w:spacing w:after="0" w:line="240" w:lineRule="exact"/>
        <w:ind w:left="4961"/>
        <w:rPr>
          <w:rFonts w:ascii="PT Astra Serif" w:hAnsi="PT Astra Serif"/>
          <w:sz w:val="28"/>
          <w:szCs w:val="28"/>
        </w:rPr>
      </w:pPr>
      <w:r w:rsidRPr="00C45C92">
        <w:rPr>
          <w:rFonts w:ascii="PT Astra Serif" w:eastAsia="Georgia" w:hAnsi="PT Astra Serif"/>
          <w:sz w:val="28"/>
          <w:szCs w:val="28"/>
        </w:rPr>
        <w:t>к постановлению Администрации</w:t>
      </w:r>
      <w:r w:rsidR="003072E7" w:rsidRPr="00C45C92">
        <w:rPr>
          <w:rFonts w:ascii="PT Astra Serif" w:eastAsia="Georgia" w:hAnsi="PT Astra Serif"/>
          <w:sz w:val="28"/>
          <w:szCs w:val="28"/>
        </w:rPr>
        <w:t xml:space="preserve"> </w:t>
      </w:r>
      <w:r w:rsidRPr="00C45C92">
        <w:rPr>
          <w:rFonts w:ascii="PT Astra Serif" w:eastAsia="Georgia" w:hAnsi="PT Astra Serif"/>
          <w:sz w:val="28"/>
          <w:szCs w:val="28"/>
        </w:rPr>
        <w:t>муниципального округа Ключевский</w:t>
      </w:r>
      <w:r w:rsidR="003072E7" w:rsidRPr="00C45C92">
        <w:rPr>
          <w:rFonts w:ascii="PT Astra Serif" w:eastAsia="Georgia" w:hAnsi="PT Astra Serif"/>
          <w:sz w:val="28"/>
          <w:szCs w:val="28"/>
        </w:rPr>
        <w:t xml:space="preserve"> </w:t>
      </w:r>
      <w:r w:rsidRPr="00C45C92">
        <w:rPr>
          <w:rFonts w:ascii="PT Astra Serif" w:eastAsia="Georgia" w:hAnsi="PT Astra Serif"/>
          <w:sz w:val="28"/>
          <w:szCs w:val="28"/>
        </w:rPr>
        <w:t>район Алтайского края</w:t>
      </w:r>
    </w:p>
    <w:p w14:paraId="5163C684" w14:textId="6AD690C9" w:rsidR="00BE749C" w:rsidRPr="00C45C92" w:rsidRDefault="00BE749C" w:rsidP="001B1D4E">
      <w:pPr>
        <w:spacing w:after="0" w:line="240" w:lineRule="exact"/>
        <w:ind w:left="4961"/>
        <w:rPr>
          <w:rFonts w:ascii="PT Astra Serif" w:eastAsia="Georgia" w:hAnsi="PT Astra Serif"/>
          <w:sz w:val="28"/>
          <w:szCs w:val="28"/>
        </w:rPr>
      </w:pPr>
      <w:r w:rsidRPr="00C45C92">
        <w:rPr>
          <w:rFonts w:ascii="PT Astra Serif" w:eastAsia="Georgia" w:hAnsi="PT Astra Serif"/>
          <w:sz w:val="28"/>
          <w:szCs w:val="28"/>
        </w:rPr>
        <w:t>от __________ 2026 № ____</w:t>
      </w:r>
    </w:p>
    <w:p w14:paraId="7BC3A418" w14:textId="77777777" w:rsidR="0060255E" w:rsidRPr="00C45C92" w:rsidRDefault="0060255E" w:rsidP="001441FC">
      <w:pPr>
        <w:spacing w:after="0" w:line="240" w:lineRule="auto"/>
        <w:rPr>
          <w:rFonts w:ascii="PT Astra Serif" w:hAnsi="PT Astra Serif"/>
          <w:sz w:val="28"/>
          <w:szCs w:val="28"/>
        </w:rPr>
      </w:pPr>
    </w:p>
    <w:p w14:paraId="1B7B2D60" w14:textId="77777777" w:rsidR="00ED2D27" w:rsidRPr="00C45C92" w:rsidRDefault="00DC3591" w:rsidP="001441FC">
      <w:pPr>
        <w:pStyle w:val="ConsPlusTitle"/>
        <w:jc w:val="center"/>
        <w:rPr>
          <w:rFonts w:ascii="PT Astra Serif" w:hAnsi="PT Astra Serif"/>
          <w:sz w:val="28"/>
          <w:szCs w:val="28"/>
        </w:rPr>
      </w:pPr>
      <w:r w:rsidRPr="00C45C92">
        <w:rPr>
          <w:rFonts w:ascii="PT Astra Serif" w:hAnsi="PT Astra Serif"/>
          <w:sz w:val="28"/>
          <w:szCs w:val="28"/>
        </w:rPr>
        <w:t>Правила</w:t>
      </w:r>
    </w:p>
    <w:p w14:paraId="5F886AB4" w14:textId="77777777" w:rsidR="00ED2D27" w:rsidRPr="00C45C92" w:rsidRDefault="00ED2D27" w:rsidP="001441FC">
      <w:pPr>
        <w:pStyle w:val="ConsPlusTitle"/>
        <w:jc w:val="center"/>
        <w:rPr>
          <w:rFonts w:ascii="PT Astra Serif" w:hAnsi="PT Astra Serif"/>
          <w:sz w:val="28"/>
          <w:szCs w:val="28"/>
        </w:rPr>
      </w:pPr>
      <w:r w:rsidRPr="00C45C92">
        <w:rPr>
          <w:rFonts w:ascii="PT Astra Serif" w:hAnsi="PT Astra Serif"/>
          <w:sz w:val="28"/>
          <w:szCs w:val="28"/>
        </w:rPr>
        <w:t xml:space="preserve">благоустройства территорий населенных пунктов </w:t>
      </w:r>
      <w:r w:rsidR="00637E7B" w:rsidRPr="00C45C92">
        <w:rPr>
          <w:rFonts w:ascii="PT Astra Serif" w:hAnsi="PT Astra Serif"/>
          <w:sz w:val="28"/>
          <w:szCs w:val="28"/>
        </w:rPr>
        <w:t xml:space="preserve">муниципального образования </w:t>
      </w:r>
      <w:r w:rsidR="00506F2F" w:rsidRPr="00C45C92">
        <w:rPr>
          <w:rFonts w:ascii="PT Astra Serif" w:hAnsi="PT Astra Serif"/>
          <w:sz w:val="28"/>
          <w:szCs w:val="28"/>
        </w:rPr>
        <w:t xml:space="preserve">муниципальный округ </w:t>
      </w:r>
      <w:r w:rsidR="00B42C24" w:rsidRPr="00C45C92">
        <w:rPr>
          <w:rFonts w:ascii="PT Astra Serif" w:hAnsi="PT Astra Serif"/>
          <w:sz w:val="28"/>
          <w:szCs w:val="28"/>
        </w:rPr>
        <w:t>Ключевс</w:t>
      </w:r>
      <w:r w:rsidR="008C3A33" w:rsidRPr="00C45C92">
        <w:rPr>
          <w:rFonts w:ascii="PT Astra Serif" w:hAnsi="PT Astra Serif"/>
          <w:sz w:val="28"/>
          <w:szCs w:val="28"/>
        </w:rPr>
        <w:t>кий</w:t>
      </w:r>
      <w:r w:rsidR="00506F2F" w:rsidRPr="00C45C92">
        <w:rPr>
          <w:rFonts w:ascii="PT Astra Serif" w:hAnsi="PT Astra Serif"/>
          <w:sz w:val="28"/>
          <w:szCs w:val="28"/>
        </w:rPr>
        <w:t xml:space="preserve"> район</w:t>
      </w:r>
      <w:r w:rsidR="000720B0" w:rsidRPr="00C45C92">
        <w:rPr>
          <w:rFonts w:ascii="PT Astra Serif" w:hAnsi="PT Astra Serif"/>
          <w:sz w:val="28"/>
          <w:szCs w:val="28"/>
        </w:rPr>
        <w:t xml:space="preserve"> </w:t>
      </w:r>
      <w:r w:rsidR="00637E7B" w:rsidRPr="00C45C92">
        <w:rPr>
          <w:rFonts w:ascii="PT Astra Serif" w:hAnsi="PT Astra Serif"/>
          <w:sz w:val="28"/>
          <w:szCs w:val="28"/>
        </w:rPr>
        <w:t>Алтайского края</w:t>
      </w:r>
    </w:p>
    <w:p w14:paraId="0F726963" w14:textId="77777777" w:rsidR="00E75F1F" w:rsidRPr="00C45C92" w:rsidRDefault="00E75F1F" w:rsidP="001441FC">
      <w:pPr>
        <w:pStyle w:val="ConsPlusTitle"/>
        <w:jc w:val="center"/>
        <w:rPr>
          <w:rFonts w:ascii="PT Astra Serif" w:hAnsi="PT Astra Serif"/>
          <w:sz w:val="28"/>
          <w:szCs w:val="28"/>
        </w:rPr>
      </w:pPr>
    </w:p>
    <w:p w14:paraId="3341C751" w14:textId="77777777" w:rsidR="00ED2D27" w:rsidRPr="00C45C92" w:rsidRDefault="00ED2D27" w:rsidP="001441FC">
      <w:pPr>
        <w:spacing w:line="240" w:lineRule="auto"/>
        <w:jc w:val="center"/>
        <w:rPr>
          <w:rFonts w:ascii="PT Astra Serif" w:hAnsi="PT Astra Serif"/>
          <w:sz w:val="28"/>
          <w:szCs w:val="28"/>
        </w:rPr>
      </w:pPr>
      <w:r w:rsidRPr="00C45C92">
        <w:rPr>
          <w:rStyle w:val="affffff1"/>
          <w:rFonts w:ascii="PT Astra Serif" w:hAnsi="PT Astra Serif"/>
          <w:b/>
          <w:bCs/>
          <w:i w:val="0"/>
          <w:iCs w:val="0"/>
          <w:sz w:val="28"/>
          <w:szCs w:val="28"/>
        </w:rPr>
        <w:t>1. Общие положения</w:t>
      </w:r>
    </w:p>
    <w:p w14:paraId="7D884BC8" w14:textId="2CEA4BF1"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1.1. Правила благоустройства территорий населенных пунктов муниципального </w:t>
      </w:r>
      <w:r w:rsidR="00637E7B" w:rsidRPr="00C45C92">
        <w:rPr>
          <w:rFonts w:ascii="PT Astra Serif" w:hAnsi="PT Astra Serif"/>
          <w:sz w:val="28"/>
          <w:szCs w:val="28"/>
        </w:rPr>
        <w:t xml:space="preserve">образования муниципальный округ </w:t>
      </w:r>
      <w:r w:rsidR="00B42C24" w:rsidRPr="00C45C92">
        <w:rPr>
          <w:rFonts w:ascii="PT Astra Serif" w:hAnsi="PT Astra Serif"/>
          <w:sz w:val="28"/>
          <w:szCs w:val="28"/>
        </w:rPr>
        <w:t>Ключевс</w:t>
      </w:r>
      <w:r w:rsidR="00BB3A38" w:rsidRPr="00C45C92">
        <w:rPr>
          <w:rFonts w:ascii="PT Astra Serif" w:hAnsi="PT Astra Serif"/>
          <w:sz w:val="28"/>
          <w:szCs w:val="28"/>
        </w:rPr>
        <w:t xml:space="preserve">кий район </w:t>
      </w:r>
      <w:r w:rsidR="00637E7B" w:rsidRPr="00C45C92">
        <w:rPr>
          <w:rFonts w:ascii="PT Astra Serif" w:hAnsi="PT Astra Serif"/>
          <w:sz w:val="28"/>
          <w:szCs w:val="28"/>
        </w:rPr>
        <w:t>Алтайского края</w:t>
      </w:r>
      <w:r w:rsidRPr="00C45C92">
        <w:rPr>
          <w:rFonts w:ascii="PT Astra Serif" w:hAnsi="PT Astra Serif"/>
          <w:sz w:val="28"/>
          <w:szCs w:val="28"/>
        </w:rPr>
        <w:t xml:space="preserve"> (далее – </w:t>
      </w:r>
      <w:r w:rsidR="001F1EB9" w:rsidRPr="00C45C92">
        <w:rPr>
          <w:rFonts w:ascii="PT Astra Serif" w:hAnsi="PT Astra Serif"/>
          <w:sz w:val="28"/>
          <w:szCs w:val="28"/>
        </w:rPr>
        <w:t>«</w:t>
      </w:r>
      <w:r w:rsidRPr="00C45C92">
        <w:rPr>
          <w:rFonts w:ascii="PT Astra Serif" w:hAnsi="PT Astra Serif"/>
          <w:sz w:val="28"/>
          <w:szCs w:val="28"/>
        </w:rPr>
        <w:t>Правила</w:t>
      </w:r>
      <w:r w:rsidR="001F1EB9" w:rsidRPr="00C45C92">
        <w:rPr>
          <w:rFonts w:ascii="PT Astra Serif" w:hAnsi="PT Astra Serif"/>
          <w:sz w:val="28"/>
          <w:szCs w:val="28"/>
        </w:rPr>
        <w:t>»</w:t>
      </w:r>
      <w:r w:rsidRPr="00C45C92">
        <w:rPr>
          <w:rFonts w:ascii="PT Astra Serif" w:hAnsi="PT Astra Serif"/>
          <w:sz w:val="28"/>
          <w:szCs w:val="28"/>
        </w:rPr>
        <w:t xml:space="preserve">) разработаны в соответствии </w:t>
      </w:r>
      <w:r w:rsidR="00690B70" w:rsidRPr="00C45C92">
        <w:rPr>
          <w:rFonts w:ascii="PT Astra Serif" w:hAnsi="PT Astra Serif"/>
          <w:sz w:val="28"/>
          <w:szCs w:val="28"/>
        </w:rPr>
        <w:t>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06.06.2018 № 29-ЗС «О содержании правил благоустройства территории муниципального образования в Алтайском крае»,</w:t>
      </w:r>
      <w:r w:rsidR="00690B70" w:rsidRPr="00C45C92">
        <w:rPr>
          <w:rFonts w:ascii="PT Astra Serif" w:hAnsi="PT Astra Serif"/>
          <w:strike/>
          <w:sz w:val="28"/>
          <w:szCs w:val="28"/>
        </w:rPr>
        <w:t xml:space="preserve"> </w:t>
      </w:r>
      <w:r w:rsidR="00690B70" w:rsidRPr="00C45C92">
        <w:rPr>
          <w:rFonts w:ascii="PT Astra Serif" w:hAnsi="PT Astra Serif"/>
          <w:sz w:val="28"/>
          <w:szCs w:val="28"/>
        </w:rPr>
        <w:t xml:space="preserve">закон Алтайского края от </w:t>
      </w:r>
      <w:r w:rsidR="00EF5A96" w:rsidRPr="00C45C92">
        <w:rPr>
          <w:rFonts w:ascii="PT Astra Serif" w:hAnsi="PT Astra Serif"/>
          <w:sz w:val="28"/>
          <w:szCs w:val="28"/>
        </w:rPr>
        <w:t>08.09.2003 №</w:t>
      </w:r>
      <w:r w:rsidR="00690B70" w:rsidRPr="00C45C92">
        <w:rPr>
          <w:rFonts w:ascii="PT Astra Serif" w:hAnsi="PT Astra Serif"/>
          <w:sz w:val="28"/>
          <w:szCs w:val="28"/>
        </w:rPr>
        <w:t xml:space="preserve"> 41-ЗС «Об охране зеленых насаждений городских и сельских поселений Алтайского края</w:t>
      </w:r>
      <w:r w:rsidR="001F1EB9" w:rsidRPr="00C45C92">
        <w:rPr>
          <w:rFonts w:ascii="PT Astra Serif" w:hAnsi="PT Astra Serif"/>
          <w:sz w:val="28"/>
          <w:szCs w:val="28"/>
        </w:rPr>
        <w:t>»,</w:t>
      </w:r>
      <w:r w:rsidR="008D37DC" w:rsidRPr="00C45C92">
        <w:rPr>
          <w:rFonts w:ascii="PT Astra Serif" w:hAnsi="PT Astra Serif"/>
          <w:sz w:val="28"/>
          <w:szCs w:val="28"/>
        </w:rPr>
        <w:t xml:space="preserve"> Уставом</w:t>
      </w:r>
      <w:r w:rsidRPr="00C45C92">
        <w:rPr>
          <w:rFonts w:ascii="PT Astra Serif" w:hAnsi="PT Astra Serif"/>
          <w:sz w:val="28"/>
          <w:szCs w:val="28"/>
        </w:rPr>
        <w:t xml:space="preserve"> муниципального </w:t>
      </w:r>
      <w:r w:rsidR="00637E7B" w:rsidRPr="00C45C92">
        <w:rPr>
          <w:rFonts w:ascii="PT Astra Serif" w:hAnsi="PT Astra Serif"/>
          <w:sz w:val="28"/>
          <w:szCs w:val="28"/>
        </w:rPr>
        <w:t>образования муниципальный округ</w:t>
      </w:r>
      <w:r w:rsidR="00506F2F"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506F2F" w:rsidRPr="00C45C92">
        <w:rPr>
          <w:rFonts w:ascii="PT Astra Serif" w:hAnsi="PT Astra Serif"/>
          <w:sz w:val="28"/>
          <w:szCs w:val="28"/>
        </w:rPr>
        <w:t>кий район</w:t>
      </w:r>
      <w:r w:rsidR="006D322C" w:rsidRPr="00C45C92">
        <w:rPr>
          <w:rFonts w:ascii="PT Astra Serif" w:hAnsi="PT Astra Serif"/>
          <w:sz w:val="28"/>
          <w:szCs w:val="28"/>
        </w:rPr>
        <w:t xml:space="preserve"> Алтайского края</w:t>
      </w:r>
      <w:r w:rsidR="00637E7B" w:rsidRPr="00C45C92">
        <w:rPr>
          <w:rFonts w:ascii="PT Astra Serif" w:hAnsi="PT Astra Serif"/>
          <w:sz w:val="28"/>
          <w:szCs w:val="28"/>
        </w:rPr>
        <w:t>»</w:t>
      </w:r>
      <w:r w:rsidR="00B94F52" w:rsidRPr="00C45C92">
        <w:rPr>
          <w:rFonts w:ascii="PT Astra Serif" w:hAnsi="PT Astra Serif"/>
          <w:sz w:val="28"/>
          <w:szCs w:val="28"/>
        </w:rPr>
        <w:t>.</w:t>
      </w:r>
    </w:p>
    <w:p w14:paraId="70D0444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1.2. Настоящие Правила устанавливают:</w:t>
      </w:r>
    </w:p>
    <w:p w14:paraId="00D8EF34" w14:textId="562D309B"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требования по содержанию зданий (включая жилые дома), сооружений и земельных учас</w:t>
      </w:r>
      <w:r w:rsidR="00A13D0D" w:rsidRPr="00C45C92">
        <w:rPr>
          <w:rFonts w:ascii="PT Astra Serif" w:hAnsi="PT Astra Serif"/>
          <w:sz w:val="28"/>
          <w:szCs w:val="28"/>
        </w:rPr>
        <w:t>тко</w:t>
      </w:r>
      <w:r w:rsidRPr="00C45C92">
        <w:rPr>
          <w:rFonts w:ascii="PT Astra Serif" w:hAnsi="PT Astra Serif"/>
          <w:sz w:val="28"/>
          <w:szCs w:val="28"/>
        </w:rPr>
        <w:t xml:space="preserve">в, на которых они расположены, к внешнему виду фасадов и ограждений соответствующих зданий и сооружений, перечню работ по благоустройству и периодичности их выполнения, установлению порядка участия собственников зданий (помещений в них) и сооружений в благоустройстве прилегающих территорий, организации благоустройства территорий населенных пунктов </w:t>
      </w:r>
      <w:r w:rsidR="00B94F52" w:rsidRPr="00C45C92">
        <w:rPr>
          <w:rFonts w:ascii="PT Astra Serif" w:hAnsi="PT Astra Serif"/>
          <w:sz w:val="28"/>
          <w:szCs w:val="28"/>
        </w:rPr>
        <w:t xml:space="preserve">муниципального образования муниципальный округ </w:t>
      </w:r>
      <w:r w:rsidR="00B42C24" w:rsidRPr="00C45C92">
        <w:rPr>
          <w:rFonts w:ascii="PT Astra Serif" w:hAnsi="PT Astra Serif"/>
          <w:sz w:val="28"/>
          <w:szCs w:val="28"/>
        </w:rPr>
        <w:t>Ключевс</w:t>
      </w:r>
      <w:r w:rsidR="00506F2F" w:rsidRPr="00C45C92">
        <w:rPr>
          <w:rFonts w:ascii="PT Astra Serif" w:hAnsi="PT Astra Serif"/>
          <w:sz w:val="28"/>
          <w:szCs w:val="28"/>
        </w:rPr>
        <w:t xml:space="preserve">кий район </w:t>
      </w:r>
      <w:r w:rsidR="00B94F52" w:rsidRPr="00C45C92">
        <w:rPr>
          <w:rFonts w:ascii="PT Astra Serif" w:hAnsi="PT Astra Serif"/>
          <w:sz w:val="28"/>
          <w:szCs w:val="28"/>
        </w:rPr>
        <w:t>Алтайского края</w:t>
      </w:r>
      <w:r w:rsidRPr="00C45C92">
        <w:rPr>
          <w:rFonts w:ascii="PT Astra Serif" w:hAnsi="PT Astra Serif"/>
          <w:sz w:val="28"/>
          <w:szCs w:val="28"/>
        </w:rPr>
        <w:t xml:space="preserve"> </w:t>
      </w:r>
      <w:r w:rsidR="001F1EB9" w:rsidRPr="00C45C92">
        <w:rPr>
          <w:rFonts w:ascii="PT Astra Serif" w:hAnsi="PT Astra Serif"/>
          <w:sz w:val="28"/>
          <w:szCs w:val="28"/>
        </w:rPr>
        <w:t>с. Ключи, с. Платовка, с. Нововознесенка, с. Васильчуки, с. Истимис, с. Новополтава, с. Петровка, с. Зеленая Поляна, с. Красный Яр, с. Слава, с. Марковка, пос. Целинный, с. Макаровка, с. Петухи, с. Западный Угол, с. Каип, с. Северка, с. Покровка (далее – «населенные пункты»</w:t>
      </w:r>
      <w:r w:rsidRPr="00C45C92">
        <w:rPr>
          <w:rFonts w:ascii="PT Astra Serif" w:hAnsi="PT Astra Serif"/>
          <w:sz w:val="28"/>
          <w:szCs w:val="28"/>
        </w:rPr>
        <w:t>)</w:t>
      </w:r>
      <w:r w:rsidR="00760659" w:rsidRPr="00C45C92">
        <w:rPr>
          <w:rFonts w:ascii="PT Astra Serif" w:hAnsi="PT Astra Serif"/>
          <w:sz w:val="28"/>
          <w:szCs w:val="28"/>
        </w:rPr>
        <w:t xml:space="preserve">, </w:t>
      </w:r>
      <w:r w:rsidRPr="00C45C92">
        <w:rPr>
          <w:rFonts w:ascii="PT Astra Serif" w:hAnsi="PT Astra Serif"/>
          <w:sz w:val="28"/>
          <w:szCs w:val="28"/>
        </w:rPr>
        <w:t>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sidR="007B0223" w:rsidRPr="00C45C92">
        <w:rPr>
          <w:rFonts w:ascii="PT Astra Serif" w:hAnsi="PT Astra Serif"/>
          <w:sz w:val="28"/>
          <w:szCs w:val="28"/>
        </w:rPr>
        <w:t>;</w:t>
      </w:r>
    </w:p>
    <w:p w14:paraId="1D5D5E68"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общеобязательные нормы поведения для физических и юридических лиц и индивидуальных предпринимателей на территории населенных пунктов, общие параметры и сочетание элементов благоустройства для создания безопасной, удобной и привлекательной среды территорий, включенных в границы населенных пунктов, в том числе промышленных </w:t>
      </w:r>
      <w:r w:rsidR="00760659" w:rsidRPr="00C45C92">
        <w:rPr>
          <w:rFonts w:ascii="PT Astra Serif" w:hAnsi="PT Astra Serif"/>
          <w:sz w:val="28"/>
          <w:szCs w:val="28"/>
        </w:rPr>
        <w:t>зон</w:t>
      </w:r>
      <w:r w:rsidRPr="00C45C92">
        <w:rPr>
          <w:rFonts w:ascii="PT Astra Serif" w:hAnsi="PT Astra Serif"/>
          <w:sz w:val="28"/>
          <w:szCs w:val="28"/>
        </w:rPr>
        <w:t xml:space="preserve">, рекреационных, общественно-деловых зон, и регламентируют деятельность органов местного самоуправления </w:t>
      </w:r>
      <w:r w:rsidR="00760659" w:rsidRPr="00C45C92">
        <w:rPr>
          <w:rFonts w:ascii="PT Astra Serif" w:hAnsi="PT Astra Serif"/>
          <w:sz w:val="28"/>
          <w:szCs w:val="28"/>
        </w:rPr>
        <w:t>муниципального округа</w:t>
      </w:r>
      <w:r w:rsidRPr="00C45C92">
        <w:rPr>
          <w:rFonts w:ascii="PT Astra Serif" w:hAnsi="PT Astra Serif"/>
          <w:sz w:val="28"/>
          <w:szCs w:val="28"/>
        </w:rPr>
        <w:t xml:space="preserve"> при решении вопросов местного значения в сфере благоустройства и озеленения </w:t>
      </w:r>
      <w:r w:rsidRPr="00C45C92">
        <w:rPr>
          <w:rFonts w:ascii="PT Astra Serif" w:hAnsi="PT Astra Serif"/>
          <w:sz w:val="28"/>
          <w:szCs w:val="28"/>
        </w:rPr>
        <w:lastRenderedPageBreak/>
        <w:t>территории, организации содержания и освещения улиц, сбора и вывоза бытовых и промышленных отходов.</w:t>
      </w:r>
    </w:p>
    <w:p w14:paraId="21FB7E52"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1.3. Проектирование и эксплуатация элементов благоустройства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создают технические возможности беспрепятственного передвижения маломобильных групп населения по территории населенных пунктов.</w:t>
      </w:r>
    </w:p>
    <w:p w14:paraId="4829DA28"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xml:space="preserve">1.4. Предпроектные и проектные работы для элементов благоустройства на территории населенных пунктов выполняются в соответствии с действующим законодательством Российской Федерации, нормативными правовыми актами </w:t>
      </w:r>
      <w:r w:rsidR="00FB5B10" w:rsidRPr="00C45C92">
        <w:rPr>
          <w:rFonts w:ascii="PT Astra Serif" w:hAnsi="PT Astra Serif"/>
          <w:sz w:val="28"/>
          <w:szCs w:val="28"/>
        </w:rPr>
        <w:t>Алтайского края</w:t>
      </w:r>
      <w:r w:rsidRPr="00C45C92">
        <w:rPr>
          <w:rFonts w:ascii="PT Astra Serif" w:hAnsi="PT Astra Serif"/>
          <w:sz w:val="28"/>
          <w:szCs w:val="28"/>
        </w:rPr>
        <w:t xml:space="preserve"> и настоящими Правилами.</w:t>
      </w:r>
    </w:p>
    <w:p w14:paraId="08A301DF"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1.5. Инструкции, регламенты, положения и иные акты, регулирующие вопросы благоустройства и содержания территории населенных пунктов, не должны противоречить требованиям настоящих Правил.</w:t>
      </w:r>
    </w:p>
    <w:p w14:paraId="708B6ED2"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xml:space="preserve">1.6. Настоящие Правила обязательны для исполнения на территории </w:t>
      </w:r>
      <w:r w:rsidR="00506F2F" w:rsidRPr="00C45C92">
        <w:rPr>
          <w:rFonts w:ascii="PT Astra Serif" w:hAnsi="PT Astra Serif"/>
          <w:sz w:val="28"/>
          <w:szCs w:val="28"/>
        </w:rPr>
        <w:t xml:space="preserve">муниципального </w:t>
      </w:r>
      <w:r w:rsidR="00B42C24" w:rsidRPr="00C45C92">
        <w:rPr>
          <w:rFonts w:ascii="PT Astra Serif" w:hAnsi="PT Astra Serif"/>
          <w:sz w:val="28"/>
          <w:szCs w:val="28"/>
        </w:rPr>
        <w:t>образования муниципальный</w:t>
      </w:r>
      <w:r w:rsidR="00506F2F" w:rsidRPr="00C45C92">
        <w:rPr>
          <w:rFonts w:ascii="PT Astra Serif" w:hAnsi="PT Astra Serif"/>
          <w:sz w:val="28"/>
          <w:szCs w:val="28"/>
        </w:rPr>
        <w:t xml:space="preserve"> округ </w:t>
      </w:r>
      <w:r w:rsidR="00B42C24" w:rsidRPr="00C45C92">
        <w:rPr>
          <w:rFonts w:ascii="PT Astra Serif" w:hAnsi="PT Astra Serif"/>
          <w:sz w:val="28"/>
          <w:szCs w:val="28"/>
        </w:rPr>
        <w:t>Ключевс</w:t>
      </w:r>
      <w:r w:rsidR="00506F2F" w:rsidRPr="00C45C92">
        <w:rPr>
          <w:rFonts w:ascii="PT Astra Serif" w:hAnsi="PT Astra Serif"/>
          <w:sz w:val="28"/>
          <w:szCs w:val="28"/>
        </w:rPr>
        <w:t>кий район Алтайского края</w:t>
      </w:r>
      <w:r w:rsidRPr="00C45C92">
        <w:rPr>
          <w:rFonts w:ascii="PT Astra Serif" w:hAnsi="PT Astra Serif"/>
          <w:sz w:val="28"/>
          <w:szCs w:val="28"/>
        </w:rPr>
        <w:t>.</w:t>
      </w:r>
    </w:p>
    <w:p w14:paraId="302771F0"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1.7. В настоящих Правилах применяются следующие термины с соответствующими определениями:</w:t>
      </w:r>
    </w:p>
    <w:p w14:paraId="744AE391" w14:textId="41E28BC4"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 xml:space="preserve">архитектурные объекты малых форм </w:t>
      </w:r>
      <w:r w:rsidRPr="00C45C92">
        <w:rPr>
          <w:rFonts w:ascii="PT Astra Serif" w:hAnsi="PT Astra Serif"/>
          <w:sz w:val="28"/>
          <w:szCs w:val="28"/>
        </w:rPr>
        <w:t>(</w:t>
      </w:r>
      <w:r w:rsidR="002A7716" w:rsidRPr="00C45C92">
        <w:rPr>
          <w:rFonts w:ascii="PT Astra Serif" w:hAnsi="PT Astra Serif"/>
          <w:sz w:val="28"/>
          <w:szCs w:val="28"/>
        </w:rPr>
        <w:t xml:space="preserve">далее - </w:t>
      </w:r>
      <w:r w:rsidR="00115E8C" w:rsidRPr="00C45C92">
        <w:rPr>
          <w:rFonts w:ascii="PT Astra Serif" w:hAnsi="PT Astra Serif"/>
          <w:sz w:val="28"/>
          <w:szCs w:val="28"/>
        </w:rPr>
        <w:t>«МАФ»</w:t>
      </w:r>
      <w:r w:rsidRPr="00C45C92">
        <w:rPr>
          <w:rFonts w:ascii="PT Astra Serif" w:hAnsi="PT Astra Serif"/>
          <w:sz w:val="28"/>
          <w:szCs w:val="28"/>
        </w:rPr>
        <w:t>) – скамейки, лавочки, декоративные ограждения, штакетник, урны, клумбы, цветники, рабатки, декоративные скульптуры, оборудование детских площадок, столбы для сушки белья, столбы для выбивания ковров, вазоны для цветов, элементы монументально-декоративного оформления, устройства для оформления мобильного и вертикального озеленения, водные устройства, спортивное оборудование, коммунально-бытовое, техническое и осветительное оборудование, средства наружной рекламы и информации;</w:t>
      </w:r>
    </w:p>
    <w:p w14:paraId="78093AA4"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благоустройство территории</w:t>
      </w:r>
      <w:r w:rsidRPr="00C45C92">
        <w:rPr>
          <w:rFonts w:ascii="PT Astra Serif" w:hAnsi="PT Astra Serif"/>
          <w:sz w:val="28"/>
          <w:szCs w:val="28"/>
        </w:rPr>
        <w:t xml:space="preserve"> – деятельность по реализации комплекса мероприятий, направленных на обеспечение и повышение комфортности условий проживания граждан, по поддержанию и улучшению санитарного и эстетического состояния территории населенных пунктов, по содержанию территорий общего пользования, земельных </w:t>
      </w:r>
      <w:r w:rsidR="00B42C24" w:rsidRPr="00C45C92">
        <w:rPr>
          <w:rFonts w:ascii="PT Astra Serif" w:hAnsi="PT Astra Serif"/>
          <w:sz w:val="28"/>
          <w:szCs w:val="28"/>
        </w:rPr>
        <w:t>участков</w:t>
      </w:r>
      <w:r w:rsidRPr="00C45C92">
        <w:rPr>
          <w:rFonts w:ascii="PT Astra Serif" w:hAnsi="PT Astra Serif"/>
          <w:sz w:val="28"/>
          <w:szCs w:val="28"/>
        </w:rPr>
        <w:t>, зданий, строений, сооружений, прилегающих территорий;</w:t>
      </w:r>
    </w:p>
    <w:p w14:paraId="151BA748" w14:textId="77777777" w:rsidR="00ED2D27" w:rsidRPr="00C45C92" w:rsidRDefault="00ED2D27" w:rsidP="001441FC">
      <w:pPr>
        <w:pStyle w:val="aff"/>
        <w:ind w:firstLine="851"/>
        <w:jc w:val="both"/>
        <w:rPr>
          <w:rStyle w:val="afffff1"/>
          <w:rFonts w:ascii="PT Astra Serif" w:hAnsi="PT Astra Serif"/>
          <w:b w:val="0"/>
          <w:color w:val="auto"/>
          <w:sz w:val="28"/>
          <w:szCs w:val="28"/>
        </w:rPr>
      </w:pPr>
      <w:r w:rsidRPr="00C45C92">
        <w:rPr>
          <w:rFonts w:ascii="PT Astra Serif" w:hAnsi="PT Astra Serif"/>
          <w:bCs/>
          <w:sz w:val="28"/>
          <w:szCs w:val="28"/>
        </w:rPr>
        <w:t xml:space="preserve">- </w:t>
      </w:r>
      <w:r w:rsidRPr="00C45C92">
        <w:rPr>
          <w:rFonts w:ascii="PT Astra Serif" w:hAnsi="PT Astra Serif"/>
          <w:b/>
          <w:sz w:val="28"/>
          <w:szCs w:val="28"/>
        </w:rPr>
        <w:t>бордюрный пандус</w:t>
      </w:r>
      <w:r w:rsidRPr="00C45C92">
        <w:rPr>
          <w:rFonts w:ascii="PT Astra Serif" w:hAnsi="PT Astra Serif"/>
          <w:sz w:val="28"/>
          <w:szCs w:val="28"/>
        </w:rPr>
        <w:t xml:space="preserve"> – сооружение, обеспечивающее съезд с пешеходного пути на проезжую часть через сниженный или утопленный в покрытие бордюрный камень;</w:t>
      </w:r>
    </w:p>
    <w:p w14:paraId="60ED38D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восстановительная стоимость зеленых насаждений</w:t>
      </w:r>
      <w:r w:rsidRPr="00C45C92">
        <w:rPr>
          <w:rFonts w:ascii="PT Astra Serif" w:hAnsi="PT Astra Serif"/>
          <w:sz w:val="28"/>
          <w:szCs w:val="28"/>
        </w:rPr>
        <w:t xml:space="preserve"> – денежная форма возмещения стоимости зеленых насаждений, подлежащих сносу;</w:t>
      </w:r>
    </w:p>
    <w:p w14:paraId="07A98498" w14:textId="77777777" w:rsidR="00ED2D27" w:rsidRPr="00C45C92" w:rsidRDefault="00ED2D27" w:rsidP="001441FC">
      <w:pPr>
        <w:pStyle w:val="aff"/>
        <w:ind w:firstLine="851"/>
        <w:jc w:val="both"/>
        <w:rPr>
          <w:rFonts w:ascii="PT Astra Serif" w:hAnsi="PT Astra Serif"/>
          <w:sz w:val="28"/>
          <w:szCs w:val="28"/>
        </w:rPr>
      </w:pPr>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газон</w:t>
      </w:r>
      <w:r w:rsidRPr="00C45C92">
        <w:rPr>
          <w:rFonts w:ascii="PT Astra Serif" w:hAnsi="PT Astra Serif"/>
          <w:sz w:val="28"/>
          <w:szCs w:val="28"/>
        </w:rPr>
        <w:t xml:space="preserve">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14:paraId="0D506675" w14:textId="77777777" w:rsidR="00ED2D27" w:rsidRPr="00C45C92" w:rsidRDefault="00ED2D27" w:rsidP="001441FC">
      <w:pPr>
        <w:pStyle w:val="aff"/>
        <w:ind w:firstLine="851"/>
        <w:jc w:val="both"/>
        <w:rPr>
          <w:rFonts w:ascii="PT Astra Serif" w:hAnsi="PT Astra Serif"/>
          <w:sz w:val="28"/>
          <w:szCs w:val="28"/>
        </w:rPr>
      </w:pPr>
      <w:bookmarkStart w:id="5" w:name="sub_149"/>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 xml:space="preserve">генеральная схема очистки территории </w:t>
      </w:r>
      <w:r w:rsidRPr="00C45C92">
        <w:rPr>
          <w:rFonts w:ascii="PT Astra Serif" w:hAnsi="PT Astra Serif"/>
          <w:sz w:val="28"/>
          <w:szCs w:val="28"/>
        </w:rPr>
        <w:t xml:space="preserve">населенных пунктов – проект, направленный на решение комплекса работ по организации, сбору, </w:t>
      </w:r>
      <w:r w:rsidRPr="00C45C92">
        <w:rPr>
          <w:rFonts w:ascii="PT Astra Serif" w:hAnsi="PT Astra Serif"/>
          <w:sz w:val="28"/>
          <w:szCs w:val="28"/>
        </w:rPr>
        <w:lastRenderedPageBreak/>
        <w:t>удалению, обезвреживанию бытовых отходов и уборке территории населенных пунктов;</w:t>
      </w:r>
    </w:p>
    <w:bookmarkEnd w:id="5"/>
    <w:p w14:paraId="6077428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детская игровая (спортивная) площадка</w:t>
      </w:r>
      <w:r w:rsidRPr="00C45C92">
        <w:rPr>
          <w:rFonts w:ascii="PT Astra Serif" w:hAnsi="PT Astra Serif"/>
          <w:sz w:val="28"/>
          <w:szCs w:val="28"/>
        </w:rPr>
        <w:t xml:space="preserve"> – специально оборудованная территория, предназначенная для отдыха и игры детей, на которой расположены элементы детского уличного игрового оборудования с целью организации содержательного досуга;</w:t>
      </w:r>
    </w:p>
    <w:p w14:paraId="5A4160A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движимое имущество (вещи)</w:t>
      </w:r>
      <w:r w:rsidRPr="00C45C92">
        <w:rPr>
          <w:rFonts w:ascii="PT Astra Serif" w:hAnsi="PT Astra Serif"/>
          <w:sz w:val="28"/>
          <w:szCs w:val="28"/>
        </w:rPr>
        <w:t xml:space="preserve"> – временные постройки, гаражи, балки, рекламные конструкции, навесы, контейнеры, передвижные строения и сооружения, конструкции, механизмы, строительные материалы, ограждения и прочие движимые вещи, перемещение которых возможно без несоразмерного ущерба их назначению;</w:t>
      </w:r>
    </w:p>
    <w:p w14:paraId="1925FEC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зеленые насаждения</w:t>
      </w:r>
      <w:r w:rsidRPr="00C45C92">
        <w:rPr>
          <w:rFonts w:ascii="PT Astra Serif" w:hAnsi="PT Astra Serif"/>
          <w:sz w:val="28"/>
          <w:szCs w:val="28"/>
        </w:rPr>
        <w:t xml:space="preserve"> – дикорастущие и искусственно посаженные деревья и кустарники, а также травяной покров и созданные газоны на территории населенных пунктов;</w:t>
      </w:r>
    </w:p>
    <w:p w14:paraId="61ABC16D" w14:textId="77777777" w:rsidR="00ED2D27" w:rsidRPr="00C45C92" w:rsidRDefault="00ED2D27" w:rsidP="001441FC">
      <w:pPr>
        <w:pStyle w:val="aff"/>
        <w:ind w:firstLine="851"/>
        <w:jc w:val="both"/>
        <w:rPr>
          <w:rFonts w:ascii="PT Astra Serif" w:hAnsi="PT Astra Serif"/>
          <w:sz w:val="28"/>
          <w:szCs w:val="28"/>
        </w:rPr>
      </w:pPr>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зеленый фонд</w:t>
      </w:r>
      <w:r w:rsidRPr="00C45C92">
        <w:rPr>
          <w:rStyle w:val="afffff1"/>
          <w:rFonts w:ascii="PT Astra Serif" w:hAnsi="PT Astra Serif"/>
          <w:b w:val="0"/>
          <w:bCs/>
          <w:color w:val="auto"/>
          <w:sz w:val="28"/>
          <w:szCs w:val="28"/>
        </w:rPr>
        <w:t xml:space="preserve"> </w:t>
      </w:r>
      <w:r w:rsidRPr="00C45C92">
        <w:rPr>
          <w:rFonts w:ascii="PT Astra Serif" w:hAnsi="PT Astra Serif"/>
          <w:b/>
          <w:bCs/>
          <w:sz w:val="28"/>
          <w:szCs w:val="28"/>
        </w:rPr>
        <w:t>населенных пунктов</w:t>
      </w:r>
      <w:r w:rsidRPr="00C45C92">
        <w:rPr>
          <w:rFonts w:ascii="PT Astra Serif" w:hAnsi="PT Astra Serif"/>
          <w:sz w:val="28"/>
          <w:szCs w:val="28"/>
        </w:rPr>
        <w:t xml:space="preserve"> – совокупность территорий, на которых расположены лесные и иные насаждени</w:t>
      </w:r>
      <w:r w:rsidR="00094334" w:rsidRPr="00C45C92">
        <w:rPr>
          <w:rFonts w:ascii="PT Astra Serif" w:hAnsi="PT Astra Serif"/>
          <w:sz w:val="28"/>
          <w:szCs w:val="28"/>
        </w:rPr>
        <w:t xml:space="preserve">я, в том числе в зеленых зонах </w:t>
      </w:r>
      <w:r w:rsidRPr="00C45C92">
        <w:rPr>
          <w:rFonts w:ascii="PT Astra Serif" w:hAnsi="PT Astra Serif"/>
          <w:sz w:val="28"/>
          <w:szCs w:val="28"/>
        </w:rPr>
        <w:t>и других озелененных территорий в границах населенных пунктов;</w:t>
      </w:r>
    </w:p>
    <w:p w14:paraId="1528681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 xml:space="preserve">качество </w:t>
      </w:r>
      <w:r w:rsidR="00A607F0" w:rsidRPr="00C45C92">
        <w:rPr>
          <w:rFonts w:ascii="PT Astra Serif" w:hAnsi="PT Astra Serif"/>
          <w:b/>
          <w:bCs/>
          <w:sz w:val="28"/>
          <w:szCs w:val="28"/>
        </w:rPr>
        <w:t>окружной</w:t>
      </w:r>
      <w:r w:rsidRPr="00C45C92">
        <w:rPr>
          <w:rFonts w:ascii="PT Astra Serif" w:hAnsi="PT Astra Serif"/>
          <w:b/>
          <w:bCs/>
          <w:sz w:val="28"/>
          <w:szCs w:val="28"/>
        </w:rPr>
        <w:t xml:space="preserve"> среды –</w:t>
      </w:r>
      <w:r w:rsidRPr="00C45C92">
        <w:rPr>
          <w:rFonts w:ascii="PT Astra Serif" w:hAnsi="PT Astra Serif"/>
          <w:sz w:val="28"/>
          <w:szCs w:val="28"/>
        </w:rPr>
        <w:t xml:space="preserve"> комплексная характеристика территории и ее частей, определяющая уровень комфорта повседневной жизни для различных слоев населения;</w:t>
      </w:r>
    </w:p>
    <w:p w14:paraId="4A2DE6A3" w14:textId="77777777" w:rsidR="00ED2D27" w:rsidRPr="00C45C92" w:rsidRDefault="00ED2D27" w:rsidP="001441FC">
      <w:pPr>
        <w:spacing w:after="0" w:line="240" w:lineRule="auto"/>
        <w:ind w:firstLine="851"/>
        <w:rPr>
          <w:rFonts w:ascii="PT Astra Serif" w:hAnsi="PT Astra Serif"/>
          <w:sz w:val="28"/>
          <w:szCs w:val="28"/>
        </w:rPr>
      </w:pPr>
      <w:bookmarkStart w:id="6" w:name="sub_1417"/>
      <w:r w:rsidRPr="00C45C92">
        <w:rPr>
          <w:rFonts w:ascii="PT Astra Serif" w:hAnsi="PT Astra Serif"/>
          <w:sz w:val="28"/>
          <w:szCs w:val="28"/>
        </w:rPr>
        <w:t xml:space="preserve">- </w:t>
      </w:r>
      <w:r w:rsidRPr="00C45C92">
        <w:rPr>
          <w:rFonts w:ascii="PT Astra Serif" w:hAnsi="PT Astra Serif"/>
          <w:b/>
          <w:bCs/>
          <w:sz w:val="28"/>
          <w:szCs w:val="28"/>
        </w:rPr>
        <w:t xml:space="preserve">комплексное развитие </w:t>
      </w:r>
      <w:r w:rsidR="00A607F0" w:rsidRPr="00C45C92">
        <w:rPr>
          <w:rFonts w:ascii="PT Astra Serif" w:hAnsi="PT Astra Serif"/>
          <w:b/>
          <w:bCs/>
          <w:sz w:val="28"/>
          <w:szCs w:val="28"/>
        </w:rPr>
        <w:t>окружной</w:t>
      </w:r>
      <w:r w:rsidRPr="00C45C92">
        <w:rPr>
          <w:rFonts w:ascii="PT Astra Serif" w:hAnsi="PT Astra Serif"/>
          <w:b/>
          <w:bCs/>
          <w:sz w:val="28"/>
          <w:szCs w:val="28"/>
        </w:rPr>
        <w:t xml:space="preserve"> среды</w:t>
      </w:r>
      <w:r w:rsidRPr="00C45C92">
        <w:rPr>
          <w:rFonts w:ascii="PT Astra Serif" w:hAnsi="PT Astra Serif"/>
          <w:sz w:val="28"/>
          <w:szCs w:val="28"/>
        </w:rPr>
        <w:t xml:space="preserve"> – улучшение, обновление, трансформация, использование лучших практик и технологий на всех уровнях жизни населенных пунктов, в том числе развитие инфраструктуры, системы управления, технологий, коммуникаций между жителями и сообществами;</w:t>
      </w:r>
    </w:p>
    <w:p w14:paraId="5DF5E277" w14:textId="77777777" w:rsidR="00ED2D27" w:rsidRPr="00C45C92" w:rsidRDefault="00ED2D27" w:rsidP="001441FC">
      <w:pPr>
        <w:pStyle w:val="aff"/>
        <w:ind w:firstLine="851"/>
        <w:jc w:val="both"/>
        <w:rPr>
          <w:rFonts w:ascii="PT Astra Serif" w:hAnsi="PT Astra Serif"/>
          <w:sz w:val="28"/>
          <w:szCs w:val="28"/>
        </w:rPr>
      </w:pPr>
      <w:bookmarkStart w:id="7" w:name="sub_1418"/>
      <w:bookmarkEnd w:id="6"/>
      <w:r w:rsidRPr="00C45C92">
        <w:rPr>
          <w:rFonts w:ascii="PT Astra Serif" w:hAnsi="PT Astra Serif"/>
          <w:sz w:val="28"/>
          <w:szCs w:val="28"/>
        </w:rPr>
        <w:t xml:space="preserve">- </w:t>
      </w:r>
      <w:r w:rsidRPr="00C45C92">
        <w:rPr>
          <w:rFonts w:ascii="PT Astra Serif" w:hAnsi="PT Astra Serif"/>
          <w:b/>
          <w:bCs/>
          <w:sz w:val="28"/>
          <w:szCs w:val="28"/>
        </w:rPr>
        <w:t>контейнер</w:t>
      </w:r>
      <w:r w:rsidRPr="00C45C92">
        <w:rPr>
          <w:rFonts w:ascii="PT Astra Serif" w:hAnsi="PT Astra Serif"/>
          <w:sz w:val="28"/>
          <w:szCs w:val="28"/>
        </w:rPr>
        <w:t xml:space="preserve"> – стандартная емкость для сбора отходов производства и потребления объемом в соответствии с нормативами, устанавливаемая на контейнерной площадке;</w:t>
      </w:r>
    </w:p>
    <w:p w14:paraId="3CFDD49C" w14:textId="5B2FCE4F" w:rsidR="00ED2D27" w:rsidRPr="00C45C92" w:rsidRDefault="00ED2D27" w:rsidP="001441FC">
      <w:pPr>
        <w:pStyle w:val="16"/>
        <w:shd w:val="clear" w:color="auto" w:fill="auto"/>
        <w:spacing w:after="0" w:line="240" w:lineRule="auto"/>
        <w:ind w:right="20" w:firstLine="851"/>
        <w:jc w:val="both"/>
        <w:rPr>
          <w:rFonts w:ascii="PT Astra Serif" w:hAnsi="PT Astra Serif"/>
          <w:sz w:val="28"/>
          <w:szCs w:val="28"/>
        </w:rPr>
      </w:pPr>
      <w:r w:rsidRPr="00C45C92">
        <w:rPr>
          <w:rFonts w:ascii="PT Astra Serif" w:hAnsi="PT Astra Serif"/>
          <w:sz w:val="28"/>
          <w:szCs w:val="28"/>
        </w:rPr>
        <w:t xml:space="preserve">- </w:t>
      </w:r>
      <w:bookmarkEnd w:id="7"/>
      <w:r w:rsidRPr="00C45C92">
        <w:rPr>
          <w:rFonts w:ascii="PT Astra Serif" w:hAnsi="PT Astra Serif"/>
          <w:b/>
          <w:bCs/>
          <w:sz w:val="28"/>
          <w:szCs w:val="28"/>
        </w:rPr>
        <w:t>контейнерная площадка</w:t>
      </w:r>
      <w:r w:rsidRPr="00C45C92">
        <w:rPr>
          <w:rFonts w:ascii="PT Astra Serif" w:hAnsi="PT Astra Serif"/>
          <w:sz w:val="28"/>
          <w:szCs w:val="28"/>
        </w:rPr>
        <w:t xml:space="preserve">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 предназначенное для накопления (складирования) </w:t>
      </w:r>
      <w:r w:rsidR="00FF181E" w:rsidRPr="00C45C92">
        <w:rPr>
          <w:rFonts w:ascii="PT Astra Serif" w:hAnsi="PT Astra Serif"/>
          <w:sz w:val="28"/>
          <w:szCs w:val="28"/>
        </w:rPr>
        <w:t>твердых коммунальных отходов</w:t>
      </w:r>
      <w:r w:rsidRPr="00C45C92">
        <w:rPr>
          <w:rFonts w:ascii="PT Astra Serif" w:hAnsi="PT Astra Serif"/>
          <w:sz w:val="28"/>
          <w:szCs w:val="28"/>
        </w:rPr>
        <w:t>;</w:t>
      </w:r>
    </w:p>
    <w:p w14:paraId="70D2354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 xml:space="preserve">крупногабаритные отходы </w:t>
      </w:r>
      <w:r w:rsidRPr="00C45C92">
        <w:rPr>
          <w:rStyle w:val="afffff1"/>
          <w:rFonts w:ascii="PT Astra Serif" w:hAnsi="PT Astra Serif"/>
          <w:b w:val="0"/>
          <w:bCs/>
          <w:color w:val="auto"/>
          <w:sz w:val="28"/>
          <w:szCs w:val="28"/>
        </w:rPr>
        <w:t xml:space="preserve">(далее </w:t>
      </w:r>
      <w:r w:rsidR="0097711F" w:rsidRPr="00C45C92">
        <w:rPr>
          <w:rFonts w:ascii="PT Astra Serif" w:hAnsi="PT Astra Serif"/>
          <w:sz w:val="28"/>
          <w:szCs w:val="28"/>
        </w:rPr>
        <w:t>–</w:t>
      </w:r>
      <w:r w:rsidRPr="00C45C92">
        <w:rPr>
          <w:rStyle w:val="afffff1"/>
          <w:rFonts w:ascii="PT Astra Serif" w:hAnsi="PT Astra Serif"/>
          <w:b w:val="0"/>
          <w:bCs/>
          <w:color w:val="auto"/>
          <w:sz w:val="28"/>
          <w:szCs w:val="28"/>
        </w:rPr>
        <w:t xml:space="preserve"> </w:t>
      </w:r>
      <w:r w:rsidR="00B42C24" w:rsidRPr="00C45C92">
        <w:rPr>
          <w:rStyle w:val="afffff1"/>
          <w:rFonts w:ascii="PT Astra Serif" w:hAnsi="PT Astra Serif"/>
          <w:b w:val="0"/>
          <w:bCs/>
          <w:color w:val="auto"/>
          <w:sz w:val="28"/>
          <w:szCs w:val="28"/>
        </w:rPr>
        <w:t>«КГО»</w:t>
      </w:r>
      <w:r w:rsidRPr="00C45C92">
        <w:rPr>
          <w:rStyle w:val="afffff1"/>
          <w:rFonts w:ascii="PT Astra Serif" w:hAnsi="PT Astra Serif"/>
          <w:b w:val="0"/>
          <w:bCs/>
          <w:color w:val="auto"/>
          <w:sz w:val="28"/>
          <w:szCs w:val="28"/>
        </w:rPr>
        <w:t>)</w:t>
      </w:r>
      <w:r w:rsidRPr="00C45C92">
        <w:rPr>
          <w:rStyle w:val="afffff1"/>
          <w:rFonts w:ascii="PT Astra Serif" w:hAnsi="PT Astra Serif"/>
          <w:bCs/>
          <w:color w:val="auto"/>
          <w:sz w:val="28"/>
          <w:szCs w:val="28"/>
        </w:rPr>
        <w:t xml:space="preserve"> </w:t>
      </w:r>
      <w:r w:rsidRPr="00C45C92">
        <w:rPr>
          <w:rFonts w:ascii="PT Astra Serif" w:hAnsi="PT Astra Serif"/>
          <w:sz w:val="28"/>
          <w:szCs w:val="28"/>
        </w:rPr>
        <w:t xml:space="preserve">–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 и (или) размер одной из сторон более </w:t>
      </w:r>
      <w:smartTag w:uri="urn:schemas-microsoft-com:office:smarttags" w:element="metricconverter">
        <w:smartTagPr>
          <w:attr w:name="ProductID" w:val="75 см"/>
        </w:smartTagPr>
        <w:r w:rsidRPr="00C45C92">
          <w:rPr>
            <w:rFonts w:ascii="PT Astra Serif" w:hAnsi="PT Astra Serif"/>
            <w:sz w:val="28"/>
            <w:szCs w:val="28"/>
          </w:rPr>
          <w:t>75 см</w:t>
        </w:r>
      </w:smartTag>
      <w:r w:rsidRPr="00C45C92">
        <w:rPr>
          <w:rFonts w:ascii="PT Astra Serif" w:hAnsi="PT Astra Serif"/>
          <w:sz w:val="28"/>
          <w:szCs w:val="28"/>
        </w:rPr>
        <w:t>;</w:t>
      </w:r>
    </w:p>
    <w:p w14:paraId="4B53692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кустарник</w:t>
      </w:r>
      <w:r w:rsidRPr="00C45C92">
        <w:rPr>
          <w:rFonts w:ascii="PT Astra Serif" w:hAnsi="PT Astra Serif"/>
          <w:sz w:val="28"/>
          <w:szCs w:val="28"/>
        </w:rPr>
        <w:t xml:space="preserve"> – многолетнее растение, ветвящееся у самой поверхности почвы (в отличие от деревьев) и не имеющее во взрослом состоянии главного ствола;</w:t>
      </w:r>
    </w:p>
    <w:p w14:paraId="59F67840" w14:textId="77777777" w:rsidR="00ED2D27" w:rsidRPr="00C45C92" w:rsidRDefault="00ED2D27" w:rsidP="001441FC">
      <w:pPr>
        <w:pStyle w:val="aff"/>
        <w:ind w:firstLine="851"/>
        <w:jc w:val="both"/>
        <w:rPr>
          <w:rFonts w:ascii="PT Astra Serif" w:hAnsi="PT Astra Serif"/>
          <w:sz w:val="28"/>
          <w:szCs w:val="28"/>
        </w:rPr>
      </w:pPr>
      <w:bookmarkStart w:id="8" w:name="sub_1412"/>
      <w:r w:rsidRPr="00C45C92">
        <w:rPr>
          <w:rFonts w:ascii="PT Astra Serif" w:hAnsi="PT Astra Serif"/>
          <w:sz w:val="28"/>
          <w:szCs w:val="28"/>
        </w:rPr>
        <w:t xml:space="preserve">- </w:t>
      </w:r>
      <w:r w:rsidRPr="00C45C92">
        <w:rPr>
          <w:rFonts w:ascii="PT Astra Serif" w:hAnsi="PT Astra Serif"/>
          <w:b/>
          <w:bCs/>
          <w:sz w:val="28"/>
          <w:szCs w:val="28"/>
        </w:rPr>
        <w:t>лесные территории</w:t>
      </w:r>
      <w:r w:rsidRPr="00C45C92">
        <w:rPr>
          <w:rFonts w:ascii="PT Astra Serif" w:hAnsi="PT Astra Serif"/>
          <w:sz w:val="28"/>
          <w:szCs w:val="28"/>
        </w:rPr>
        <w:t xml:space="preserve"> – территории лесов, находящиеся в пределах границ населенных пунктов;</w:t>
      </w:r>
    </w:p>
    <w:bookmarkEnd w:id="8"/>
    <w:p w14:paraId="5F702316" w14:textId="77777777" w:rsidR="00ED2D27" w:rsidRPr="00C45C92" w:rsidRDefault="00ED2D27" w:rsidP="001441FC">
      <w:pPr>
        <w:pStyle w:val="aff"/>
        <w:ind w:firstLine="851"/>
        <w:jc w:val="both"/>
        <w:rPr>
          <w:rStyle w:val="afffff1"/>
          <w:rFonts w:ascii="PT Astra Serif" w:hAnsi="PT Astra Serif"/>
          <w:b w:val="0"/>
          <w:bCs/>
          <w:color w:val="auto"/>
          <w:sz w:val="28"/>
          <w:szCs w:val="28"/>
        </w:rPr>
      </w:pPr>
      <w:r w:rsidRPr="00C45C92">
        <w:rPr>
          <w:rStyle w:val="afffff1"/>
          <w:rFonts w:ascii="PT Astra Serif" w:hAnsi="PT Astra Serif"/>
          <w:b w:val="0"/>
          <w:bCs/>
          <w:color w:val="auto"/>
          <w:sz w:val="28"/>
          <w:szCs w:val="28"/>
        </w:rPr>
        <w:t xml:space="preserve">- </w:t>
      </w:r>
      <w:r w:rsidRPr="00C45C92">
        <w:rPr>
          <w:rStyle w:val="afffff1"/>
          <w:rFonts w:ascii="PT Astra Serif" w:hAnsi="PT Astra Serif"/>
          <w:bCs/>
          <w:color w:val="auto"/>
          <w:sz w:val="28"/>
          <w:szCs w:val="28"/>
        </w:rPr>
        <w:t>нормируемый комплекс элементов благоустройства</w:t>
      </w:r>
      <w:r w:rsidRPr="00C45C92">
        <w:rPr>
          <w:rStyle w:val="afffff1"/>
          <w:rFonts w:ascii="PT Astra Serif" w:hAnsi="PT Astra Serif"/>
          <w:b w:val="0"/>
          <w:bCs/>
          <w:color w:val="auto"/>
          <w:sz w:val="28"/>
          <w:szCs w:val="28"/>
        </w:rPr>
        <w:t xml:space="preserve"> – необходимое минимальное сочетание элементов благоустройства для </w:t>
      </w:r>
      <w:r w:rsidRPr="00C45C92">
        <w:rPr>
          <w:rStyle w:val="afffff1"/>
          <w:rFonts w:ascii="PT Astra Serif" w:hAnsi="PT Astra Serif"/>
          <w:b w:val="0"/>
          <w:bCs/>
          <w:color w:val="auto"/>
          <w:sz w:val="28"/>
          <w:szCs w:val="28"/>
        </w:rPr>
        <w:lastRenderedPageBreak/>
        <w:t xml:space="preserve">создания на территории </w:t>
      </w:r>
      <w:r w:rsidRPr="00C45C92">
        <w:rPr>
          <w:rFonts w:ascii="PT Astra Serif" w:hAnsi="PT Astra Serif"/>
          <w:sz w:val="28"/>
          <w:szCs w:val="28"/>
        </w:rPr>
        <w:t>населенных пунктов</w:t>
      </w:r>
      <w:r w:rsidRPr="00C45C92">
        <w:rPr>
          <w:rStyle w:val="afffff1"/>
          <w:rFonts w:ascii="PT Astra Serif" w:hAnsi="PT Astra Serif"/>
          <w:b w:val="0"/>
          <w:bCs/>
          <w:color w:val="auto"/>
          <w:sz w:val="28"/>
          <w:szCs w:val="28"/>
        </w:rPr>
        <w:t xml:space="preserve"> безопасной, удобной и привлекательной среды;</w:t>
      </w:r>
    </w:p>
    <w:p w14:paraId="6BFEFC26" w14:textId="77777777" w:rsidR="00ED2D27" w:rsidRPr="00C45C92" w:rsidRDefault="00ED2D27" w:rsidP="001441FC">
      <w:pPr>
        <w:pStyle w:val="aff"/>
        <w:ind w:firstLine="851"/>
        <w:jc w:val="both"/>
        <w:rPr>
          <w:rFonts w:ascii="PT Astra Serif" w:hAnsi="PT Astra Serif"/>
          <w:sz w:val="28"/>
          <w:szCs w:val="28"/>
        </w:rPr>
      </w:pPr>
      <w:bookmarkStart w:id="9" w:name="sub_2131018"/>
      <w:r w:rsidRPr="00C45C92">
        <w:rPr>
          <w:rFonts w:ascii="PT Astra Serif" w:hAnsi="PT Astra Serif"/>
          <w:bCs/>
          <w:sz w:val="28"/>
          <w:szCs w:val="28"/>
        </w:rPr>
        <w:t xml:space="preserve">- </w:t>
      </w:r>
      <w:r w:rsidRPr="00C45C92">
        <w:rPr>
          <w:rFonts w:ascii="PT Astra Serif" w:hAnsi="PT Astra Serif"/>
          <w:b/>
          <w:bCs/>
          <w:sz w:val="28"/>
          <w:szCs w:val="28"/>
        </w:rPr>
        <w:t>объекты благоустройства</w:t>
      </w:r>
      <w:r w:rsidRPr="00C45C92">
        <w:rPr>
          <w:rFonts w:ascii="PT Astra Serif" w:hAnsi="PT Astra Serif"/>
          <w:bCs/>
          <w:sz w:val="28"/>
          <w:szCs w:val="28"/>
        </w:rPr>
        <w:t xml:space="preserve"> </w:t>
      </w:r>
      <w:r w:rsidRPr="00C45C92">
        <w:rPr>
          <w:rFonts w:ascii="PT Astra Serif" w:hAnsi="PT Astra Serif"/>
          <w:sz w:val="28"/>
          <w:szCs w:val="28"/>
        </w:rPr>
        <w:t>– территории населенных пунктов различного функционального назначения, на которых осуществляется деятельность по благоустройству</w:t>
      </w:r>
      <w:bookmarkEnd w:id="9"/>
      <w:r w:rsidRPr="00C45C92">
        <w:rPr>
          <w:rFonts w:ascii="PT Astra Serif" w:hAnsi="PT Astra Serif"/>
          <w:sz w:val="28"/>
          <w:szCs w:val="28"/>
        </w:rPr>
        <w:t xml:space="preserve">; </w:t>
      </w:r>
    </w:p>
    <w:p w14:paraId="301C32F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bCs/>
          <w:sz w:val="28"/>
          <w:szCs w:val="28"/>
        </w:rPr>
        <w:t xml:space="preserve">- </w:t>
      </w:r>
      <w:r w:rsidRPr="00C45C92">
        <w:rPr>
          <w:rFonts w:ascii="PT Astra Serif" w:hAnsi="PT Astra Serif"/>
          <w:b/>
          <w:bCs/>
          <w:sz w:val="28"/>
          <w:szCs w:val="28"/>
        </w:rPr>
        <w:t>объекты нормирования благоустройства территории</w:t>
      </w:r>
      <w:r w:rsidRPr="00C45C92">
        <w:rPr>
          <w:rFonts w:ascii="PT Astra Serif" w:hAnsi="PT Astra Serif"/>
          <w:sz w:val="28"/>
          <w:szCs w:val="28"/>
        </w:rPr>
        <w:t xml:space="preserve"> – территории населенных пунктов,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населенных пунктов, технические (охранно-эксплуатационные) зоны инженерных коммуникаций;</w:t>
      </w:r>
    </w:p>
    <w:p w14:paraId="44DD176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общественная территория</w:t>
      </w:r>
      <w:r w:rsidRPr="00C45C92">
        <w:rPr>
          <w:rFonts w:ascii="PT Astra Serif" w:hAnsi="PT Astra Serif"/>
          <w:sz w:val="28"/>
          <w:szCs w:val="28"/>
        </w:rPr>
        <w:t xml:space="preserve"> – территория населенных пунктов, которая постоянно доступна для общего пользования, в том числе площадь, набережная, пешеходная зона, парковка, парк и (или) иная территория населенных пунктов, используемая населением бесплатно в различных целях по своему усмотрению (для общения, отдыха, занятия спортом и т.п.);</w:t>
      </w:r>
    </w:p>
    <w:p w14:paraId="70D7E884" w14:textId="77777777" w:rsidR="00ED2D27" w:rsidRPr="00C45C92" w:rsidRDefault="00ED2D27" w:rsidP="001441FC">
      <w:pPr>
        <w:pStyle w:val="aff"/>
        <w:ind w:firstLine="851"/>
        <w:jc w:val="both"/>
        <w:rPr>
          <w:rStyle w:val="afffff1"/>
          <w:rFonts w:ascii="PT Astra Serif" w:hAnsi="PT Astra Serif"/>
          <w:b w:val="0"/>
          <w:bCs/>
          <w:color w:val="auto"/>
          <w:sz w:val="28"/>
          <w:szCs w:val="28"/>
        </w:rPr>
      </w:pPr>
      <w:bookmarkStart w:id="10" w:name="sub_1410"/>
      <w:r w:rsidRPr="00C45C92">
        <w:rPr>
          <w:rStyle w:val="afffff1"/>
          <w:rFonts w:ascii="PT Astra Serif" w:hAnsi="PT Astra Serif"/>
          <w:b w:val="0"/>
          <w:bCs/>
          <w:color w:val="auto"/>
          <w:sz w:val="28"/>
          <w:szCs w:val="28"/>
        </w:rPr>
        <w:t xml:space="preserve">- </w:t>
      </w:r>
      <w:r w:rsidRPr="00C45C92">
        <w:rPr>
          <w:rStyle w:val="afffff1"/>
          <w:rFonts w:ascii="PT Astra Serif" w:hAnsi="PT Astra Serif"/>
          <w:bCs/>
          <w:color w:val="auto"/>
          <w:sz w:val="28"/>
          <w:szCs w:val="28"/>
        </w:rPr>
        <w:t>озеленение</w:t>
      </w:r>
      <w:r w:rsidRPr="00C45C92">
        <w:rPr>
          <w:rStyle w:val="afffff1"/>
          <w:rFonts w:ascii="PT Astra Serif" w:hAnsi="PT Astra Serif"/>
          <w:b w:val="0"/>
          <w:bCs/>
          <w:color w:val="auto"/>
          <w:sz w:val="28"/>
          <w:szCs w:val="28"/>
        </w:rPr>
        <w:t xml:space="preserve"> – комплекс ландшафтных работ, обеспечивающий формирование среды </w:t>
      </w:r>
      <w:r w:rsidRPr="00C45C92">
        <w:rPr>
          <w:rFonts w:ascii="PT Astra Serif" w:hAnsi="PT Astra Serif"/>
          <w:sz w:val="28"/>
          <w:szCs w:val="28"/>
        </w:rPr>
        <w:t>населенных пунктов</w:t>
      </w:r>
      <w:r w:rsidRPr="00C45C92">
        <w:rPr>
          <w:rStyle w:val="afffff1"/>
          <w:rFonts w:ascii="PT Astra Serif" w:hAnsi="PT Astra Serif"/>
          <w:b w:val="0"/>
          <w:bCs/>
          <w:color w:val="auto"/>
          <w:sz w:val="28"/>
          <w:szCs w:val="28"/>
        </w:rPr>
        <w:t xml:space="preserve"> с использованием зеленых насаждений, а также поддержание</w:t>
      </w:r>
      <w:r w:rsidRPr="00C45C92">
        <w:rPr>
          <w:rStyle w:val="afffff1"/>
          <w:rFonts w:ascii="PT Astra Serif" w:hAnsi="PT Astra Serif"/>
          <w:bCs/>
          <w:color w:val="auto"/>
          <w:sz w:val="28"/>
          <w:szCs w:val="28"/>
        </w:rPr>
        <w:t xml:space="preserve"> </w:t>
      </w:r>
      <w:r w:rsidRPr="00C45C92">
        <w:rPr>
          <w:rStyle w:val="afffff1"/>
          <w:rFonts w:ascii="PT Astra Serif" w:hAnsi="PT Astra Serif"/>
          <w:b w:val="0"/>
          <w:bCs/>
          <w:color w:val="auto"/>
          <w:sz w:val="28"/>
          <w:szCs w:val="28"/>
        </w:rPr>
        <w:t>ранее созданной или изначально существующей природной среды на территории</w:t>
      </w:r>
      <w:r w:rsidRPr="00C45C92">
        <w:rPr>
          <w:rStyle w:val="afffff1"/>
          <w:rFonts w:ascii="PT Astra Serif" w:hAnsi="PT Astra Serif"/>
          <w:bCs/>
          <w:color w:val="auto"/>
          <w:sz w:val="28"/>
          <w:szCs w:val="28"/>
        </w:rPr>
        <w:t xml:space="preserve"> </w:t>
      </w:r>
      <w:r w:rsidRPr="00C45C92">
        <w:rPr>
          <w:rFonts w:ascii="PT Astra Serif" w:hAnsi="PT Astra Serif"/>
          <w:sz w:val="28"/>
          <w:szCs w:val="28"/>
        </w:rPr>
        <w:t>населенных пунктов</w:t>
      </w:r>
      <w:r w:rsidRPr="00C45C92">
        <w:rPr>
          <w:rStyle w:val="afffff1"/>
          <w:rFonts w:ascii="PT Astra Serif" w:hAnsi="PT Astra Serif"/>
          <w:bCs/>
          <w:color w:val="auto"/>
          <w:sz w:val="28"/>
          <w:szCs w:val="28"/>
        </w:rPr>
        <w:t>;</w:t>
      </w:r>
    </w:p>
    <w:bookmarkEnd w:id="10"/>
    <w:p w14:paraId="25FFF3D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озелененные территории общего пользования</w:t>
      </w:r>
      <w:r w:rsidRPr="00C45C92">
        <w:rPr>
          <w:rFonts w:ascii="PT Astra Serif" w:hAnsi="PT Astra Serif"/>
          <w:sz w:val="28"/>
          <w:szCs w:val="28"/>
        </w:rPr>
        <w:t xml:space="preserve"> – территории, используемые для рекреации всех жителей населенных пунктов (сады, парки, парки культуры и отдыха, мемориальные комплексы, у</w:t>
      </w:r>
      <w:r w:rsidR="00094334" w:rsidRPr="00C45C92">
        <w:rPr>
          <w:rFonts w:ascii="PT Astra Serif" w:hAnsi="PT Astra Serif"/>
          <w:sz w:val="28"/>
          <w:szCs w:val="28"/>
        </w:rPr>
        <w:t>лично-дорожная сеть, набережные</w:t>
      </w:r>
      <w:r w:rsidRPr="00C45C92">
        <w:rPr>
          <w:rFonts w:ascii="PT Astra Serif" w:hAnsi="PT Astra Serif"/>
          <w:sz w:val="28"/>
          <w:szCs w:val="28"/>
        </w:rPr>
        <w:t>);</w:t>
      </w:r>
    </w:p>
    <w:p w14:paraId="673A1129" w14:textId="77777777" w:rsidR="00ED2D27" w:rsidRPr="00C45C92" w:rsidRDefault="00ED2D27" w:rsidP="001441FC">
      <w:pPr>
        <w:pStyle w:val="aff"/>
        <w:keepLines/>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озелененные территории ограниченного пользования</w:t>
      </w:r>
      <w:r w:rsidRPr="00C45C92">
        <w:rPr>
          <w:rFonts w:ascii="PT Astra Serif" w:hAnsi="PT Astra Serif"/>
          <w:sz w:val="28"/>
          <w:szCs w:val="28"/>
        </w:rPr>
        <w:t xml:space="preserve"> – территории в пределах жилой, гражданской, промышленной застройки, организаций обслуживания населения, учреждений здравоохранения, науки, образования, рассчитанные на пользование отдельными группами населения, санитарно-защитные зоны;</w:t>
      </w:r>
    </w:p>
    <w:p w14:paraId="39B1497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озелененные территории специального назначения</w:t>
      </w:r>
      <w:r w:rsidRPr="00C45C92">
        <w:rPr>
          <w:rFonts w:ascii="PT Astra Serif" w:hAnsi="PT Astra Serif"/>
          <w:sz w:val="28"/>
          <w:szCs w:val="28"/>
        </w:rPr>
        <w:t xml:space="preserve"> –кладбища, особо охраняемые природные территории;</w:t>
      </w:r>
    </w:p>
    <w:p w14:paraId="615CC9A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остановочный пункт</w:t>
      </w:r>
      <w:r w:rsidRPr="00C45C92">
        <w:rPr>
          <w:rFonts w:ascii="PT Astra Serif" w:hAnsi="PT Astra Serif"/>
          <w:sz w:val="28"/>
          <w:szCs w:val="28"/>
        </w:rPr>
        <w:t xml:space="preserve"> – место остановки транспортных средств по маршруту регулярных перевозок, оборудованное для посадки, высадки пассажиров и ожидания маршрутных транспортных средств;</w:t>
      </w:r>
    </w:p>
    <w:p w14:paraId="3FAFE614" w14:textId="77777777" w:rsidR="00ED2D27" w:rsidRPr="00C45C92" w:rsidRDefault="00ED2D27" w:rsidP="001441FC">
      <w:pPr>
        <w:pStyle w:val="aff"/>
        <w:ind w:firstLine="851"/>
        <w:jc w:val="both"/>
        <w:rPr>
          <w:rFonts w:ascii="PT Astra Serif" w:hAnsi="PT Astra Serif"/>
          <w:sz w:val="28"/>
          <w:szCs w:val="28"/>
        </w:rPr>
      </w:pPr>
      <w:bookmarkStart w:id="11" w:name="sub_9"/>
      <w:r w:rsidRPr="00C45C92">
        <w:rPr>
          <w:rFonts w:ascii="PT Astra Serif" w:hAnsi="PT Astra Serif"/>
          <w:sz w:val="28"/>
          <w:szCs w:val="28"/>
        </w:rPr>
        <w:t xml:space="preserve">- </w:t>
      </w:r>
      <w:r w:rsidRPr="00C45C92">
        <w:rPr>
          <w:rFonts w:ascii="PT Astra Serif" w:hAnsi="PT Astra Serif"/>
          <w:b/>
          <w:bCs/>
          <w:sz w:val="28"/>
          <w:szCs w:val="28"/>
        </w:rPr>
        <w:t>пешеходные части площади</w:t>
      </w:r>
      <w:r w:rsidRPr="00C45C92">
        <w:rPr>
          <w:rFonts w:ascii="PT Astra Serif" w:hAnsi="PT Astra Serif"/>
          <w:sz w:val="28"/>
          <w:szCs w:val="28"/>
        </w:rPr>
        <w:t xml:space="preserve">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p>
    <w:bookmarkEnd w:id="11"/>
    <w:p w14:paraId="5A1A56C5" w14:textId="77777777" w:rsidR="00ED2D27" w:rsidRPr="00C45C92" w:rsidRDefault="00ED2D27" w:rsidP="001441FC">
      <w:pPr>
        <w:pStyle w:val="aff"/>
        <w:ind w:firstLine="851"/>
        <w:jc w:val="both"/>
        <w:rPr>
          <w:rFonts w:ascii="PT Astra Serif" w:hAnsi="PT Astra Serif"/>
          <w:iCs/>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придомовая территория</w:t>
      </w:r>
      <w:r w:rsidRPr="00C45C92">
        <w:rPr>
          <w:rFonts w:ascii="PT Astra Serif" w:hAnsi="PT Astra Serif"/>
          <w:sz w:val="28"/>
          <w:szCs w:val="28"/>
        </w:rPr>
        <w:t xml:space="preserve"> – прилегающая к многоквартирному жилому дому территория, включающая в себя элементы озеленения и благоустройства (проезды, автостоянки, тротуары, детские игровые и </w:t>
      </w:r>
      <w:r w:rsidRPr="00C45C92">
        <w:rPr>
          <w:rFonts w:ascii="PT Astra Serif" w:hAnsi="PT Astra Serif"/>
          <w:sz w:val="28"/>
          <w:szCs w:val="28"/>
        </w:rPr>
        <w:lastRenderedPageBreak/>
        <w:t>спортивные, хозяйственные площадки, контейнерные площадки, малые архитектурные формы, зеленые зоны), иные предназначенные для обслуживания, эксплуатации и благоустройства данного дома объекты (в том числе объекты инженерной инфраструктуры в рамках балансовой принадлежности) в границах земельного участка с расположенным на нем многоквартирным домом, границы которого определены на основании данных государственного кадастрового учета, или земельный участок, границы которого определены по результатам межевания;</w:t>
      </w:r>
    </w:p>
    <w:p w14:paraId="3F7FA4AD"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прилегающая территория</w:t>
      </w:r>
      <w:r w:rsidRPr="00C45C92">
        <w:rPr>
          <w:rFonts w:ascii="PT Astra Serif" w:hAnsi="PT Astra Serif"/>
          <w:sz w:val="28"/>
          <w:szCs w:val="28"/>
        </w:rPr>
        <w:t xml:space="preserve"> – это часть территории общего пользования, предназначенная для беспрепятственного пользования неограниченным кругом лиц (за исключением площадей, улиц, проездов, набережных, береговых полос водных объектов общего пользования).</w:t>
      </w:r>
    </w:p>
    <w:p w14:paraId="1EDD43E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развитие объекта благоустройства</w:t>
      </w:r>
      <w:r w:rsidRPr="00C45C92">
        <w:rPr>
          <w:rFonts w:ascii="PT Astra Serif" w:hAnsi="PT Astra Serif"/>
          <w:sz w:val="28"/>
          <w:szCs w:val="28"/>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14:paraId="29830AED" w14:textId="2A21A7EC" w:rsidR="00ED2D27" w:rsidRPr="00C45C92" w:rsidRDefault="00ED2D27" w:rsidP="001441FC">
      <w:pPr>
        <w:pStyle w:val="aff"/>
        <w:ind w:firstLine="851"/>
        <w:jc w:val="both"/>
        <w:rPr>
          <w:rFonts w:ascii="PT Astra Serif" w:hAnsi="PT Astra Serif"/>
          <w:sz w:val="28"/>
          <w:szCs w:val="28"/>
        </w:rPr>
      </w:pPr>
      <w:r w:rsidRPr="00C45C92">
        <w:rPr>
          <w:rFonts w:ascii="PT Astra Serif" w:eastAsia="Calibri" w:hAnsi="PT Astra Serif"/>
          <w:bCs/>
          <w:sz w:val="28"/>
          <w:szCs w:val="28"/>
        </w:rPr>
        <w:t xml:space="preserve">- </w:t>
      </w:r>
      <w:r w:rsidRPr="00C45C92">
        <w:rPr>
          <w:rFonts w:ascii="PT Astra Serif" w:eastAsia="Calibri" w:hAnsi="PT Astra Serif"/>
          <w:b/>
          <w:bCs/>
          <w:sz w:val="28"/>
          <w:szCs w:val="28"/>
        </w:rPr>
        <w:t>разукомплектованное транспортное средство</w:t>
      </w:r>
      <w:r w:rsidRPr="00C45C92">
        <w:rPr>
          <w:rFonts w:ascii="PT Astra Serif" w:eastAsia="Calibri" w:hAnsi="PT Astra Serif"/>
          <w:bCs/>
          <w:sz w:val="28"/>
          <w:szCs w:val="28"/>
        </w:rPr>
        <w:t xml:space="preserve"> – </w:t>
      </w:r>
      <w:r w:rsidRPr="00C45C92">
        <w:rPr>
          <w:rFonts w:ascii="PT Astra Serif" w:hAnsi="PT Astra Serif"/>
          <w:sz w:val="28"/>
          <w:szCs w:val="28"/>
        </w:rPr>
        <w:t>транспортное средство, имеющее внешние технические неисправности (отсутствие колес, дверей, лобового, заднего и бокового стекол, капота, багажника</w:t>
      </w:r>
      <w:r w:rsidR="00641A2E" w:rsidRPr="00C45C92">
        <w:rPr>
          <w:rFonts w:ascii="PT Astra Serif" w:hAnsi="PT Astra Serif"/>
          <w:sz w:val="28"/>
          <w:szCs w:val="28"/>
        </w:rPr>
        <w:t>, двигателя</w:t>
      </w:r>
      <w:r w:rsidRPr="00C45C92">
        <w:rPr>
          <w:rFonts w:ascii="PT Astra Serif" w:hAnsi="PT Astra Serif"/>
          <w:sz w:val="28"/>
          <w:szCs w:val="28"/>
        </w:rPr>
        <w:t xml:space="preserve">) или другие неисправности, при которых запрещается эксплуатация в соответствии с </w:t>
      </w:r>
      <w:hyperlink r:id="rId9" w:history="1">
        <w:r w:rsidRPr="00C45C92">
          <w:rPr>
            <w:rFonts w:ascii="PT Astra Serif" w:hAnsi="PT Astra Serif"/>
            <w:sz w:val="28"/>
            <w:szCs w:val="28"/>
          </w:rPr>
          <w:t>Правилами</w:t>
        </w:r>
      </w:hyperlink>
      <w:r w:rsidRPr="00C45C92">
        <w:rPr>
          <w:rFonts w:ascii="PT Astra Serif" w:hAnsi="PT Astra Serif"/>
          <w:sz w:val="28"/>
          <w:szCs w:val="28"/>
        </w:rPr>
        <w:t xml:space="preserve"> дорожного движения Российской Федерации;</w:t>
      </w:r>
    </w:p>
    <w:p w14:paraId="2346F24D" w14:textId="5DC2F941" w:rsidR="00BB3A38" w:rsidRPr="00C45C92" w:rsidRDefault="00BB3A38"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 xml:space="preserve">реестр мест (площадок) накопления </w:t>
      </w:r>
      <w:r w:rsidR="00FF181E" w:rsidRPr="00C45C92">
        <w:rPr>
          <w:rFonts w:ascii="PT Astra Serif" w:hAnsi="PT Astra Serif"/>
          <w:b/>
          <w:bCs/>
          <w:sz w:val="28"/>
          <w:szCs w:val="28"/>
        </w:rPr>
        <w:t>твердых коммунальных отходов</w:t>
      </w:r>
      <w:r w:rsidRPr="00C45C92">
        <w:rPr>
          <w:rFonts w:ascii="PT Astra Serif" w:hAnsi="PT Astra Serif"/>
          <w:sz w:val="28"/>
          <w:szCs w:val="28"/>
        </w:rPr>
        <w:t xml:space="preserve"> (далее – </w:t>
      </w:r>
      <w:r w:rsidR="001F1EB9" w:rsidRPr="00C45C92">
        <w:rPr>
          <w:rFonts w:ascii="PT Astra Serif" w:hAnsi="PT Astra Serif"/>
          <w:sz w:val="28"/>
          <w:szCs w:val="28"/>
        </w:rPr>
        <w:t>«</w:t>
      </w:r>
      <w:r w:rsidRPr="00C45C92">
        <w:rPr>
          <w:rFonts w:ascii="PT Astra Serif" w:hAnsi="PT Astra Serif"/>
          <w:sz w:val="28"/>
          <w:szCs w:val="28"/>
        </w:rPr>
        <w:t>реестр</w:t>
      </w:r>
      <w:r w:rsidR="001F1EB9" w:rsidRPr="00C45C92">
        <w:rPr>
          <w:rFonts w:ascii="PT Astra Serif" w:hAnsi="PT Astra Serif"/>
          <w:sz w:val="28"/>
          <w:szCs w:val="28"/>
        </w:rPr>
        <w:t>»</w:t>
      </w:r>
      <w:r w:rsidRPr="00C45C92">
        <w:rPr>
          <w:rFonts w:ascii="PT Astra Serif" w:hAnsi="PT Astra Serif"/>
          <w:sz w:val="28"/>
          <w:szCs w:val="28"/>
        </w:rPr>
        <w:t>) представляет собой базу данных о местах (площадках) накопления твердых коммунальных отходов;</w:t>
      </w:r>
    </w:p>
    <w:p w14:paraId="73CA4365" w14:textId="77777777" w:rsidR="00ED2D27" w:rsidRPr="00C45C92" w:rsidRDefault="00ED2D27" w:rsidP="001441FC">
      <w:pPr>
        <w:pStyle w:val="aff"/>
        <w:ind w:firstLine="851"/>
        <w:jc w:val="both"/>
        <w:rPr>
          <w:rFonts w:ascii="PT Astra Serif" w:hAnsi="PT Astra Serif"/>
          <w:sz w:val="28"/>
          <w:szCs w:val="28"/>
        </w:rPr>
      </w:pPr>
      <w:bookmarkStart w:id="12" w:name="sub_10"/>
      <w:r w:rsidRPr="00C45C92">
        <w:rPr>
          <w:rFonts w:ascii="PT Astra Serif" w:hAnsi="PT Astra Serif"/>
          <w:bCs/>
          <w:sz w:val="28"/>
          <w:szCs w:val="28"/>
        </w:rPr>
        <w:t xml:space="preserve">- </w:t>
      </w:r>
      <w:r w:rsidRPr="00C45C92">
        <w:rPr>
          <w:rFonts w:ascii="PT Astra Serif" w:hAnsi="PT Astra Serif"/>
          <w:b/>
          <w:bCs/>
          <w:sz w:val="28"/>
          <w:szCs w:val="28"/>
        </w:rPr>
        <w:t>рекреационный потенциал</w:t>
      </w:r>
      <w:r w:rsidRPr="00C45C92">
        <w:rPr>
          <w:rFonts w:ascii="PT Astra Serif" w:hAnsi="PT Astra Serif"/>
          <w:sz w:val="28"/>
          <w:szCs w:val="28"/>
        </w:rPr>
        <w:t xml:space="preserve">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деятельности) без деградации природной среды. Выражается числом людей (или человеко-дней) на единицу площади;</w:t>
      </w:r>
    </w:p>
    <w:p w14:paraId="31886836" w14:textId="77777777" w:rsidR="00ED2D27" w:rsidRPr="00C45C92" w:rsidRDefault="00ED2D27" w:rsidP="001441FC">
      <w:pPr>
        <w:pStyle w:val="aff"/>
        <w:ind w:firstLine="851"/>
        <w:jc w:val="both"/>
        <w:rPr>
          <w:rFonts w:ascii="PT Astra Serif" w:hAnsi="PT Astra Serif"/>
          <w:sz w:val="28"/>
          <w:szCs w:val="28"/>
        </w:rPr>
      </w:pPr>
      <w:bookmarkStart w:id="13" w:name="sub_1413"/>
      <w:bookmarkEnd w:id="12"/>
      <w:r w:rsidRPr="00C45C92">
        <w:rPr>
          <w:rStyle w:val="afffff1"/>
          <w:rFonts w:ascii="PT Astra Serif" w:hAnsi="PT Astra Serif"/>
          <w:bCs/>
          <w:color w:val="auto"/>
          <w:sz w:val="28"/>
          <w:szCs w:val="28"/>
        </w:rPr>
        <w:t xml:space="preserve">- </w:t>
      </w:r>
      <w:r w:rsidRPr="00C45C92">
        <w:rPr>
          <w:rFonts w:ascii="PT Astra Serif" w:hAnsi="PT Astra Serif"/>
          <w:b/>
          <w:bCs/>
          <w:sz w:val="28"/>
          <w:szCs w:val="28"/>
        </w:rPr>
        <w:t>сбор отходов</w:t>
      </w:r>
      <w:r w:rsidRPr="00C45C92">
        <w:rPr>
          <w:rFonts w:ascii="PT Astra Serif" w:hAnsi="PT Astra Serif"/>
          <w:sz w:val="28"/>
          <w:szCs w:val="28"/>
        </w:rPr>
        <w:t xml:space="preserve">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5912B67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содержание объекта благоустройства</w:t>
      </w:r>
      <w:r w:rsidRPr="00C45C92">
        <w:rPr>
          <w:rFonts w:ascii="PT Astra Serif" w:hAnsi="PT Astra Serif"/>
          <w:sz w:val="28"/>
          <w:szCs w:val="28"/>
        </w:rPr>
        <w:t xml:space="preserve"> – поддержание в надлежащем техническом, физическом, эстетическом состоянии объектов благоустройства, их отдельных элементов;</w:t>
      </w:r>
    </w:p>
    <w:p w14:paraId="3DEE9459" w14:textId="77777777" w:rsidR="00ED2D27" w:rsidRPr="00C45C92" w:rsidRDefault="00ED2D27" w:rsidP="001441FC">
      <w:pPr>
        <w:pStyle w:val="aff"/>
        <w:ind w:firstLine="851"/>
        <w:jc w:val="both"/>
        <w:rPr>
          <w:rFonts w:ascii="PT Astra Serif" w:hAnsi="PT Astra Serif"/>
          <w:sz w:val="28"/>
          <w:szCs w:val="28"/>
        </w:rPr>
      </w:pPr>
      <w:bookmarkStart w:id="14" w:name="sub_1420"/>
      <w:bookmarkEnd w:id="13"/>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специализированная организация</w:t>
      </w:r>
      <w:r w:rsidRPr="00C45C92">
        <w:rPr>
          <w:rFonts w:ascii="PT Astra Serif" w:hAnsi="PT Astra Serif"/>
          <w:sz w:val="28"/>
          <w:szCs w:val="28"/>
        </w:rPr>
        <w:t xml:space="preserve"> – предприятие, учреждение, организация (индивидуальный предприниматель), осуществляющие работы по благоустройству, сбору и вывозу бытовых отходов, ремонт и содержание дорог, и другую деятельность на основании размещенного муниципального заказа или договоров с юридическими или физическими лицами;</w:t>
      </w:r>
    </w:p>
    <w:p w14:paraId="04BDFF1D" w14:textId="77777777" w:rsidR="00ED2D27" w:rsidRPr="00C45C92" w:rsidRDefault="00ED2D27" w:rsidP="001441FC">
      <w:pPr>
        <w:pStyle w:val="aff"/>
        <w:ind w:firstLine="851"/>
        <w:jc w:val="both"/>
        <w:rPr>
          <w:rFonts w:ascii="PT Astra Serif" w:hAnsi="PT Astra Serif"/>
          <w:sz w:val="28"/>
          <w:szCs w:val="28"/>
        </w:rPr>
      </w:pPr>
      <w:bookmarkStart w:id="15" w:name="sub_1421"/>
      <w:bookmarkEnd w:id="14"/>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средства размещения информации</w:t>
      </w:r>
      <w:r w:rsidRPr="00C45C92">
        <w:rPr>
          <w:rFonts w:ascii="PT Astra Serif" w:hAnsi="PT Astra Serif"/>
          <w:b/>
          <w:sz w:val="28"/>
          <w:szCs w:val="28"/>
        </w:rPr>
        <w:t xml:space="preserve"> </w:t>
      </w:r>
      <w:r w:rsidRPr="00C45C92">
        <w:rPr>
          <w:rFonts w:ascii="PT Astra Serif" w:hAnsi="PT Astra Serif"/>
          <w:sz w:val="28"/>
          <w:szCs w:val="28"/>
        </w:rPr>
        <w:t>– конструкции, сооружения, технические приспособления, художественные элементы и другие носители, предназначенные для распространения информации;</w:t>
      </w:r>
    </w:p>
    <w:p w14:paraId="07F0BAC7" w14:textId="77777777" w:rsidR="00ED2D27" w:rsidRPr="00C45C92" w:rsidRDefault="00ED2D27" w:rsidP="001441FC">
      <w:pPr>
        <w:pStyle w:val="aff"/>
        <w:ind w:firstLine="851"/>
        <w:jc w:val="both"/>
        <w:rPr>
          <w:rFonts w:ascii="PT Astra Serif" w:hAnsi="PT Astra Serif"/>
          <w:sz w:val="28"/>
          <w:szCs w:val="28"/>
        </w:rPr>
      </w:pPr>
      <w:bookmarkStart w:id="16" w:name="sub_1416"/>
      <w:bookmarkEnd w:id="15"/>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строительный мусор</w:t>
      </w:r>
      <w:r w:rsidRPr="00C45C92">
        <w:rPr>
          <w:rFonts w:ascii="PT Astra Serif" w:hAnsi="PT Astra Serif"/>
          <w:sz w:val="28"/>
          <w:szCs w:val="28"/>
        </w:rPr>
        <w:t xml:space="preserve"> – это остатки сырья, материалов, иных изделий и продуктов, образующихся при строительстве, реконструкции, ремонте, разрушении, сносе, разборке зданий, сооружений, инженерных коммуникаций и промышленных объектов;</w:t>
      </w:r>
    </w:p>
    <w:bookmarkEnd w:id="16"/>
    <w:p w14:paraId="393A237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bCs/>
          <w:sz w:val="28"/>
          <w:szCs w:val="28"/>
        </w:rPr>
        <w:t xml:space="preserve">- </w:t>
      </w:r>
      <w:r w:rsidRPr="00C45C92">
        <w:rPr>
          <w:rFonts w:ascii="PT Astra Serif" w:hAnsi="PT Astra Serif"/>
          <w:b/>
          <w:sz w:val="28"/>
          <w:szCs w:val="28"/>
        </w:rPr>
        <w:t>тактильное покрытие</w:t>
      </w:r>
      <w:r w:rsidRPr="00C45C92">
        <w:rPr>
          <w:rFonts w:ascii="PT Astra Serif" w:hAnsi="PT Astra Serif"/>
          <w:sz w:val="28"/>
          <w:szCs w:val="28"/>
        </w:rPr>
        <w:t xml:space="preserve"> – покрытие с ощутимым изменением фактуры поверхностного слоя;</w:t>
      </w:r>
    </w:p>
    <w:p w14:paraId="066F1E11" w14:textId="77777777" w:rsidR="00ED2D27" w:rsidRPr="00C45C92" w:rsidRDefault="00ED2D27" w:rsidP="001441FC">
      <w:pPr>
        <w:pStyle w:val="aff"/>
        <w:ind w:firstLine="851"/>
        <w:jc w:val="both"/>
        <w:rPr>
          <w:rFonts w:ascii="PT Astra Serif" w:hAnsi="PT Astra Serif"/>
          <w:sz w:val="28"/>
          <w:szCs w:val="28"/>
        </w:rPr>
      </w:pPr>
      <w:bookmarkStart w:id="17" w:name="sub_1414"/>
      <w:r w:rsidRPr="00C45C92">
        <w:rPr>
          <w:rStyle w:val="afffff1"/>
          <w:rFonts w:ascii="PT Astra Serif" w:hAnsi="PT Astra Serif"/>
          <w:b w:val="0"/>
          <w:bCs/>
          <w:color w:val="auto"/>
          <w:sz w:val="28"/>
          <w:szCs w:val="28"/>
        </w:rPr>
        <w:t xml:space="preserve">- </w:t>
      </w:r>
      <w:r w:rsidRPr="00C45C92">
        <w:rPr>
          <w:rStyle w:val="afffff1"/>
          <w:rFonts w:ascii="PT Astra Serif" w:hAnsi="PT Astra Serif"/>
          <w:color w:val="auto"/>
          <w:sz w:val="28"/>
          <w:szCs w:val="28"/>
        </w:rPr>
        <w:t xml:space="preserve">твердые </w:t>
      </w:r>
      <w:r w:rsidRPr="00C45C92">
        <w:rPr>
          <w:rFonts w:ascii="PT Astra Serif" w:hAnsi="PT Astra Serif"/>
          <w:b/>
          <w:bCs/>
          <w:sz w:val="28"/>
          <w:szCs w:val="28"/>
        </w:rPr>
        <w:t>коммунальные</w:t>
      </w:r>
      <w:r w:rsidRPr="00C45C92">
        <w:rPr>
          <w:rFonts w:ascii="PT Astra Serif" w:hAnsi="PT Astra Serif"/>
          <w:sz w:val="28"/>
          <w:szCs w:val="28"/>
        </w:rPr>
        <w:t xml:space="preserve"> </w:t>
      </w:r>
      <w:r w:rsidRPr="00C45C92">
        <w:rPr>
          <w:rStyle w:val="afffff1"/>
          <w:rFonts w:ascii="PT Astra Serif" w:hAnsi="PT Astra Serif"/>
          <w:color w:val="auto"/>
          <w:sz w:val="28"/>
          <w:szCs w:val="28"/>
        </w:rPr>
        <w:t>отходы</w:t>
      </w:r>
      <w:r w:rsidRPr="00C45C92">
        <w:rPr>
          <w:rStyle w:val="afffff1"/>
          <w:rFonts w:ascii="PT Astra Serif" w:hAnsi="PT Astra Serif"/>
          <w:b w:val="0"/>
          <w:bCs/>
          <w:color w:val="auto"/>
          <w:sz w:val="28"/>
          <w:szCs w:val="28"/>
        </w:rPr>
        <w:t xml:space="preserve"> (далее – </w:t>
      </w:r>
      <w:r w:rsidR="00B42C24" w:rsidRPr="00C45C92">
        <w:rPr>
          <w:rStyle w:val="afffff1"/>
          <w:rFonts w:ascii="PT Astra Serif" w:hAnsi="PT Astra Serif"/>
          <w:b w:val="0"/>
          <w:bCs/>
          <w:color w:val="auto"/>
          <w:sz w:val="28"/>
          <w:szCs w:val="28"/>
        </w:rPr>
        <w:t>«ТКО»</w:t>
      </w:r>
      <w:r w:rsidRPr="00C45C92">
        <w:rPr>
          <w:rStyle w:val="afffff1"/>
          <w:rFonts w:ascii="PT Astra Serif" w:hAnsi="PT Astra Serif"/>
          <w:b w:val="0"/>
          <w:bCs/>
          <w:color w:val="auto"/>
          <w:sz w:val="28"/>
          <w:szCs w:val="28"/>
        </w:rPr>
        <w:t>)</w:t>
      </w:r>
      <w:r w:rsidRPr="00C45C92">
        <w:rPr>
          <w:rFonts w:ascii="PT Astra Serif" w:hAnsi="PT Astra Serif"/>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bookmarkStart w:id="18" w:name="sub_1415"/>
      <w:bookmarkEnd w:id="17"/>
      <w:r w:rsidRPr="00C45C92">
        <w:rPr>
          <w:rFonts w:ascii="PT Astra Serif" w:hAnsi="PT Astra Serif"/>
          <w:sz w:val="28"/>
          <w:szCs w:val="28"/>
        </w:rPr>
        <w:t>;</w:t>
      </w:r>
    </w:p>
    <w:p w14:paraId="6FE12E7E" w14:textId="77777777" w:rsidR="00ED2D27" w:rsidRPr="00C45C92" w:rsidRDefault="00ED2D27" w:rsidP="001441FC">
      <w:pPr>
        <w:pStyle w:val="aff"/>
        <w:ind w:firstLine="851"/>
        <w:jc w:val="both"/>
        <w:rPr>
          <w:rFonts w:ascii="PT Astra Serif" w:hAnsi="PT Astra Serif"/>
          <w:sz w:val="28"/>
          <w:szCs w:val="28"/>
        </w:rPr>
      </w:pPr>
      <w:bookmarkStart w:id="19" w:name="sub_1422"/>
      <w:bookmarkEnd w:id="18"/>
      <w:r w:rsidRPr="00C45C92">
        <w:rPr>
          <w:rStyle w:val="afffff1"/>
          <w:rFonts w:ascii="PT Astra Serif" w:hAnsi="PT Astra Serif"/>
          <w:b w:val="0"/>
          <w:bCs/>
          <w:color w:val="auto"/>
          <w:sz w:val="28"/>
          <w:szCs w:val="28"/>
        </w:rPr>
        <w:t xml:space="preserve">- </w:t>
      </w:r>
      <w:r w:rsidRPr="00C45C92">
        <w:rPr>
          <w:rStyle w:val="afffff1"/>
          <w:rFonts w:ascii="PT Astra Serif" w:hAnsi="PT Astra Serif"/>
          <w:bCs/>
          <w:color w:val="auto"/>
          <w:sz w:val="28"/>
          <w:szCs w:val="28"/>
        </w:rPr>
        <w:t>тротуар</w:t>
      </w:r>
      <w:r w:rsidRPr="00C45C92">
        <w:rPr>
          <w:rFonts w:ascii="PT Astra Serif" w:hAnsi="PT Astra Serif"/>
          <w:sz w:val="28"/>
          <w:szCs w:val="28"/>
        </w:rPr>
        <w:t xml:space="preserve"> – элемент дороги, предназначенный для движения пешеходов и примыкающий к проезжей части или отделенный от нее газоном;</w:t>
      </w:r>
    </w:p>
    <w:p w14:paraId="2CC17A15" w14:textId="77777777" w:rsidR="00ED2D27" w:rsidRPr="00C45C92" w:rsidRDefault="00ED2D27" w:rsidP="001441FC">
      <w:pPr>
        <w:pStyle w:val="aff"/>
        <w:ind w:firstLine="851"/>
        <w:jc w:val="both"/>
        <w:rPr>
          <w:rFonts w:ascii="PT Astra Serif" w:hAnsi="PT Astra Serif"/>
          <w:sz w:val="28"/>
          <w:szCs w:val="28"/>
        </w:rPr>
      </w:pPr>
      <w:bookmarkStart w:id="20" w:name="sub_2131020"/>
      <w:bookmarkEnd w:id="19"/>
      <w:r w:rsidRPr="00C45C92">
        <w:rPr>
          <w:rFonts w:ascii="PT Astra Serif" w:hAnsi="PT Astra Serif"/>
          <w:bCs/>
          <w:sz w:val="28"/>
          <w:szCs w:val="28"/>
        </w:rPr>
        <w:t xml:space="preserve">- </w:t>
      </w:r>
      <w:r w:rsidRPr="00C45C92">
        <w:rPr>
          <w:rFonts w:ascii="PT Astra Serif" w:hAnsi="PT Astra Serif"/>
          <w:b/>
          <w:bCs/>
          <w:sz w:val="28"/>
          <w:szCs w:val="28"/>
        </w:rPr>
        <w:t>уборка территорий (санитарная очистка)</w:t>
      </w:r>
      <w:r w:rsidRPr="00C45C92">
        <w:rPr>
          <w:rFonts w:ascii="PT Astra Serif" w:hAnsi="PT Astra Serif"/>
          <w:sz w:val="28"/>
          <w:szCs w:val="28"/>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bookmarkEnd w:id="20"/>
      <w:r w:rsidRPr="00C45C92">
        <w:rPr>
          <w:rFonts w:ascii="PT Astra Serif" w:hAnsi="PT Astra Serif"/>
          <w:sz w:val="28"/>
          <w:szCs w:val="28"/>
        </w:rPr>
        <w:t>;</w:t>
      </w:r>
    </w:p>
    <w:p w14:paraId="15753719" w14:textId="77777777" w:rsidR="00BB3A38" w:rsidRPr="00C45C92" w:rsidRDefault="00BB3A38"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улично-дорожная сеть</w:t>
      </w:r>
      <w:r w:rsidRPr="00C45C92">
        <w:rPr>
          <w:rFonts w:ascii="PT Astra Serif" w:hAnsi="PT Astra Serif"/>
          <w:bCs/>
          <w:sz w:val="28"/>
          <w:szCs w:val="28"/>
        </w:rPr>
        <w:t xml:space="preserve"> </w:t>
      </w:r>
      <w:r w:rsidRPr="00C45C92">
        <w:rPr>
          <w:rFonts w:ascii="PT Astra Serif" w:hAnsi="PT Astra Serif"/>
          <w:sz w:val="28"/>
          <w:szCs w:val="28"/>
        </w:rPr>
        <w:t xml:space="preserve">– </w:t>
      </w:r>
      <w:r w:rsidRPr="00C45C92">
        <w:rPr>
          <w:rFonts w:ascii="PT Astra Serif" w:hAnsi="PT Astra Serif"/>
          <w:bCs/>
          <w:sz w:val="28"/>
          <w:szCs w:val="28"/>
        </w:rPr>
        <w:t>улицы и дороги различных категорий, предназначенные для движения транспортных средств и пешеходов</w:t>
      </w:r>
      <w:r w:rsidRPr="00C45C92">
        <w:rPr>
          <w:rFonts w:ascii="PT Astra Serif" w:hAnsi="PT Astra Serif"/>
          <w:sz w:val="28"/>
          <w:szCs w:val="28"/>
        </w:rPr>
        <w:t xml:space="preserve">, </w:t>
      </w:r>
      <w:r w:rsidRPr="00C45C92">
        <w:rPr>
          <w:rFonts w:ascii="PT Astra Serif" w:hAnsi="PT Astra Serif"/>
          <w:bCs/>
          <w:sz w:val="28"/>
          <w:szCs w:val="28"/>
        </w:rPr>
        <w:t xml:space="preserve">и входящие в их состав </w:t>
      </w:r>
      <w:r w:rsidRPr="00C45C92">
        <w:rPr>
          <w:rFonts w:ascii="PT Astra Serif" w:hAnsi="PT Astra Serif"/>
          <w:sz w:val="28"/>
          <w:szCs w:val="28"/>
        </w:rPr>
        <w:t xml:space="preserve">конструктивные элементы (дорожное полотно, дорожное покрытие и подобные элементы) и дорожные </w:t>
      </w:r>
      <w:hyperlink r:id="rId10" w:history="1">
        <w:r w:rsidRPr="00C45C92">
          <w:rPr>
            <w:rFonts w:ascii="PT Astra Serif" w:hAnsi="PT Astra Serif"/>
            <w:sz w:val="28"/>
            <w:szCs w:val="28"/>
          </w:rPr>
          <w:t>сооружения</w:t>
        </w:r>
      </w:hyperlink>
      <w:r w:rsidRPr="00C45C92">
        <w:rPr>
          <w:rFonts w:ascii="PT Astra Serif" w:hAnsi="PT Astra Serif"/>
          <w:sz w:val="28"/>
          <w:szCs w:val="28"/>
        </w:rPr>
        <w:t>,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14:paraId="4CCF67CA" w14:textId="77777777" w:rsidR="00325623" w:rsidRPr="00C45C92" w:rsidRDefault="00325623" w:rsidP="001441FC">
      <w:pPr>
        <w:pStyle w:val="aff"/>
        <w:ind w:firstLine="851"/>
        <w:jc w:val="both"/>
        <w:rPr>
          <w:rFonts w:ascii="PT Astra Serif" w:hAnsi="PT Astra Serif"/>
          <w:b/>
          <w:bCs/>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устранение повреждений элементов благоустройства</w:t>
      </w:r>
      <w:r w:rsidRPr="00C45C92">
        <w:rPr>
          <w:rFonts w:ascii="PT Astra Serif" w:hAnsi="PT Astra Serif"/>
          <w:sz w:val="28"/>
          <w:szCs w:val="28"/>
        </w:rPr>
        <w:t xml:space="preserve"> — восстановление работоспособности и внешнего вида элемента благоустройства, осуществляемое не позднее 3 месяцев со дня обнаружения повреждения;</w:t>
      </w:r>
    </w:p>
    <w:p w14:paraId="4BCD8294" w14:textId="77777777" w:rsidR="00ED2D27" w:rsidRPr="00C45C92" w:rsidRDefault="00ED2D27" w:rsidP="001441FC">
      <w:pPr>
        <w:pStyle w:val="aff"/>
        <w:ind w:firstLine="851"/>
        <w:jc w:val="both"/>
        <w:rPr>
          <w:rStyle w:val="afffff1"/>
          <w:rFonts w:ascii="PT Astra Serif" w:hAnsi="PT Astra Serif"/>
          <w:b w:val="0"/>
          <w:color w:val="auto"/>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фасад</w:t>
      </w:r>
      <w:r w:rsidRPr="00C45C92">
        <w:rPr>
          <w:rFonts w:ascii="PT Astra Serif" w:hAnsi="PT Astra Serif"/>
          <w:sz w:val="28"/>
          <w:szCs w:val="28"/>
        </w:rPr>
        <w:t xml:space="preserve"> – наружная сторона здания (главная (лицевая), боковая (торцевая), дворовая). Главный (лицевой) фасад здания имеет наибольшую зону видимости с территорий населенных пунктов, как правило, ориентирован на восприятие со стороны магистральных и (или) иного значения улиц;</w:t>
      </w:r>
    </w:p>
    <w:p w14:paraId="26174B92" w14:textId="77777777" w:rsidR="00311C90"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Pr="00C45C92">
        <w:rPr>
          <w:rFonts w:ascii="PT Astra Serif" w:hAnsi="PT Astra Serif"/>
          <w:b/>
          <w:bCs/>
          <w:sz w:val="28"/>
          <w:szCs w:val="28"/>
        </w:rPr>
        <w:t>элементы благоустройства</w:t>
      </w:r>
      <w:r w:rsidRPr="00C45C92">
        <w:rPr>
          <w:rFonts w:ascii="PT Astra Serif" w:hAnsi="PT Astra Serif"/>
          <w:sz w:val="28"/>
          <w:szCs w:val="28"/>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строения, сооружения, информационные щиты и указатели, применяемые как составные части благоустройства территории</w:t>
      </w:r>
      <w:r w:rsidR="00FA040E" w:rsidRPr="00C45C92">
        <w:rPr>
          <w:rFonts w:ascii="PT Astra Serif" w:hAnsi="PT Astra Serif"/>
          <w:sz w:val="28"/>
          <w:szCs w:val="28"/>
        </w:rPr>
        <w:t>;</w:t>
      </w:r>
      <w:bookmarkStart w:id="21" w:name="sub_15"/>
      <w:bookmarkEnd w:id="2"/>
    </w:p>
    <w:p w14:paraId="66BAF7C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1.8. Иные понятия, используемые в настоящих Правилах, применяются в тех же значениях, что и в нормативных правовых актах Российской Федерации, </w:t>
      </w:r>
      <w:r w:rsidR="00921813" w:rsidRPr="00C45C92">
        <w:rPr>
          <w:rFonts w:ascii="PT Astra Serif" w:hAnsi="PT Astra Serif"/>
          <w:sz w:val="28"/>
          <w:szCs w:val="28"/>
        </w:rPr>
        <w:t>Алтайского края</w:t>
      </w:r>
      <w:r w:rsidRPr="00C45C92">
        <w:rPr>
          <w:rFonts w:ascii="PT Astra Serif" w:hAnsi="PT Astra Serif"/>
          <w:sz w:val="28"/>
          <w:szCs w:val="28"/>
        </w:rPr>
        <w:t xml:space="preserve"> и муниципальных правовых актах муниципального </w:t>
      </w:r>
      <w:r w:rsidR="00921813" w:rsidRPr="00C45C92">
        <w:rPr>
          <w:rFonts w:ascii="PT Astra Serif" w:hAnsi="PT Astra Serif"/>
          <w:sz w:val="28"/>
          <w:szCs w:val="28"/>
        </w:rPr>
        <w:t>образования муниципальный округ</w:t>
      </w:r>
      <w:r w:rsidR="00F5381E"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F5381E" w:rsidRPr="00C45C92">
        <w:rPr>
          <w:rFonts w:ascii="PT Astra Serif" w:hAnsi="PT Astra Serif"/>
          <w:sz w:val="28"/>
          <w:szCs w:val="28"/>
        </w:rPr>
        <w:t xml:space="preserve">кий район Алтайского </w:t>
      </w:r>
      <w:bookmarkStart w:id="22" w:name="sub_200"/>
      <w:bookmarkEnd w:id="21"/>
      <w:r w:rsidR="00424274" w:rsidRPr="00C45C92">
        <w:rPr>
          <w:rFonts w:ascii="PT Astra Serif" w:hAnsi="PT Astra Serif"/>
          <w:sz w:val="28"/>
          <w:szCs w:val="28"/>
        </w:rPr>
        <w:t>края.</w:t>
      </w:r>
    </w:p>
    <w:p w14:paraId="2DC08208" w14:textId="77777777" w:rsidR="0097711F" w:rsidRPr="00C45C92" w:rsidRDefault="0097711F" w:rsidP="001441FC">
      <w:pPr>
        <w:spacing w:after="0" w:line="240" w:lineRule="auto"/>
        <w:ind w:firstLine="709"/>
        <w:jc w:val="center"/>
        <w:rPr>
          <w:rFonts w:ascii="PT Astra Serif" w:hAnsi="PT Astra Serif"/>
          <w:b/>
          <w:sz w:val="28"/>
          <w:szCs w:val="28"/>
        </w:rPr>
      </w:pPr>
    </w:p>
    <w:p w14:paraId="4D494698" w14:textId="77777777" w:rsidR="00ED2D27" w:rsidRPr="00C45C92" w:rsidRDefault="00ED2D27" w:rsidP="001441FC">
      <w:pPr>
        <w:spacing w:after="0" w:line="240" w:lineRule="auto"/>
        <w:ind w:firstLine="709"/>
        <w:jc w:val="center"/>
        <w:rPr>
          <w:rFonts w:ascii="PT Astra Serif" w:hAnsi="PT Astra Serif"/>
          <w:b/>
          <w:sz w:val="28"/>
          <w:szCs w:val="28"/>
        </w:rPr>
      </w:pPr>
      <w:r w:rsidRPr="00C45C92">
        <w:rPr>
          <w:rFonts w:ascii="PT Astra Serif" w:hAnsi="PT Astra Serif"/>
          <w:b/>
          <w:sz w:val="28"/>
          <w:szCs w:val="28"/>
        </w:rPr>
        <w:t>2. Объекты и элементы благоустройства территории</w:t>
      </w:r>
      <w:bookmarkStart w:id="23" w:name="sub_21"/>
      <w:bookmarkEnd w:id="22"/>
    </w:p>
    <w:p w14:paraId="0F261F52" w14:textId="77777777" w:rsidR="00ED2D27" w:rsidRPr="00C45C92" w:rsidRDefault="00ED2D27" w:rsidP="001441FC">
      <w:pPr>
        <w:spacing w:after="0" w:line="240" w:lineRule="auto"/>
        <w:ind w:firstLine="709"/>
        <w:jc w:val="center"/>
        <w:rPr>
          <w:rFonts w:ascii="PT Astra Serif" w:hAnsi="PT Astra Serif"/>
          <w:b/>
          <w:sz w:val="28"/>
          <w:szCs w:val="28"/>
        </w:rPr>
      </w:pPr>
    </w:p>
    <w:p w14:paraId="448C480F" w14:textId="77777777" w:rsidR="00ED2D27" w:rsidRPr="00C45C92" w:rsidRDefault="00ED2D27" w:rsidP="001441FC">
      <w:pPr>
        <w:spacing w:after="0" w:line="240" w:lineRule="auto"/>
        <w:ind w:firstLine="851"/>
        <w:jc w:val="both"/>
        <w:rPr>
          <w:rFonts w:ascii="PT Astra Serif" w:hAnsi="PT Astra Serif"/>
          <w:b/>
          <w:sz w:val="28"/>
          <w:szCs w:val="28"/>
        </w:rPr>
      </w:pPr>
      <w:r w:rsidRPr="00C45C92">
        <w:rPr>
          <w:rFonts w:ascii="PT Astra Serif" w:hAnsi="PT Astra Serif"/>
          <w:b/>
          <w:sz w:val="28"/>
          <w:szCs w:val="28"/>
        </w:rPr>
        <w:t>2.1. К объектам благоустройства относятся:</w:t>
      </w:r>
    </w:p>
    <w:p w14:paraId="54B534E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детские площадки, спортивные и другие площадки отдыха и досуга;</w:t>
      </w:r>
    </w:p>
    <w:p w14:paraId="46BC3AE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155998" w:rsidRPr="00C45C92">
        <w:rPr>
          <w:rFonts w:ascii="PT Astra Serif" w:hAnsi="PT Astra Serif"/>
          <w:sz w:val="28"/>
          <w:szCs w:val="28"/>
        </w:rPr>
        <w:t>парки</w:t>
      </w:r>
      <w:r w:rsidRPr="00C45C92">
        <w:rPr>
          <w:rFonts w:ascii="PT Astra Serif" w:hAnsi="PT Astra Serif"/>
          <w:sz w:val="28"/>
          <w:szCs w:val="28"/>
        </w:rPr>
        <w:t>, иные зеленые зоны;</w:t>
      </w:r>
    </w:p>
    <w:p w14:paraId="3E2C320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площади, набережные и другие территории;</w:t>
      </w:r>
    </w:p>
    <w:p w14:paraId="4087A09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технические зоны транспортных, инженерных коммуникаций, водоохранные зоны;</w:t>
      </w:r>
    </w:p>
    <w:p w14:paraId="2E28923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контейнерные площадки и площадки для складирования отдельных групп коммунальных отходов;</w:t>
      </w:r>
    </w:p>
    <w:p w14:paraId="657E9EF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пешеходные коммуникации;</w:t>
      </w:r>
    </w:p>
    <w:p w14:paraId="45A4AEF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проезды; </w:t>
      </w:r>
    </w:p>
    <w:p w14:paraId="59D9EA2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общественные пространства;</w:t>
      </w:r>
    </w:p>
    <w:p w14:paraId="17F9275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участки и зоны общественной, жилой застройки;</w:t>
      </w:r>
    </w:p>
    <w:p w14:paraId="4C665B5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санитарно-защитные зоны производственной застройки;</w:t>
      </w:r>
    </w:p>
    <w:p w14:paraId="0DCBF22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объекты рекреации;</w:t>
      </w:r>
    </w:p>
    <w:p w14:paraId="641677B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улично-дорожная сеть.</w:t>
      </w:r>
    </w:p>
    <w:p w14:paraId="4CFACF37" w14:textId="77777777" w:rsidR="000372B9" w:rsidRPr="00C45C92" w:rsidRDefault="000372B9" w:rsidP="001441FC">
      <w:pPr>
        <w:pStyle w:val="aff"/>
        <w:ind w:firstLine="709"/>
        <w:jc w:val="both"/>
        <w:rPr>
          <w:rFonts w:ascii="PT Astra Serif" w:hAnsi="PT Astra Serif"/>
          <w:sz w:val="28"/>
          <w:szCs w:val="28"/>
        </w:rPr>
      </w:pPr>
    </w:p>
    <w:p w14:paraId="4CEC4BDE"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2.2. К элементам благоустройства территории относятся:</w:t>
      </w:r>
    </w:p>
    <w:p w14:paraId="20276A2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элементы инженерной подготовки и защиты территории;</w:t>
      </w:r>
    </w:p>
    <w:p w14:paraId="2320203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элементы озеленения;</w:t>
      </w:r>
    </w:p>
    <w:p w14:paraId="2281248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покрытия;</w:t>
      </w:r>
    </w:p>
    <w:p w14:paraId="4F63A94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ограждения (заборы);</w:t>
      </w:r>
    </w:p>
    <w:p w14:paraId="3D631A1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водные устройства;</w:t>
      </w:r>
    </w:p>
    <w:p w14:paraId="1DED78E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уличное коммунально-бытовое и техническое оборудование;</w:t>
      </w:r>
    </w:p>
    <w:p w14:paraId="3A44938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игровое и спортивное оборудование;</w:t>
      </w:r>
    </w:p>
    <w:p w14:paraId="73DD93A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элементы освещения;</w:t>
      </w:r>
    </w:p>
    <w:p w14:paraId="1676BBE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средства размещения информации и рекламные конструкции;</w:t>
      </w:r>
    </w:p>
    <w:p w14:paraId="64122F0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малые архитектурные формы и мебель населенных пунктов;</w:t>
      </w:r>
    </w:p>
    <w:p w14:paraId="28A40C2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некапитальные строения, сооружения;</w:t>
      </w:r>
    </w:p>
    <w:p w14:paraId="3872BC0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элементы объектов капитального строительства.</w:t>
      </w:r>
    </w:p>
    <w:p w14:paraId="24A481E2" w14:textId="77777777" w:rsidR="000372B9" w:rsidRPr="00C45C92" w:rsidRDefault="000372B9" w:rsidP="001441FC">
      <w:pPr>
        <w:pStyle w:val="aff"/>
        <w:ind w:firstLine="709"/>
        <w:jc w:val="both"/>
        <w:rPr>
          <w:rFonts w:ascii="PT Astra Serif" w:hAnsi="PT Astra Serif"/>
          <w:sz w:val="28"/>
          <w:szCs w:val="28"/>
        </w:rPr>
      </w:pPr>
    </w:p>
    <w:p w14:paraId="5617820F" w14:textId="77777777" w:rsidR="00ED2D27" w:rsidRPr="00C45C92" w:rsidRDefault="00ED2D27" w:rsidP="001441FC">
      <w:pPr>
        <w:spacing w:after="0" w:line="240" w:lineRule="auto"/>
        <w:ind w:firstLine="851"/>
        <w:rPr>
          <w:rFonts w:ascii="PT Astra Serif" w:hAnsi="PT Astra Serif"/>
          <w:b/>
          <w:sz w:val="28"/>
          <w:szCs w:val="28"/>
        </w:rPr>
      </w:pPr>
      <w:r w:rsidRPr="00C45C92">
        <w:rPr>
          <w:rFonts w:ascii="PT Astra Serif" w:hAnsi="PT Astra Serif"/>
          <w:b/>
          <w:sz w:val="28"/>
          <w:szCs w:val="28"/>
        </w:rPr>
        <w:t>2.3. Элементы инженерной подготовки и защиты территории</w:t>
      </w:r>
      <w:bookmarkEnd w:id="23"/>
      <w:r w:rsidRPr="00C45C92">
        <w:rPr>
          <w:rFonts w:ascii="PT Astra Serif" w:hAnsi="PT Astra Serif"/>
          <w:b/>
          <w:sz w:val="28"/>
          <w:szCs w:val="28"/>
        </w:rPr>
        <w:t>.</w:t>
      </w:r>
    </w:p>
    <w:p w14:paraId="5EE553D0" w14:textId="77777777" w:rsidR="00ED2D27" w:rsidRPr="00C45C92" w:rsidRDefault="00ED2D27" w:rsidP="001441FC">
      <w:pPr>
        <w:spacing w:after="0" w:line="240" w:lineRule="auto"/>
        <w:ind w:firstLine="851"/>
        <w:jc w:val="both"/>
        <w:rPr>
          <w:rFonts w:ascii="PT Astra Serif" w:hAnsi="PT Astra Serif"/>
          <w:sz w:val="28"/>
          <w:szCs w:val="28"/>
        </w:rPr>
      </w:pPr>
      <w:bookmarkStart w:id="24" w:name="sub_211"/>
      <w:r w:rsidRPr="00C45C92">
        <w:rPr>
          <w:rFonts w:ascii="PT Astra Serif" w:hAnsi="PT Astra Serif"/>
          <w:sz w:val="28"/>
          <w:szCs w:val="28"/>
        </w:rPr>
        <w:t>2.3.1.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14:paraId="1ECD2EA7" w14:textId="77777777" w:rsidR="00ED2D27" w:rsidRPr="00C45C92" w:rsidRDefault="00ED2D27" w:rsidP="001441FC">
      <w:pPr>
        <w:pStyle w:val="aff"/>
        <w:ind w:firstLine="851"/>
        <w:jc w:val="both"/>
        <w:rPr>
          <w:rFonts w:ascii="PT Astra Serif" w:hAnsi="PT Astra Serif"/>
          <w:sz w:val="28"/>
          <w:szCs w:val="28"/>
        </w:rPr>
      </w:pPr>
      <w:bookmarkStart w:id="25" w:name="sub_212"/>
      <w:bookmarkStart w:id="26" w:name="sub_213"/>
      <w:bookmarkEnd w:id="24"/>
      <w:r w:rsidRPr="00C45C92">
        <w:rPr>
          <w:rFonts w:ascii="PT Astra Serif" w:hAnsi="PT Astra Serif"/>
          <w:sz w:val="28"/>
          <w:szCs w:val="28"/>
        </w:rPr>
        <w:t>2.3.2. Задачи организации рельефа при проектировании благоустройства определяются в зависимости от функционального назначения территории и целей ее преобразования и реконструкции. Организацию рельефа реконструируемой территории ориентируют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bookmarkEnd w:id="25"/>
    </w:p>
    <w:p w14:paraId="40837936" w14:textId="77777777" w:rsidR="000372B9" w:rsidRPr="00C45C92" w:rsidRDefault="000372B9" w:rsidP="001441FC">
      <w:pPr>
        <w:pStyle w:val="aff"/>
        <w:ind w:firstLine="709"/>
        <w:jc w:val="both"/>
        <w:rPr>
          <w:rFonts w:ascii="PT Astra Serif" w:hAnsi="PT Astra Serif"/>
          <w:sz w:val="28"/>
          <w:szCs w:val="28"/>
        </w:rPr>
      </w:pPr>
    </w:p>
    <w:p w14:paraId="0ECDDD78" w14:textId="77777777" w:rsidR="00ED2D27" w:rsidRPr="00C45C92" w:rsidRDefault="00ED2D27" w:rsidP="001441FC">
      <w:pPr>
        <w:pStyle w:val="aff"/>
        <w:ind w:firstLine="851"/>
        <w:jc w:val="both"/>
        <w:rPr>
          <w:rFonts w:ascii="PT Astra Serif" w:hAnsi="PT Astra Serif"/>
          <w:b/>
          <w:sz w:val="28"/>
          <w:szCs w:val="28"/>
        </w:rPr>
      </w:pPr>
      <w:bookmarkStart w:id="27" w:name="sub_218"/>
      <w:r w:rsidRPr="00C45C92">
        <w:rPr>
          <w:rFonts w:ascii="PT Astra Serif" w:hAnsi="PT Astra Serif"/>
          <w:b/>
          <w:sz w:val="28"/>
          <w:szCs w:val="28"/>
        </w:rPr>
        <w:t>2.4. Организация стоков ливневых вод.</w:t>
      </w:r>
    </w:p>
    <w:p w14:paraId="0AB5F7B3" w14:textId="77777777" w:rsidR="00ED2D27" w:rsidRPr="00C45C92" w:rsidRDefault="00ED2D27" w:rsidP="001441FC">
      <w:pPr>
        <w:pStyle w:val="aff"/>
        <w:ind w:firstLine="851"/>
        <w:jc w:val="both"/>
        <w:rPr>
          <w:rFonts w:ascii="PT Astra Serif" w:hAnsi="PT Astra Serif"/>
          <w:sz w:val="28"/>
          <w:szCs w:val="28"/>
        </w:rPr>
      </w:pPr>
      <w:bookmarkStart w:id="28" w:name="sub_219"/>
      <w:bookmarkEnd w:id="27"/>
      <w:r w:rsidRPr="00C45C92">
        <w:rPr>
          <w:rFonts w:ascii="PT Astra Serif" w:hAnsi="PT Astra Serif"/>
          <w:sz w:val="28"/>
          <w:szCs w:val="28"/>
        </w:rPr>
        <w:t>2.4.1. При проектировании стока ливневых вод руководствуются действующими строительными нормами и правилами. При организации стока обеспечивают комплексное решение вопросов организации рельефа и устройства открытой или закрытой системы водоотводных устройств – водосточных труб (водостоков), ло</w:t>
      </w:r>
      <w:r w:rsidR="00D7443F" w:rsidRPr="00C45C92">
        <w:rPr>
          <w:rFonts w:ascii="PT Astra Serif" w:hAnsi="PT Astra Serif"/>
          <w:sz w:val="28"/>
          <w:szCs w:val="28"/>
        </w:rPr>
        <w:t>тко</w:t>
      </w:r>
      <w:r w:rsidRPr="00C45C92">
        <w:rPr>
          <w:rFonts w:ascii="PT Astra Serif" w:hAnsi="PT Astra Serif"/>
          <w:sz w:val="28"/>
          <w:szCs w:val="28"/>
        </w:rPr>
        <w:t xml:space="preserve">в, кюветов, быстротоков, дождеприемных колодцев. </w:t>
      </w:r>
    </w:p>
    <w:p w14:paraId="01EC3CDD" w14:textId="77777777" w:rsidR="00ED2D27" w:rsidRPr="00C45C92" w:rsidRDefault="00ED2D27" w:rsidP="001441FC">
      <w:pPr>
        <w:pStyle w:val="aff"/>
        <w:ind w:firstLine="851"/>
        <w:jc w:val="both"/>
        <w:rPr>
          <w:rFonts w:ascii="PT Astra Serif" w:hAnsi="PT Astra Serif"/>
          <w:sz w:val="28"/>
          <w:szCs w:val="28"/>
        </w:rPr>
      </w:pPr>
      <w:bookmarkStart w:id="29" w:name="sub_2110"/>
      <w:bookmarkEnd w:id="28"/>
      <w:r w:rsidRPr="00C45C92">
        <w:rPr>
          <w:rFonts w:ascii="PT Astra Serif" w:hAnsi="PT Astra Serif"/>
          <w:sz w:val="28"/>
          <w:szCs w:val="28"/>
        </w:rPr>
        <w:t>2.4.2. В границах территорий парков, лесопарков и мемориальных зон допускается применение открытых водоотводящих устройств. Открытые лотки (канавы, кюветы) по дну или по всему периметру укрепляются (дерновкой, каменным мощением, монолитным бетоном, сборным железобетоном, керамикой и др.), угол (крутизну) о</w:t>
      </w:r>
      <w:r w:rsidR="00D7443F" w:rsidRPr="00C45C92">
        <w:rPr>
          <w:rFonts w:ascii="PT Astra Serif" w:hAnsi="PT Astra Serif"/>
          <w:sz w:val="28"/>
          <w:szCs w:val="28"/>
        </w:rPr>
        <w:t>тко</w:t>
      </w:r>
      <w:r w:rsidRPr="00C45C92">
        <w:rPr>
          <w:rFonts w:ascii="PT Astra Serif" w:hAnsi="PT Astra Serif"/>
          <w:sz w:val="28"/>
          <w:szCs w:val="28"/>
        </w:rPr>
        <w:t>сов кюветов принимают в зависимости от видов грунтов.</w:t>
      </w:r>
    </w:p>
    <w:bookmarkEnd w:id="29"/>
    <w:p w14:paraId="5EE78B8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2.4.3. Минимальные и максимальные уклоны назначаются с учетом неразмывающих скоростей воды, которые принимаются в зависимости от вида покрытия водоотводящих элементов. На участках рельефа, где скорости течения ливневых вод выше максимально допустимых, обеспечивается устройство быстротоков (ступенчатых перепадов).</w:t>
      </w:r>
    </w:p>
    <w:p w14:paraId="73E192F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2.4.4. На территориях объектов рекреации водоотводные лотки обеспечивают сопряжение покрытия пешеходной коммуникации с газоном.</w:t>
      </w:r>
    </w:p>
    <w:p w14:paraId="2FCEF58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2.4.5. Дождеприемные колодцы являются элементами закрытой системы стоков ливневых вод, устанавливаются в местах понижения проектного рельефа: перед перекрестками со стороны притока воды до зоны пешеходного перехода, в лотках проезжих частей улично-дорожной сети населенных пунктов и проездов в зависимости от продольного уклона улично-дорожной сети населенных пунктов.</w:t>
      </w:r>
    </w:p>
    <w:p w14:paraId="31AEFF8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2.4.6. При обустройстве решеток, перекрывающих водоотводящие лотки на пешеходных коммуникациях, ребра решеток располагаются вдоль направления пешеходного движения, а ширина отверстий между ребрами принимается не более </w:t>
      </w:r>
      <w:smartTag w:uri="urn:schemas-microsoft-com:office:smarttags" w:element="metricconverter">
        <w:smartTagPr>
          <w:attr w:name="ProductID" w:val="15 мм"/>
        </w:smartTagPr>
        <w:r w:rsidRPr="00C45C92">
          <w:rPr>
            <w:rFonts w:ascii="PT Astra Serif" w:hAnsi="PT Astra Serif"/>
            <w:sz w:val="28"/>
            <w:szCs w:val="28"/>
          </w:rPr>
          <w:t>15 мм</w:t>
        </w:r>
      </w:smartTag>
      <w:r w:rsidRPr="00C45C92">
        <w:rPr>
          <w:rFonts w:ascii="PT Astra Serif" w:hAnsi="PT Astra Serif"/>
          <w:sz w:val="28"/>
          <w:szCs w:val="28"/>
        </w:rPr>
        <w:t>.</w:t>
      </w:r>
      <w:bookmarkStart w:id="30" w:name="sub_22"/>
      <w:bookmarkEnd w:id="26"/>
    </w:p>
    <w:p w14:paraId="218CFD8A" w14:textId="77777777" w:rsidR="00D93C36" w:rsidRPr="00C45C92" w:rsidRDefault="00D93C36" w:rsidP="001441FC">
      <w:pPr>
        <w:pStyle w:val="aff"/>
        <w:ind w:firstLine="851"/>
        <w:jc w:val="both"/>
        <w:rPr>
          <w:rFonts w:ascii="PT Astra Serif" w:hAnsi="PT Astra Serif"/>
          <w:sz w:val="28"/>
          <w:szCs w:val="28"/>
        </w:rPr>
      </w:pPr>
    </w:p>
    <w:p w14:paraId="38E74C68" w14:textId="77777777" w:rsidR="000D4B08" w:rsidRPr="00C45C92" w:rsidRDefault="00ED2D27" w:rsidP="001441FC">
      <w:pPr>
        <w:spacing w:after="0" w:line="240" w:lineRule="auto"/>
        <w:ind w:firstLine="851"/>
        <w:rPr>
          <w:rStyle w:val="affffff1"/>
          <w:rFonts w:ascii="PT Astra Serif" w:hAnsi="PT Astra Serif"/>
          <w:b/>
          <w:bCs/>
          <w:i w:val="0"/>
          <w:iCs w:val="0"/>
          <w:sz w:val="28"/>
          <w:szCs w:val="28"/>
        </w:rPr>
      </w:pPr>
      <w:r w:rsidRPr="00C45C92">
        <w:rPr>
          <w:rStyle w:val="affffff1"/>
          <w:rFonts w:ascii="PT Astra Serif" w:hAnsi="PT Astra Serif"/>
          <w:b/>
          <w:bCs/>
          <w:i w:val="0"/>
          <w:iCs w:val="0"/>
          <w:sz w:val="28"/>
          <w:szCs w:val="28"/>
        </w:rPr>
        <w:t>2.5. Содержание стоков ливневых вод.</w:t>
      </w:r>
    </w:p>
    <w:p w14:paraId="1C6B113E" w14:textId="77777777" w:rsidR="000D4B08"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2.5.1. Работы по содержанию и ремонту системы стоков ливневых вод осуществляются с целью обеспечения исправного состояния и проектной работоспособности всех водоотводных сооружений. В задачи по эксплуатации водных стоков входит постоянный надзор и уход за водоотводными сооружениями, выявление недоста</w:t>
      </w:r>
      <w:r w:rsidR="00D7443F" w:rsidRPr="00C45C92">
        <w:rPr>
          <w:rFonts w:ascii="PT Astra Serif" w:hAnsi="PT Astra Serif"/>
          <w:sz w:val="28"/>
          <w:szCs w:val="28"/>
        </w:rPr>
        <w:t>тков</w:t>
      </w:r>
      <w:r w:rsidRPr="00C45C92">
        <w:rPr>
          <w:rFonts w:ascii="PT Astra Serif" w:hAnsi="PT Astra Serif"/>
          <w:sz w:val="28"/>
          <w:szCs w:val="28"/>
        </w:rPr>
        <w:t xml:space="preserve"> и выполнение необходимых работ по их устранению. Постоянный надзор заключается в регулярном наблюдении за работой водосточной сети и ее сооружений, выполнении текущих работ.</w:t>
      </w:r>
    </w:p>
    <w:p w14:paraId="52813ABC"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2.5.2. Для выявления дефектов и повреждений на водоотводящей сети и степени ее засоренности эксплуатирующие организации, уполномоченные соответствующим органом местного самоуправления, проводят периодические технические осмотры. Технический осмотр заключается в подробном обследовании всех сооружений системы стоков ливневых вод для оценки их технического состояния, а также установлении видов и объемов ремонтных работ. </w:t>
      </w:r>
    </w:p>
    <w:p w14:paraId="42B71583"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Технические осмотры должны включать наружный и внутренний осмотры сетей стоков ливневых вод.</w:t>
      </w:r>
    </w:p>
    <w:p w14:paraId="04C12CE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Наружный технический осмотр определяет:</w:t>
      </w:r>
    </w:p>
    <w:p w14:paraId="01E4DD2F"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наличие и состояние маркировочных знаков;</w:t>
      </w:r>
    </w:p>
    <w:p w14:paraId="44061530"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наружное состояние колодцев, дождеприемных решеток, плотность прилегания крышек, целостность люков, состояние прилюкового покрытия;</w:t>
      </w:r>
    </w:p>
    <w:p w14:paraId="3867A65C"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наличие просадок и трещин асфальтового покрытия и грунта по трассе ливневой канализации;</w:t>
      </w:r>
    </w:p>
    <w:p w14:paraId="7B65F2AE"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наличие наружных подтоплений на рельефе;</w:t>
      </w:r>
    </w:p>
    <w:p w14:paraId="111C068F"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наличие мусора и заиленности открытых ло</w:t>
      </w:r>
      <w:r w:rsidR="00D7443F" w:rsidRPr="00C45C92">
        <w:rPr>
          <w:rFonts w:ascii="PT Astra Serif" w:hAnsi="PT Astra Serif"/>
          <w:sz w:val="28"/>
          <w:szCs w:val="28"/>
        </w:rPr>
        <w:t>тко</w:t>
      </w:r>
      <w:r w:rsidRPr="00C45C92">
        <w:rPr>
          <w:rFonts w:ascii="PT Astra Serif" w:hAnsi="PT Astra Serif"/>
          <w:sz w:val="28"/>
          <w:szCs w:val="28"/>
        </w:rPr>
        <w:t>в и канав;</w:t>
      </w:r>
    </w:p>
    <w:p w14:paraId="7B344D79"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наличие наледи и снежных навалов на дождеприемных колодцах (зимой).</w:t>
      </w:r>
    </w:p>
    <w:p w14:paraId="208D1DA2"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Внутренний технический осмотр включает:</w:t>
      </w:r>
    </w:p>
    <w:p w14:paraId="60B6A14C"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обследование состояния стенок, перекрытий, скоб и засоренности колодцев;</w:t>
      </w:r>
    </w:p>
    <w:p w14:paraId="5956CB75"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обследование состояния труб стоков ливневых вод, ливневых коллекторов;</w:t>
      </w:r>
    </w:p>
    <w:p w14:paraId="71C82217"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определение степени заиленности труб, наличия подпора (затопления), прорастания корнями;</w:t>
      </w:r>
    </w:p>
    <w:p w14:paraId="25D0BD59"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выявление промерзания водоотводных труб с образованием ледяных и грязевых пробок (зимой).</w:t>
      </w:r>
      <w:bookmarkStart w:id="31" w:name="P190"/>
      <w:bookmarkEnd w:id="31"/>
    </w:p>
    <w:p w14:paraId="53FCD5E0"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2.5.3. Эксплуатационная организация, обслуживающая систему стоков ливневых вод, должна иметь необходимые технические данные по всем водоотводным сооружениям, схему расположения труб и колодцев в плане, уклоны, диаметр труб, схемы маркировки колодцев и другие характеристики.</w:t>
      </w:r>
    </w:p>
    <w:p w14:paraId="25A5C459"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2.5.4. Закрытые и открытые водостоки должны содержаться в исправности и постоянной готовности к приему и отводу талых и дождевых вод.</w:t>
      </w:r>
    </w:p>
    <w:p w14:paraId="636A593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2.5.5. Профилактическое обследование смотровых и дождеприемных колодцев ливневой сети в населенных пунктах и их очистка производится эксплуатационной организацией по утвержденным графикам, но не реже одного раза в квартал, а в случае расположения колодцев на пониженных участках – не реже одного раза в месяц.</w:t>
      </w:r>
    </w:p>
    <w:p w14:paraId="01EE108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2.5.6. Во избежание засорения стоков ливневой сети запрещается сброс смета и бытового мусора в дождеприемные колодцы. Решетки дождеприемных колодцев должны постоянно находиться в рабочем состоянии (без засорения, заиливания решеток и колодцев и иных ограничений их пропускной способности). Запрещается сброс фекальных вод в ливневую сеть.</w:t>
      </w:r>
    </w:p>
    <w:p w14:paraId="24FD4B63"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2.5.7. Не допускается нарушение правил ремонта и содержания стоков ливневой сети. Несанкционированное подключение к ливневой сети запрещается.</w:t>
      </w:r>
    </w:p>
    <w:p w14:paraId="2441D2DC"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2.5.8. В случае выпадения обильных осадков, таяния снега, при возникновении подтоплений на проезжей части дорог, улиц (из-за нарушений работы водосточной сети) и иных объектах благоустройства ликвидация подтоплений проводится силами эксплуатационной организации.</w:t>
      </w:r>
    </w:p>
    <w:p w14:paraId="0C430DC1" w14:textId="3BA917D0"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2.5.9. При возникновении подтоплений, вызванных сбросом воды (откачка воды, аварийные ситуации на инженерных коммуникациях</w:t>
      </w:r>
      <w:r w:rsidR="00641A2E" w:rsidRPr="00C45C92">
        <w:rPr>
          <w:rFonts w:ascii="PT Astra Serif" w:hAnsi="PT Astra Serif"/>
          <w:sz w:val="28"/>
          <w:szCs w:val="28"/>
        </w:rPr>
        <w:t>, поднятие воды в весенне – осенний период</w:t>
      </w:r>
      <w:r w:rsidRPr="00C45C92">
        <w:rPr>
          <w:rFonts w:ascii="PT Astra Serif" w:hAnsi="PT Astra Serif"/>
          <w:sz w:val="28"/>
          <w:szCs w:val="28"/>
        </w:rPr>
        <w:t>), ответственность за их ликвидацию (в зимний период – скол и вывоз льда) возлагается на эксплуатационную организацию.</w:t>
      </w:r>
    </w:p>
    <w:p w14:paraId="037351B3"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2.5.10. По содержанию открытых и закрытых водостоков необходимо производить следующие виды работ:</w:t>
      </w:r>
    </w:p>
    <w:p w14:paraId="7A11F66C"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прочистка и промывка дождеприемных решеток и колодцев;</w:t>
      </w:r>
    </w:p>
    <w:p w14:paraId="1E27887E" w14:textId="2CAC59F0"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очистка от мусора, снега и наледи ло</w:t>
      </w:r>
      <w:r w:rsidR="00D7443F" w:rsidRPr="00C45C92">
        <w:rPr>
          <w:rFonts w:ascii="PT Astra Serif" w:hAnsi="PT Astra Serif"/>
          <w:sz w:val="28"/>
          <w:szCs w:val="28"/>
        </w:rPr>
        <w:t>тко</w:t>
      </w:r>
      <w:r w:rsidRPr="00C45C92">
        <w:rPr>
          <w:rFonts w:ascii="PT Astra Serif" w:hAnsi="PT Astra Serif"/>
          <w:sz w:val="28"/>
          <w:szCs w:val="28"/>
        </w:rPr>
        <w:t xml:space="preserve">в, кюветов, каналов, водоотводных канав, крышек </w:t>
      </w:r>
      <w:r w:rsidR="00D7443F" w:rsidRPr="00C45C92">
        <w:rPr>
          <w:rFonts w:ascii="PT Astra Serif" w:hAnsi="PT Astra Serif"/>
          <w:sz w:val="28"/>
          <w:szCs w:val="28"/>
        </w:rPr>
        <w:t>перепадных</w:t>
      </w:r>
      <w:r w:rsidRPr="00C45C92">
        <w:rPr>
          <w:rFonts w:ascii="PT Astra Serif" w:hAnsi="PT Astra Serif"/>
          <w:sz w:val="28"/>
          <w:szCs w:val="28"/>
        </w:rPr>
        <w:t>, смотровых и дождеприемных колодцев;</w:t>
      </w:r>
    </w:p>
    <w:p w14:paraId="6DAC1BF8"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замена поврежденных крышек и люков, утепление (при необходимости) на зимний период смотровых и дождеприемных колодцев, снятие утепления в весенний период;</w:t>
      </w:r>
    </w:p>
    <w:p w14:paraId="7EB9DCE5"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устранение размывов вдоль ло</w:t>
      </w:r>
      <w:r w:rsidR="00D7443F" w:rsidRPr="00C45C92">
        <w:rPr>
          <w:rFonts w:ascii="PT Astra Serif" w:hAnsi="PT Astra Serif"/>
          <w:sz w:val="28"/>
          <w:szCs w:val="28"/>
        </w:rPr>
        <w:t>тко</w:t>
      </w:r>
      <w:r w:rsidRPr="00C45C92">
        <w:rPr>
          <w:rFonts w:ascii="PT Astra Serif" w:hAnsi="PT Astra Serif"/>
          <w:sz w:val="28"/>
          <w:szCs w:val="28"/>
        </w:rPr>
        <w:t>в;</w:t>
      </w:r>
    </w:p>
    <w:p w14:paraId="3B5C3B4C"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скашивание и удаление растительности в грунтовых каналах;</w:t>
      </w:r>
    </w:p>
    <w:p w14:paraId="5C5BA10F"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очистка и промывка водопропускных труб под дорогами;</w:t>
      </w:r>
    </w:p>
    <w:p w14:paraId="423E9D1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восстановление нарушенных маркировочных знаков;</w:t>
      </w:r>
    </w:p>
    <w:p w14:paraId="771DFAC8"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очистка водовыпусков от иловых отложений.</w:t>
      </w:r>
    </w:p>
    <w:p w14:paraId="542AD306"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2.5.11. Периодичность проведения работ по содержанию стоков ливневой сети:</w:t>
      </w:r>
    </w:p>
    <w:p w14:paraId="09EE7D80"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осмотр состояния колодцев, дождеприемных решеток, плотности прилегания крышек, целостности люков, крышек, горловин и скоб – 2 раза в месяц;</w:t>
      </w:r>
    </w:p>
    <w:p w14:paraId="1D5155B1"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замер отложений в дренажных трубах, коллекторах и смотровых колодцах – 2 раза в год;</w:t>
      </w:r>
    </w:p>
    <w:p w14:paraId="545137FF"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очистка от мусора, снега, наледи ло</w:t>
      </w:r>
      <w:r w:rsidR="00D7443F" w:rsidRPr="00C45C92">
        <w:rPr>
          <w:rFonts w:ascii="PT Astra Serif" w:hAnsi="PT Astra Serif"/>
          <w:sz w:val="28"/>
          <w:szCs w:val="28"/>
        </w:rPr>
        <w:t>тко</w:t>
      </w:r>
      <w:r w:rsidRPr="00C45C92">
        <w:rPr>
          <w:rFonts w:ascii="PT Astra Serif" w:hAnsi="PT Astra Serif"/>
          <w:sz w:val="28"/>
          <w:szCs w:val="28"/>
        </w:rPr>
        <w:t xml:space="preserve">в, кюветов, водоотводных канав, крышек смотровых и </w:t>
      </w:r>
      <w:r w:rsidR="00D7443F" w:rsidRPr="00C45C92">
        <w:rPr>
          <w:rFonts w:ascii="PT Astra Serif" w:hAnsi="PT Astra Serif"/>
          <w:sz w:val="28"/>
          <w:szCs w:val="28"/>
        </w:rPr>
        <w:t>перепаданных</w:t>
      </w:r>
      <w:r w:rsidRPr="00C45C92">
        <w:rPr>
          <w:rFonts w:ascii="PT Astra Serif" w:hAnsi="PT Astra Serif"/>
          <w:sz w:val="28"/>
          <w:szCs w:val="28"/>
        </w:rPr>
        <w:t xml:space="preserve"> колодцев – 4 раза в год;</w:t>
      </w:r>
    </w:p>
    <w:p w14:paraId="4ADE2387"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очистка дождеприемных колодцев весной после пропуска талых вод и осенью после удаления опавшей листвы, а в остальное время по мере засорения – не реже 4 раза в год;</w:t>
      </w:r>
    </w:p>
    <w:p w14:paraId="4705CF7A"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скашивание и выпалывание растительности в открытых дренажах – 3 раза в год.</w:t>
      </w:r>
    </w:p>
    <w:p w14:paraId="44F56891"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xml:space="preserve">2.5.12. В целях сохранности коллекторов ливневой канализации устанавливается охранная зона – </w:t>
      </w:r>
      <w:smartTag w:uri="urn:schemas-microsoft-com:office:smarttags" w:element="metricconverter">
        <w:smartTagPr>
          <w:attr w:name="ProductID" w:val="2 м"/>
        </w:smartTagPr>
        <w:r w:rsidRPr="00C45C92">
          <w:rPr>
            <w:rFonts w:ascii="PT Astra Serif" w:hAnsi="PT Astra Serif"/>
            <w:sz w:val="28"/>
            <w:szCs w:val="28"/>
          </w:rPr>
          <w:t>2 м</w:t>
        </w:r>
      </w:smartTag>
      <w:r w:rsidRPr="00C45C92">
        <w:rPr>
          <w:rFonts w:ascii="PT Astra Serif" w:hAnsi="PT Astra Serif"/>
          <w:sz w:val="28"/>
          <w:szCs w:val="28"/>
        </w:rPr>
        <w:t xml:space="preserve"> в каждую сторону от оси коллектора.</w:t>
      </w:r>
    </w:p>
    <w:p w14:paraId="15B95613"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2.5.13. В пределах охранной зоны коллекторов ливневой сети без оформления соответствующих документов и письменного согласования с эксплуатирующей организацией, иными органами местного самоуправления в установленных действующим законодательством случаях запрещается:</w:t>
      </w:r>
    </w:p>
    <w:p w14:paraId="0227D0C0"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производить земляные работы;</w:t>
      </w:r>
    </w:p>
    <w:p w14:paraId="4C8011E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повреждать ливневую сеть, взламывать или разрушать водоприемные люки;</w:t>
      </w:r>
    </w:p>
    <w:p w14:paraId="683C38BE"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осуществлять строительство, устанавливать торговые, хозяйственные и бытовые сооружения;</w:t>
      </w:r>
    </w:p>
    <w:p w14:paraId="6959AFB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 сбрасывать отходы производства и потребления, мусор и иные материалы.</w:t>
      </w:r>
    </w:p>
    <w:p w14:paraId="30B7898D"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2.5.14. Коммуникационные колодцы, на которых разрушены крышки или решетки, должны быть в течение часа ограждены эксплуатирующей организацией или собственниками, арендаторами (правообладателями) сетей, обозначены соответствующими предупреждающими знаками и заменены в срок не более трех часов.</w:t>
      </w:r>
    </w:p>
    <w:p w14:paraId="0C24C04A"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w:t>
      </w:r>
      <w:r w:rsidR="001A6D11" w:rsidRPr="00C45C92">
        <w:rPr>
          <w:rFonts w:ascii="PT Astra Serif" w:hAnsi="PT Astra Serif"/>
          <w:sz w:val="28"/>
          <w:szCs w:val="28"/>
        </w:rPr>
        <w:t>5</w:t>
      </w:r>
      <w:r w:rsidRPr="00C45C92">
        <w:rPr>
          <w:rFonts w:ascii="PT Astra Serif" w:hAnsi="PT Astra Serif"/>
          <w:sz w:val="28"/>
          <w:szCs w:val="28"/>
        </w:rPr>
        <w:t>. Ответственность за неисправное техническое состояние сетей ливневой системы (в том числе своевременное закрытие люков, решеток) возлагается на эксплуатирующие организации.</w:t>
      </w:r>
    </w:p>
    <w:p w14:paraId="78F19718" w14:textId="74F0C17B"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w:t>
      </w:r>
      <w:r w:rsidR="000372B9" w:rsidRPr="00C45C92">
        <w:rPr>
          <w:rFonts w:ascii="PT Astra Serif" w:hAnsi="PT Astra Serif"/>
          <w:sz w:val="28"/>
          <w:szCs w:val="28"/>
        </w:rPr>
        <w:t>6</w:t>
      </w:r>
      <w:r w:rsidRPr="00C45C92">
        <w:rPr>
          <w:rFonts w:ascii="PT Astra Serif" w:hAnsi="PT Astra Serif"/>
          <w:sz w:val="28"/>
          <w:szCs w:val="28"/>
        </w:rPr>
        <w:t>. Для отвода поверхностных и грунтовых вод содержание, очистку и уборку водосточных канав, ло</w:t>
      </w:r>
      <w:r w:rsidR="00D7443F" w:rsidRPr="00C45C92">
        <w:rPr>
          <w:rFonts w:ascii="PT Astra Serif" w:hAnsi="PT Astra Serif"/>
          <w:sz w:val="28"/>
          <w:szCs w:val="28"/>
        </w:rPr>
        <w:t>тков</w:t>
      </w:r>
      <w:r w:rsidRPr="00C45C92">
        <w:rPr>
          <w:rFonts w:ascii="PT Astra Serif" w:hAnsi="PT Astra Serif"/>
          <w:sz w:val="28"/>
          <w:szCs w:val="28"/>
        </w:rPr>
        <w:t xml:space="preserve">, труб, дренажей, расположенных в границах территории многоквартирных жилых домов, частных домовладений, осуществляют собственники, арендаторы (правообладатели), уполномоченные собственниками помещений в </w:t>
      </w:r>
      <w:r w:rsidR="002C67B8" w:rsidRPr="00C45C92">
        <w:rPr>
          <w:rFonts w:ascii="PT Astra Serif" w:hAnsi="PT Astra Serif"/>
          <w:sz w:val="28"/>
          <w:szCs w:val="28"/>
        </w:rPr>
        <w:t>многоквартирных домах (далее – «</w:t>
      </w:r>
      <w:r w:rsidRPr="00C45C92">
        <w:rPr>
          <w:rFonts w:ascii="PT Astra Serif" w:hAnsi="PT Astra Serif"/>
          <w:sz w:val="28"/>
          <w:szCs w:val="28"/>
        </w:rPr>
        <w:t>МКД</w:t>
      </w:r>
      <w:r w:rsidR="002C67B8" w:rsidRPr="00C45C92">
        <w:rPr>
          <w:rFonts w:ascii="PT Astra Serif" w:hAnsi="PT Astra Serif"/>
          <w:sz w:val="28"/>
          <w:szCs w:val="28"/>
        </w:rPr>
        <w:t>»)</w:t>
      </w:r>
      <w:r w:rsidRPr="00C45C92">
        <w:rPr>
          <w:rFonts w:ascii="PT Astra Serif" w:hAnsi="PT Astra Serif"/>
          <w:sz w:val="28"/>
          <w:szCs w:val="28"/>
        </w:rPr>
        <w:t xml:space="preserve">, организации, а также специализированные организации, уполномоченные Администрацией </w:t>
      </w:r>
      <w:r w:rsidR="00DC00CE" w:rsidRPr="00C45C92">
        <w:rPr>
          <w:rFonts w:ascii="PT Astra Serif" w:hAnsi="PT Astra Serif"/>
          <w:sz w:val="28"/>
          <w:szCs w:val="28"/>
        </w:rPr>
        <w:t xml:space="preserve">муниципального округа </w:t>
      </w:r>
      <w:r w:rsidR="00B42C24" w:rsidRPr="00C45C92">
        <w:rPr>
          <w:rFonts w:ascii="PT Astra Serif" w:hAnsi="PT Astra Serif"/>
          <w:sz w:val="28"/>
          <w:szCs w:val="28"/>
        </w:rPr>
        <w:t>Ключевс</w:t>
      </w:r>
      <w:r w:rsidR="00DC00CE" w:rsidRPr="00C45C92">
        <w:rPr>
          <w:rFonts w:ascii="PT Astra Serif" w:hAnsi="PT Astra Serif"/>
          <w:sz w:val="28"/>
          <w:szCs w:val="28"/>
        </w:rPr>
        <w:t>к</w:t>
      </w:r>
      <w:r w:rsidR="00E417F3" w:rsidRPr="00C45C92">
        <w:rPr>
          <w:rFonts w:ascii="PT Astra Serif" w:hAnsi="PT Astra Serif"/>
          <w:sz w:val="28"/>
          <w:szCs w:val="28"/>
        </w:rPr>
        <w:t xml:space="preserve">ий </w:t>
      </w:r>
      <w:r w:rsidR="00DC00CE" w:rsidRPr="00C45C92">
        <w:rPr>
          <w:rFonts w:ascii="PT Astra Serif" w:hAnsi="PT Astra Serif"/>
          <w:sz w:val="28"/>
          <w:szCs w:val="28"/>
        </w:rPr>
        <w:t>район Алтайского края</w:t>
      </w:r>
      <w:r w:rsidR="000E632D" w:rsidRPr="00C45C92">
        <w:rPr>
          <w:rFonts w:ascii="PT Astra Serif" w:hAnsi="PT Astra Serif"/>
          <w:sz w:val="28"/>
          <w:szCs w:val="28"/>
        </w:rPr>
        <w:t xml:space="preserve"> (далее - «</w:t>
      </w:r>
      <w:r w:rsidR="00F76BDC" w:rsidRPr="00C45C92">
        <w:rPr>
          <w:rFonts w:ascii="PT Astra Serif" w:hAnsi="PT Astra Serif"/>
          <w:sz w:val="28"/>
          <w:szCs w:val="28"/>
        </w:rPr>
        <w:t>Администрация муниципального округа</w:t>
      </w:r>
      <w:r w:rsidR="000E632D" w:rsidRPr="00C45C92">
        <w:rPr>
          <w:rFonts w:ascii="PT Astra Serif" w:hAnsi="PT Astra Serif"/>
          <w:sz w:val="28"/>
          <w:szCs w:val="28"/>
        </w:rPr>
        <w:t>»)</w:t>
      </w:r>
      <w:r w:rsidRPr="00C45C92">
        <w:rPr>
          <w:rFonts w:ascii="PT Astra Serif" w:hAnsi="PT Astra Serif"/>
          <w:sz w:val="28"/>
          <w:szCs w:val="28"/>
        </w:rPr>
        <w:t>.</w:t>
      </w:r>
    </w:p>
    <w:p w14:paraId="673E671B" w14:textId="77777777" w:rsidR="00ED2D27" w:rsidRPr="00C45C92" w:rsidRDefault="00ED2D27" w:rsidP="001441FC">
      <w:pPr>
        <w:pStyle w:val="ConsPlusNormal"/>
        <w:ind w:firstLine="851"/>
        <w:jc w:val="both"/>
        <w:rPr>
          <w:rFonts w:ascii="PT Astra Serif" w:hAnsi="PT Astra Serif"/>
          <w:sz w:val="28"/>
          <w:szCs w:val="28"/>
        </w:rPr>
      </w:pPr>
      <w:r w:rsidRPr="00C45C92">
        <w:rPr>
          <w:rFonts w:ascii="PT Astra Serif" w:hAnsi="PT Astra Serif"/>
          <w:sz w:val="28"/>
          <w:szCs w:val="28"/>
        </w:rPr>
        <w:t>2.5.1</w:t>
      </w:r>
      <w:r w:rsidR="000372B9" w:rsidRPr="00C45C92">
        <w:rPr>
          <w:rFonts w:ascii="PT Astra Serif" w:hAnsi="PT Astra Serif"/>
          <w:sz w:val="28"/>
          <w:szCs w:val="28"/>
        </w:rPr>
        <w:t>7</w:t>
      </w:r>
      <w:r w:rsidRPr="00C45C92">
        <w:rPr>
          <w:rFonts w:ascii="PT Astra Serif" w:hAnsi="PT Astra Serif"/>
          <w:sz w:val="28"/>
          <w:szCs w:val="28"/>
        </w:rPr>
        <w:t>. Эксплуатация сетей стоков ливневых вод в населенных пунктах осуществляется на основании договоров, заключенных со специализированными организациями.</w:t>
      </w:r>
    </w:p>
    <w:p w14:paraId="60066C85" w14:textId="77777777" w:rsidR="000372B9" w:rsidRPr="00C45C92" w:rsidRDefault="000372B9" w:rsidP="001441FC">
      <w:pPr>
        <w:pStyle w:val="ConsPlusNormal"/>
        <w:ind w:firstLine="851"/>
        <w:jc w:val="both"/>
        <w:rPr>
          <w:rFonts w:ascii="PT Astra Serif" w:hAnsi="PT Astra Serif"/>
          <w:sz w:val="28"/>
          <w:szCs w:val="28"/>
        </w:rPr>
      </w:pPr>
    </w:p>
    <w:p w14:paraId="717E11DD" w14:textId="77777777" w:rsidR="00ED2D27" w:rsidRPr="00C45C92" w:rsidRDefault="00ED2D27" w:rsidP="001441FC">
      <w:pPr>
        <w:spacing w:after="0" w:line="240" w:lineRule="auto"/>
        <w:ind w:firstLine="851"/>
        <w:rPr>
          <w:rFonts w:ascii="PT Astra Serif" w:hAnsi="PT Astra Serif"/>
          <w:b/>
          <w:sz w:val="28"/>
          <w:szCs w:val="28"/>
        </w:rPr>
      </w:pPr>
      <w:bookmarkStart w:id="32" w:name="P245"/>
      <w:bookmarkStart w:id="33" w:name="P273"/>
      <w:bookmarkEnd w:id="32"/>
      <w:bookmarkEnd w:id="33"/>
      <w:r w:rsidRPr="00C45C92">
        <w:rPr>
          <w:rFonts w:ascii="PT Astra Serif" w:hAnsi="PT Astra Serif"/>
          <w:b/>
          <w:sz w:val="28"/>
          <w:szCs w:val="28"/>
        </w:rPr>
        <w:t>2.6. Объекты и элементы озелене</w:t>
      </w:r>
      <w:bookmarkEnd w:id="30"/>
      <w:r w:rsidRPr="00C45C92">
        <w:rPr>
          <w:rFonts w:ascii="PT Astra Serif" w:hAnsi="PT Astra Serif"/>
          <w:b/>
          <w:sz w:val="28"/>
          <w:szCs w:val="28"/>
        </w:rPr>
        <w:t>ния.</w:t>
      </w:r>
    </w:p>
    <w:p w14:paraId="0C804C8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2.6.1.</w:t>
      </w:r>
      <w:r w:rsidR="000D4B08" w:rsidRPr="00C45C92">
        <w:rPr>
          <w:rFonts w:ascii="PT Astra Serif" w:hAnsi="PT Astra Serif"/>
          <w:sz w:val="28"/>
          <w:szCs w:val="28"/>
        </w:rPr>
        <w:t xml:space="preserve"> </w:t>
      </w:r>
      <w:r w:rsidRPr="00C45C92">
        <w:rPr>
          <w:rFonts w:ascii="PT Astra Serif" w:hAnsi="PT Astra Serif"/>
          <w:sz w:val="28"/>
          <w:szCs w:val="28"/>
        </w:rPr>
        <w:t>На территории населенных пунктов могут использоваться два вида озеленения: стационарное</w:t>
      </w:r>
      <w:r w:rsidR="000D4B08" w:rsidRPr="00C45C92">
        <w:rPr>
          <w:rFonts w:ascii="PT Astra Serif" w:hAnsi="PT Astra Serif"/>
          <w:sz w:val="28"/>
          <w:szCs w:val="28"/>
        </w:rPr>
        <w:t xml:space="preserve"> </w:t>
      </w:r>
      <w:r w:rsidRPr="00C45C92">
        <w:rPr>
          <w:rFonts w:ascii="PT Astra Serif" w:hAnsi="PT Astra Serif"/>
          <w:sz w:val="28"/>
          <w:szCs w:val="28"/>
        </w:rPr>
        <w:t>– посадка растений в грунт и мобильное – посадка растений в специальные передвижные емкости (контейнеры, вазоны и т.п.).</w:t>
      </w:r>
    </w:p>
    <w:p w14:paraId="31050A59" w14:textId="77777777" w:rsidR="000D4B08"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2.6.2.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w:t>
      </w:r>
    </w:p>
    <w:p w14:paraId="296AC55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2.6.3. Озелененные территории являются важнейшим элементом ландшафта, выполняют санитарно-гигиенические, психофизиологические и рекреационные функции: продуцируют кислород, ассимилируют углекислоту, осаждают пыль, газообразные химические вещества, микроорганизмы, радионуклиды, смягчают климатические параметры, снижают интенсивность инфракрасного солнечного излучения, имеют культурное и научное значение.</w:t>
      </w:r>
    </w:p>
    <w:p w14:paraId="002229C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2.6.4. Озелененные территории всех категорий и видов, образующие систему озеленения </w:t>
      </w:r>
      <w:r w:rsidR="002C67B8" w:rsidRPr="00C45C92">
        <w:rPr>
          <w:rFonts w:ascii="PT Astra Serif" w:hAnsi="PT Astra Serif"/>
          <w:sz w:val="28"/>
          <w:szCs w:val="28"/>
        </w:rPr>
        <w:t>в пределах населенных пунктов,</w:t>
      </w:r>
      <w:r w:rsidRPr="00C45C92">
        <w:rPr>
          <w:rFonts w:ascii="PT Astra Serif" w:hAnsi="PT Astra Serif"/>
          <w:sz w:val="28"/>
          <w:szCs w:val="28"/>
        </w:rPr>
        <w:t xml:space="preserve"> признаются его зеленым фондом.</w:t>
      </w:r>
    </w:p>
    <w:p w14:paraId="39A9521E" w14:textId="77777777" w:rsidR="00ED2D27" w:rsidRPr="00C45C92" w:rsidRDefault="00ED2D27" w:rsidP="001441FC">
      <w:pPr>
        <w:spacing w:after="0" w:line="240" w:lineRule="auto"/>
        <w:ind w:firstLine="851"/>
        <w:jc w:val="both"/>
        <w:rPr>
          <w:rFonts w:ascii="PT Astra Serif" w:hAnsi="PT Astra Serif"/>
          <w:sz w:val="28"/>
          <w:szCs w:val="28"/>
        </w:rPr>
      </w:pPr>
      <w:bookmarkStart w:id="34" w:name="sub_222"/>
      <w:r w:rsidRPr="00C45C92">
        <w:rPr>
          <w:rFonts w:ascii="PT Astra Serif" w:hAnsi="PT Astra Serif"/>
          <w:sz w:val="28"/>
          <w:szCs w:val="28"/>
        </w:rPr>
        <w:t>2.6.5. Выделяются три основных категории озелененных территорий, каждая из которых имеет свои особенности по отношению к гражданскому обороту, режимам пользования и способам хозяйствования:</w:t>
      </w:r>
    </w:p>
    <w:p w14:paraId="2FC023CA"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оз</w:t>
      </w:r>
      <w:r w:rsidRPr="00C45C92">
        <w:rPr>
          <w:rFonts w:ascii="PT Astra Serif" w:hAnsi="PT Astra Serif"/>
          <w:sz w:val="28"/>
          <w:szCs w:val="28"/>
        </w:rPr>
        <w:t>елененные территории общего пользования – используемые для рекреации всех жителей населенных пунктов. Потребность в таких территориях рассчитывается на все население, проживающее в населенных пунктах</w:t>
      </w:r>
      <w:r w:rsidR="00210F04" w:rsidRPr="00C45C92">
        <w:rPr>
          <w:rFonts w:ascii="PT Astra Serif" w:hAnsi="PT Astra Serif"/>
          <w:sz w:val="28"/>
          <w:szCs w:val="28"/>
        </w:rPr>
        <w:t>;</w:t>
      </w:r>
    </w:p>
    <w:p w14:paraId="7929CAE8"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 озелененные территории ограниченного пользования – территории в пределах жилой, гражданской и промышленной застройки, территорий организаций и учреждений здравоохранения, науки и образования, рассчитанные на пользование определенными группами населения;</w:t>
      </w:r>
    </w:p>
    <w:p w14:paraId="535A0DE8" w14:textId="77777777" w:rsidR="00ED2D27" w:rsidRPr="00C45C92" w:rsidRDefault="00ED2D27"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озелененные территории специального назначения – санитарно-защитные, водоохранные, защитно-мелиоративные зоны, кладбища, насаждения вдоль автомобильных и железных дорог, питомники, цветочно-оранжерейные хозяйства, территории, подпадающие под действие Федерального закона от 14 марта 1995 года № 33-ФЗ «Об особо охраняемых природных территориях». Расчет потребности территорий специального назначения ведется с учетом их функционального назначения.</w:t>
      </w:r>
    </w:p>
    <w:p w14:paraId="40D45F3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2.6.6.</w:t>
      </w:r>
      <w:r w:rsidR="000D4B08" w:rsidRPr="00C45C92">
        <w:rPr>
          <w:rFonts w:ascii="PT Astra Serif" w:hAnsi="PT Astra Serif"/>
          <w:sz w:val="28"/>
          <w:szCs w:val="28"/>
        </w:rPr>
        <w:t xml:space="preserve"> </w:t>
      </w:r>
      <w:r w:rsidRPr="00C45C92">
        <w:rPr>
          <w:rFonts w:ascii="PT Astra Serif" w:hAnsi="PT Astra Serif"/>
          <w:sz w:val="28"/>
          <w:szCs w:val="28"/>
        </w:rPr>
        <w:t>Основными типами насаждений и озеленения на территории населенных пунктов являются массивы, группы, солитеры, живые изгороди, кулисы, боскеты, шпалеры, газоны, клумбы,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w:t>
      </w:r>
      <w:r w:rsidR="006A60C6" w:rsidRPr="00C45C92">
        <w:rPr>
          <w:rFonts w:ascii="PT Astra Serif" w:hAnsi="PT Astra Serif"/>
          <w:sz w:val="28"/>
          <w:szCs w:val="28"/>
        </w:rPr>
        <w:t>тко</w:t>
      </w:r>
      <w:r w:rsidRPr="00C45C92">
        <w:rPr>
          <w:rFonts w:ascii="PT Astra Serif" w:hAnsi="PT Astra Serif"/>
          <w:sz w:val="28"/>
          <w:szCs w:val="28"/>
        </w:rPr>
        <w:t>в озелененных территорий между собой и с застройкой населенных пунктов.</w:t>
      </w:r>
    </w:p>
    <w:p w14:paraId="2E5583F8" w14:textId="77777777" w:rsidR="00580C74"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2.6.7. Местоположение и границы озелененных территорий определяются генеральным планом </w:t>
      </w:r>
      <w:r w:rsidR="005D5D17" w:rsidRPr="00C45C92">
        <w:rPr>
          <w:rFonts w:ascii="PT Astra Serif" w:hAnsi="PT Astra Serif"/>
          <w:sz w:val="28"/>
          <w:szCs w:val="28"/>
        </w:rPr>
        <w:t>муниципального округа</w:t>
      </w:r>
      <w:r w:rsidRPr="00C45C92">
        <w:rPr>
          <w:rFonts w:ascii="PT Astra Serif" w:hAnsi="PT Astra Serif"/>
          <w:sz w:val="28"/>
          <w:szCs w:val="28"/>
        </w:rPr>
        <w:t>, картами градостроительного зонирования территорий в составе Правил землепользования и застройки муниципального округа</w:t>
      </w:r>
      <w:r w:rsidR="00CF144C"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CF144C" w:rsidRPr="00C45C92">
        <w:rPr>
          <w:rFonts w:ascii="PT Astra Serif" w:hAnsi="PT Astra Serif"/>
          <w:sz w:val="28"/>
          <w:szCs w:val="28"/>
        </w:rPr>
        <w:t>кий район Алтайского края</w:t>
      </w:r>
      <w:r w:rsidR="00B20429" w:rsidRPr="00C45C92">
        <w:rPr>
          <w:rFonts w:ascii="PT Astra Serif" w:hAnsi="PT Astra Serif"/>
          <w:sz w:val="28"/>
          <w:szCs w:val="28"/>
        </w:rPr>
        <w:t>.</w:t>
      </w:r>
    </w:p>
    <w:p w14:paraId="21B483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2.6.8.</w:t>
      </w:r>
      <w:r w:rsidR="000D4B08" w:rsidRPr="00C45C92">
        <w:rPr>
          <w:rFonts w:ascii="PT Astra Serif" w:hAnsi="PT Astra Serif"/>
          <w:sz w:val="28"/>
          <w:szCs w:val="28"/>
        </w:rPr>
        <w:t xml:space="preserve"> </w:t>
      </w:r>
      <w:r w:rsidRPr="00C45C92">
        <w:rPr>
          <w:rFonts w:ascii="PT Astra Serif" w:hAnsi="PT Astra Serif"/>
          <w:sz w:val="28"/>
          <w:szCs w:val="28"/>
        </w:rPr>
        <w:t>При проектировании озеленения учитываются минимальные расстояния посадок деревьев и кустарников до инженерных сетей, зданий и сооружений, размеры комов, ям и траншей для посадки насаждений. Требуется соблюдать максимальное количество насаждений на различных территориях населенных пунктов,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14:paraId="2521FD1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2.6.9.</w:t>
      </w:r>
      <w:r w:rsidR="000D4B08" w:rsidRPr="00C45C92">
        <w:rPr>
          <w:rFonts w:ascii="PT Astra Serif" w:hAnsi="PT Astra Serif"/>
          <w:sz w:val="28"/>
          <w:szCs w:val="28"/>
        </w:rPr>
        <w:t xml:space="preserve"> </w:t>
      </w:r>
      <w:r w:rsidRPr="00C45C92">
        <w:rPr>
          <w:rFonts w:ascii="PT Astra Serif" w:hAnsi="PT Astra Serif"/>
          <w:sz w:val="28"/>
          <w:szCs w:val="28"/>
        </w:rPr>
        <w:t>Проектирование озеленения и формирование системы зеленых насаждений на территории населенных пунктов ведется с учетом факторов потери (в той или иной степени) способности экосистем населенных пунктов к саморегулированию.</w:t>
      </w:r>
    </w:p>
    <w:p w14:paraId="23F7C3D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Для обеспечения жизнеспособности насаждений и озеленяемых территорий населенных пунктов требуется:</w:t>
      </w:r>
    </w:p>
    <w:p w14:paraId="73219A9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14:paraId="6B34CAF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учитывать степень техногенных нагрузок от прилегающих территорий;</w:t>
      </w:r>
    </w:p>
    <w:p w14:paraId="635AD7B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2F128908" w14:textId="49B17BF4" w:rsidR="00ED2D27" w:rsidRPr="00C45C92" w:rsidRDefault="00ED2D27" w:rsidP="001441FC">
      <w:pPr>
        <w:pStyle w:val="aff"/>
        <w:ind w:firstLine="851"/>
        <w:jc w:val="both"/>
        <w:rPr>
          <w:rFonts w:ascii="PT Astra Serif" w:hAnsi="PT Astra Serif"/>
          <w:sz w:val="28"/>
          <w:szCs w:val="28"/>
        </w:rPr>
      </w:pPr>
      <w:bookmarkStart w:id="35" w:name="sub_227"/>
      <w:r w:rsidRPr="00C45C92">
        <w:rPr>
          <w:rFonts w:ascii="PT Astra Serif" w:hAnsi="PT Astra Serif"/>
          <w:sz w:val="28"/>
          <w:szCs w:val="28"/>
        </w:rPr>
        <w:t>2.6.10.</w:t>
      </w:r>
      <w:r w:rsidR="000D4B08" w:rsidRPr="00C45C92">
        <w:rPr>
          <w:rFonts w:ascii="PT Astra Serif" w:hAnsi="PT Astra Serif"/>
          <w:sz w:val="28"/>
          <w:szCs w:val="28"/>
        </w:rPr>
        <w:t xml:space="preserve"> </w:t>
      </w:r>
      <w:r w:rsidRPr="00C45C92">
        <w:rPr>
          <w:rFonts w:ascii="PT Astra Serif" w:hAnsi="PT Astra Serif"/>
          <w:sz w:val="28"/>
          <w:szCs w:val="28"/>
        </w:rPr>
        <w:t xml:space="preserve">При озеленении территории общественных пространств и объектов рекреации </w:t>
      </w:r>
      <w:r w:rsidR="00641A2E" w:rsidRPr="00C45C92">
        <w:rPr>
          <w:rFonts w:ascii="PT Astra Serif" w:hAnsi="PT Astra Serif"/>
          <w:sz w:val="28"/>
          <w:szCs w:val="28"/>
        </w:rPr>
        <w:t>(</w:t>
      </w:r>
      <w:r w:rsidRPr="00C45C92">
        <w:rPr>
          <w:rFonts w:ascii="PT Astra Serif" w:hAnsi="PT Astra Serif"/>
          <w:sz w:val="28"/>
          <w:szCs w:val="28"/>
        </w:rPr>
        <w:t>устройство газонов, цветочное оформление</w:t>
      </w:r>
      <w:r w:rsidR="00641A2E" w:rsidRPr="00C45C92">
        <w:rPr>
          <w:rFonts w:ascii="PT Astra Serif" w:hAnsi="PT Astra Serif"/>
          <w:sz w:val="28"/>
          <w:szCs w:val="28"/>
        </w:rPr>
        <w:t>, высадка культурных деревьев и кустарников, ландшафтное оформление территории).</w:t>
      </w:r>
    </w:p>
    <w:p w14:paraId="751FD3EA" w14:textId="77777777" w:rsidR="00ED2D27" w:rsidRPr="00C45C92" w:rsidRDefault="00ED2D27" w:rsidP="001441FC">
      <w:pPr>
        <w:pStyle w:val="aff"/>
        <w:ind w:firstLine="851"/>
        <w:jc w:val="both"/>
        <w:rPr>
          <w:rFonts w:ascii="PT Astra Serif" w:hAnsi="PT Astra Serif"/>
          <w:sz w:val="28"/>
          <w:szCs w:val="28"/>
        </w:rPr>
      </w:pPr>
      <w:bookmarkStart w:id="36" w:name="sub_229"/>
      <w:bookmarkEnd w:id="35"/>
      <w:r w:rsidRPr="00C45C92">
        <w:rPr>
          <w:rFonts w:ascii="PT Astra Serif" w:hAnsi="PT Astra Serif"/>
          <w:sz w:val="28"/>
          <w:szCs w:val="28"/>
        </w:rPr>
        <w:t>2.6.11.</w:t>
      </w:r>
      <w:r w:rsidR="000D4B08" w:rsidRPr="00C45C92">
        <w:rPr>
          <w:rFonts w:ascii="PT Astra Serif" w:hAnsi="PT Astra Serif"/>
          <w:sz w:val="28"/>
          <w:szCs w:val="28"/>
        </w:rPr>
        <w:t xml:space="preserve"> </w:t>
      </w:r>
      <w:r w:rsidRPr="00C45C92">
        <w:rPr>
          <w:rFonts w:ascii="PT Astra Serif" w:hAnsi="PT Astra Serif"/>
          <w:sz w:val="28"/>
          <w:szCs w:val="28"/>
        </w:rPr>
        <w:t xml:space="preserve">При посадке деревьев в зонах действия теплотрасс учитывается фактор прогревания почвы в обе стороны от оси теплотрассы на расстоянии: интенсивного прогревания – до </w:t>
      </w:r>
      <w:smartTag w:uri="urn:schemas-microsoft-com:office:smarttags" w:element="metricconverter">
        <w:smartTagPr>
          <w:attr w:name="ProductID" w:val="2 м"/>
        </w:smartTagPr>
        <w:r w:rsidRPr="00C45C92">
          <w:rPr>
            <w:rFonts w:ascii="PT Astra Serif" w:hAnsi="PT Astra Serif"/>
            <w:sz w:val="28"/>
            <w:szCs w:val="28"/>
          </w:rPr>
          <w:t>2 м</w:t>
        </w:r>
      </w:smartTag>
      <w:r w:rsidRPr="00C45C92">
        <w:rPr>
          <w:rFonts w:ascii="PT Astra Serif" w:hAnsi="PT Astra Serif"/>
          <w:sz w:val="28"/>
          <w:szCs w:val="28"/>
        </w:rPr>
        <w:t xml:space="preserve">, среднего – 2 - </w:t>
      </w:r>
      <w:smartTag w:uri="urn:schemas-microsoft-com:office:smarttags" w:element="metricconverter">
        <w:smartTagPr>
          <w:attr w:name="ProductID" w:val="6 м"/>
        </w:smartTagPr>
        <w:r w:rsidRPr="00C45C92">
          <w:rPr>
            <w:rFonts w:ascii="PT Astra Serif" w:hAnsi="PT Astra Serif"/>
            <w:sz w:val="28"/>
            <w:szCs w:val="28"/>
          </w:rPr>
          <w:t>6 м</w:t>
        </w:r>
      </w:smartTag>
      <w:r w:rsidRPr="00C45C92">
        <w:rPr>
          <w:rFonts w:ascii="PT Astra Serif" w:hAnsi="PT Astra Serif"/>
          <w:sz w:val="28"/>
          <w:szCs w:val="28"/>
        </w:rPr>
        <w:t xml:space="preserve">, слабого – 6 - </w:t>
      </w:r>
      <w:smartTag w:uri="urn:schemas-microsoft-com:office:smarttags" w:element="metricconverter">
        <w:smartTagPr>
          <w:attr w:name="ProductID" w:val="10 м"/>
        </w:smartTagPr>
        <w:r w:rsidRPr="00C45C92">
          <w:rPr>
            <w:rFonts w:ascii="PT Astra Serif" w:hAnsi="PT Astra Serif"/>
            <w:sz w:val="28"/>
            <w:szCs w:val="28"/>
          </w:rPr>
          <w:t>10 м</w:t>
        </w:r>
      </w:smartTag>
      <w:r w:rsidRPr="00C45C92">
        <w:rPr>
          <w:rFonts w:ascii="PT Astra Serif" w:hAnsi="PT Astra Serif"/>
          <w:sz w:val="28"/>
          <w:szCs w:val="28"/>
        </w:rPr>
        <w:t>.</w:t>
      </w:r>
    </w:p>
    <w:p w14:paraId="6111BA4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Непосредственно на действующих сетях тепло-, водоснабжения высадка деревьев и кустарников запрещается.</w:t>
      </w:r>
    </w:p>
    <w:p w14:paraId="00253DB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2.6.12.</w:t>
      </w:r>
      <w:r w:rsidR="000D4B08" w:rsidRPr="00C45C92">
        <w:rPr>
          <w:rFonts w:ascii="PT Astra Serif" w:hAnsi="PT Astra Serif"/>
          <w:sz w:val="28"/>
          <w:szCs w:val="28"/>
        </w:rPr>
        <w:t xml:space="preserve"> </w:t>
      </w:r>
      <w:r w:rsidRPr="00C45C92">
        <w:rPr>
          <w:rFonts w:ascii="PT Astra Serif" w:hAnsi="PT Astra Serif"/>
          <w:sz w:val="28"/>
          <w:szCs w:val="28"/>
        </w:rPr>
        <w:t>При воздействии неблагоприятных техногенных и климатических факторов на различные территории населенных пунктов формируются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bookmarkEnd w:id="36"/>
    <w:p w14:paraId="2FBE821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2.6.13.</w:t>
      </w:r>
      <w:r w:rsidR="000D4B08" w:rsidRPr="00C45C92">
        <w:rPr>
          <w:rFonts w:ascii="PT Astra Serif" w:hAnsi="PT Astra Serif"/>
          <w:sz w:val="28"/>
          <w:szCs w:val="28"/>
        </w:rPr>
        <w:t xml:space="preserve"> </w:t>
      </w:r>
      <w:r w:rsidRPr="00C45C92">
        <w:rPr>
          <w:rFonts w:ascii="PT Astra Serif" w:hAnsi="PT Astra Serif"/>
          <w:sz w:val="28"/>
          <w:szCs w:val="28"/>
        </w:rPr>
        <w:t>После окончания земляных работ – озеленение, нарушенное при их проведении, подлежит обязательному восстановлению с засевом трав в местах озеленения. При производстве работ в летний период в срок не более 30-ти дней, в зимний период – не позднее 15 июня.</w:t>
      </w:r>
      <w:bookmarkStart w:id="37" w:name="sub_23"/>
      <w:bookmarkEnd w:id="34"/>
    </w:p>
    <w:p w14:paraId="3A91343A" w14:textId="77777777" w:rsidR="000372B9" w:rsidRPr="00C45C92" w:rsidRDefault="000372B9" w:rsidP="001441FC">
      <w:pPr>
        <w:pStyle w:val="aff"/>
        <w:ind w:firstLine="709"/>
        <w:jc w:val="both"/>
        <w:rPr>
          <w:rFonts w:ascii="PT Astra Serif" w:hAnsi="PT Astra Serif"/>
          <w:sz w:val="28"/>
          <w:szCs w:val="28"/>
        </w:rPr>
      </w:pPr>
    </w:p>
    <w:p w14:paraId="6F8D59B4" w14:textId="77777777" w:rsidR="00ED2D27" w:rsidRPr="00C45C92" w:rsidRDefault="00ED2D27" w:rsidP="001441FC">
      <w:pPr>
        <w:spacing w:after="0" w:line="240" w:lineRule="auto"/>
        <w:ind w:firstLine="851"/>
        <w:jc w:val="both"/>
        <w:rPr>
          <w:rFonts w:ascii="PT Astra Serif" w:hAnsi="PT Astra Serif"/>
          <w:b/>
          <w:sz w:val="28"/>
          <w:szCs w:val="28"/>
        </w:rPr>
      </w:pPr>
      <w:r w:rsidRPr="00C45C92">
        <w:rPr>
          <w:rFonts w:ascii="PT Astra Serif" w:hAnsi="PT Astra Serif"/>
          <w:b/>
          <w:sz w:val="28"/>
          <w:szCs w:val="28"/>
        </w:rPr>
        <w:t>2.7. Виды покрытий.</w:t>
      </w:r>
    </w:p>
    <w:p w14:paraId="1CB736EB" w14:textId="77777777" w:rsidR="00ED2D27" w:rsidRPr="00C45C92" w:rsidRDefault="00ED2D27" w:rsidP="001441FC">
      <w:pPr>
        <w:pStyle w:val="aff"/>
        <w:ind w:firstLine="851"/>
        <w:jc w:val="both"/>
        <w:rPr>
          <w:rFonts w:ascii="PT Astra Serif" w:hAnsi="PT Astra Serif"/>
          <w:sz w:val="28"/>
          <w:szCs w:val="28"/>
        </w:rPr>
      </w:pPr>
      <w:bookmarkStart w:id="38" w:name="sub_231"/>
      <w:bookmarkEnd w:id="37"/>
      <w:r w:rsidRPr="00C45C92">
        <w:rPr>
          <w:rFonts w:ascii="PT Astra Serif" w:hAnsi="PT Astra Serif"/>
          <w:sz w:val="28"/>
          <w:szCs w:val="28"/>
        </w:rPr>
        <w:t>2.7.1. Покрытия поверхности обеспечивают на территории населенных пунктов условия безопасного и комфортного передвижения, а также формируют архитектурно-художественный облик среды. Для целей благоустройства территории используются следующие виды покрытий:</w:t>
      </w:r>
    </w:p>
    <w:bookmarkEnd w:id="38"/>
    <w:p w14:paraId="3BC297D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твердые (капитальные) – монолитные или сборные, выполняемые из асфальтобетона, цементобетона, природного камня и т.п. материалов;</w:t>
      </w:r>
    </w:p>
    <w:p w14:paraId="3347A4A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0D4B08" w:rsidRPr="00C45C92">
        <w:rPr>
          <w:rFonts w:ascii="PT Astra Serif" w:hAnsi="PT Astra Serif"/>
          <w:sz w:val="28"/>
          <w:szCs w:val="28"/>
        </w:rPr>
        <w:t xml:space="preserve"> </w:t>
      </w:r>
      <w:r w:rsidRPr="00C45C92">
        <w:rPr>
          <w:rFonts w:ascii="PT Astra Serif" w:hAnsi="PT Astra Serif"/>
          <w:sz w:val="28"/>
          <w:szCs w:val="28"/>
        </w:rPr>
        <w:t>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14:paraId="5E83EE6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газонные, выполняемые по специальным технологиям подготовки и посадки травяного покрова;</w:t>
      </w:r>
    </w:p>
    <w:p w14:paraId="065D186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комбинированные, представляющие сочетания покрытий, указанных выше (например, плитка, утопленная в газон и т.п.).</w:t>
      </w:r>
    </w:p>
    <w:p w14:paraId="3C7D98A8" w14:textId="77777777" w:rsidR="00ED2D27" w:rsidRPr="00C45C92" w:rsidRDefault="00ED2D27" w:rsidP="001441FC">
      <w:pPr>
        <w:pStyle w:val="aff"/>
        <w:ind w:firstLine="851"/>
        <w:jc w:val="both"/>
        <w:rPr>
          <w:rFonts w:ascii="PT Astra Serif" w:hAnsi="PT Astra Serif"/>
          <w:sz w:val="28"/>
          <w:szCs w:val="28"/>
        </w:rPr>
      </w:pPr>
      <w:bookmarkStart w:id="39" w:name="sub_232"/>
      <w:r w:rsidRPr="00C45C92">
        <w:rPr>
          <w:rFonts w:ascii="PT Astra Serif" w:hAnsi="PT Astra Serif"/>
          <w:sz w:val="28"/>
          <w:szCs w:val="28"/>
        </w:rPr>
        <w:t>2.7.2.</w:t>
      </w:r>
      <w:bookmarkStart w:id="40" w:name="sub_233"/>
      <w:bookmarkEnd w:id="39"/>
      <w:r w:rsidR="00585C49" w:rsidRPr="00C45C92">
        <w:rPr>
          <w:rFonts w:ascii="PT Astra Serif" w:hAnsi="PT Astra Serif"/>
          <w:sz w:val="28"/>
          <w:szCs w:val="28"/>
        </w:rPr>
        <w:t xml:space="preserve"> </w:t>
      </w:r>
      <w:r w:rsidRPr="00C45C92">
        <w:rPr>
          <w:rFonts w:ascii="PT Astra Serif" w:hAnsi="PT Astra Serif"/>
          <w:sz w:val="28"/>
          <w:szCs w:val="28"/>
        </w:rPr>
        <w:t>Данные виды покрытий применяются при проектировании на селитебных территориях населенных пунктов на участках почв без перечисленных видов покрытий, за исключением дорожно-тропиночной сети в парках, скверах, на особо охраняемых территориях зон особо охраняемых природных территорий и учас</w:t>
      </w:r>
      <w:r w:rsidR="006A60C6" w:rsidRPr="00C45C92">
        <w:rPr>
          <w:rFonts w:ascii="PT Astra Serif" w:hAnsi="PT Astra Serif"/>
          <w:sz w:val="28"/>
          <w:szCs w:val="28"/>
        </w:rPr>
        <w:t>тко</w:t>
      </w:r>
      <w:r w:rsidRPr="00C45C92">
        <w:rPr>
          <w:rFonts w:ascii="PT Astra Serif" w:hAnsi="PT Astra Serif"/>
          <w:sz w:val="28"/>
          <w:szCs w:val="28"/>
        </w:rPr>
        <w:t>в территории, находящихся в процессе реконструкции и строительства.</w:t>
      </w:r>
    </w:p>
    <w:p w14:paraId="3956473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2.7.3.</w:t>
      </w:r>
      <w:r w:rsidR="00585C49" w:rsidRPr="00C45C92">
        <w:rPr>
          <w:rFonts w:ascii="PT Astra Serif" w:hAnsi="PT Astra Serif"/>
          <w:sz w:val="28"/>
          <w:szCs w:val="28"/>
        </w:rPr>
        <w:t xml:space="preserve"> </w:t>
      </w:r>
      <w:r w:rsidRPr="00C45C92">
        <w:rPr>
          <w:rFonts w:ascii="PT Astra Serif" w:hAnsi="PT Astra Serif"/>
          <w:sz w:val="28"/>
          <w:szCs w:val="28"/>
        </w:rPr>
        <w:t>Применяемый в проектах вид покрытия устанавливается прочным, ремонтно-пригодным, экологическим, не допускающим скольжения.</w:t>
      </w:r>
    </w:p>
    <w:p w14:paraId="3DF5D45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2.7.4. Выбор видов покрытия принимается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прогулочных дорожек и т.п. объектов); газонных и комбинированных, как наиболее экологических.</w:t>
      </w:r>
    </w:p>
    <w:p w14:paraId="1ADF76D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2.7.5. Твердые виды покрытия устанавливаются с шероховатой поверхностью с коэффициентом сцепления не менее 0,3. Не допускается применение в качестве покрытия кафельной, метлахской плитки, отполированных плит из искусственного и естественного камня на территории пешеходных коммуникаций, на ступенях лестниц, площадках крылец входных групп зданий.</w:t>
      </w:r>
    </w:p>
    <w:p w14:paraId="09DE7477" w14:textId="3C0EBCB0"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2.7.6. Уклон поверхности твердых видов покрытия, обеспечивающий отвод поверхностных вод, на водоразделах при наличии системы дождевой канализации должен быть не менее </w:t>
      </w:r>
      <w:r w:rsidR="00E54CC2" w:rsidRPr="00C45C92">
        <w:rPr>
          <w:rFonts w:ascii="PT Astra Serif" w:hAnsi="PT Astra Serif"/>
          <w:sz w:val="28"/>
          <w:szCs w:val="28"/>
        </w:rPr>
        <w:t>4 %</w:t>
      </w:r>
      <w:r w:rsidRPr="00C45C92">
        <w:rPr>
          <w:rFonts w:ascii="PT Astra Serif" w:hAnsi="PT Astra Serif"/>
          <w:sz w:val="28"/>
          <w:szCs w:val="28"/>
        </w:rPr>
        <w:t xml:space="preserve">, при отсутствии системы дождевой канализации – не менее 5 </w:t>
      </w:r>
      <w:r w:rsidR="001B1D4E" w:rsidRPr="00C45C92">
        <w:rPr>
          <w:rFonts w:ascii="PT Astra Serif" w:hAnsi="PT Astra Serif"/>
          <w:sz w:val="28"/>
          <w:szCs w:val="28"/>
        </w:rPr>
        <w:t>%</w:t>
      </w:r>
      <w:r w:rsidRPr="00C45C92">
        <w:rPr>
          <w:rFonts w:ascii="PT Astra Serif" w:hAnsi="PT Astra Serif"/>
          <w:sz w:val="28"/>
          <w:szCs w:val="28"/>
        </w:rPr>
        <w:t>.</w:t>
      </w:r>
    </w:p>
    <w:p w14:paraId="3626BDB7" w14:textId="77777777" w:rsidR="00ED2D27" w:rsidRPr="00C45C92" w:rsidRDefault="00ED2D27" w:rsidP="001441FC">
      <w:pPr>
        <w:pStyle w:val="aff"/>
        <w:keepLines/>
        <w:ind w:firstLine="851"/>
        <w:jc w:val="both"/>
        <w:rPr>
          <w:rFonts w:ascii="PT Astra Serif" w:hAnsi="PT Astra Serif"/>
          <w:sz w:val="28"/>
          <w:szCs w:val="28"/>
        </w:rPr>
      </w:pPr>
      <w:r w:rsidRPr="00C45C92">
        <w:rPr>
          <w:rFonts w:ascii="PT Astra Serif" w:hAnsi="PT Astra Serif"/>
          <w:sz w:val="28"/>
          <w:szCs w:val="28"/>
        </w:rPr>
        <w:t xml:space="preserve">Максимальные уклоны назначаются в зависимости от условий движения транспорта и пешеходов. </w:t>
      </w:r>
    </w:p>
    <w:p w14:paraId="0748F01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2.7.</w:t>
      </w:r>
      <w:r w:rsidR="006D55E1" w:rsidRPr="00C45C92">
        <w:rPr>
          <w:rFonts w:ascii="PT Astra Serif" w:hAnsi="PT Astra Serif"/>
          <w:sz w:val="28"/>
          <w:szCs w:val="28"/>
        </w:rPr>
        <w:t>7</w:t>
      </w:r>
      <w:r w:rsidRPr="00C45C92">
        <w:rPr>
          <w:rFonts w:ascii="PT Astra Serif" w:hAnsi="PT Astra Serif"/>
          <w:sz w:val="28"/>
          <w:szCs w:val="28"/>
        </w:rPr>
        <w:t>. 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населенных пунктов – соответствующей концепции цветового решения этих территорий.</w:t>
      </w:r>
    </w:p>
    <w:p w14:paraId="142EAD2C" w14:textId="77777777" w:rsidR="000372B9" w:rsidRPr="00C45C92" w:rsidRDefault="000372B9" w:rsidP="001441FC">
      <w:pPr>
        <w:pStyle w:val="aff"/>
        <w:ind w:firstLine="709"/>
        <w:jc w:val="both"/>
        <w:rPr>
          <w:rFonts w:ascii="PT Astra Serif" w:hAnsi="PT Astra Serif"/>
          <w:sz w:val="28"/>
          <w:szCs w:val="28"/>
        </w:rPr>
      </w:pPr>
    </w:p>
    <w:p w14:paraId="5DB62129" w14:textId="77777777" w:rsidR="00ED2D27" w:rsidRPr="00C45C92" w:rsidRDefault="00ED2D27" w:rsidP="001441FC">
      <w:pPr>
        <w:pStyle w:val="aff"/>
        <w:ind w:firstLine="851"/>
        <w:jc w:val="both"/>
        <w:rPr>
          <w:rFonts w:ascii="PT Astra Serif" w:hAnsi="PT Astra Serif"/>
          <w:b/>
          <w:sz w:val="28"/>
          <w:szCs w:val="28"/>
        </w:rPr>
      </w:pPr>
      <w:bookmarkStart w:id="41" w:name="sub_24"/>
      <w:bookmarkEnd w:id="40"/>
      <w:r w:rsidRPr="00C45C92">
        <w:rPr>
          <w:rFonts w:ascii="PT Astra Serif" w:hAnsi="PT Astra Serif"/>
          <w:b/>
          <w:sz w:val="28"/>
          <w:szCs w:val="28"/>
        </w:rPr>
        <w:t>2.8. Сопряжения поверхностей.</w:t>
      </w:r>
    </w:p>
    <w:p w14:paraId="2F231A3B" w14:textId="77777777" w:rsidR="00585C49" w:rsidRPr="00C45C92" w:rsidRDefault="00ED2D27" w:rsidP="001441FC">
      <w:pPr>
        <w:pStyle w:val="aff"/>
        <w:ind w:firstLine="851"/>
        <w:jc w:val="both"/>
        <w:rPr>
          <w:rFonts w:ascii="PT Astra Serif" w:hAnsi="PT Astra Serif"/>
          <w:sz w:val="28"/>
          <w:szCs w:val="28"/>
        </w:rPr>
      </w:pPr>
      <w:bookmarkStart w:id="42" w:name="sub_241"/>
      <w:bookmarkStart w:id="43" w:name="sub_2401"/>
      <w:bookmarkEnd w:id="41"/>
      <w:r w:rsidRPr="00C45C92">
        <w:rPr>
          <w:rFonts w:ascii="PT Astra Serif" w:hAnsi="PT Astra Serif"/>
          <w:sz w:val="28"/>
          <w:szCs w:val="28"/>
        </w:rPr>
        <w:t>2.8.1.</w:t>
      </w:r>
      <w:r w:rsidR="00585C49" w:rsidRPr="00C45C92">
        <w:rPr>
          <w:rFonts w:ascii="PT Astra Serif" w:hAnsi="PT Astra Serif"/>
          <w:sz w:val="28"/>
          <w:szCs w:val="28"/>
        </w:rPr>
        <w:t xml:space="preserve"> </w:t>
      </w:r>
      <w:r w:rsidRPr="00C45C92">
        <w:rPr>
          <w:rFonts w:ascii="PT Astra Serif" w:hAnsi="PT Astra Serif"/>
          <w:sz w:val="28"/>
          <w:szCs w:val="28"/>
        </w:rPr>
        <w:t>К элементам сопряжения поверхностей относят различные виды бортовых камней, пандусы, ступени, лестницы.</w:t>
      </w:r>
      <w:bookmarkEnd w:id="42"/>
    </w:p>
    <w:p w14:paraId="70B218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2.8.2.</w:t>
      </w:r>
      <w:r w:rsidR="00585C49" w:rsidRPr="00C45C92">
        <w:rPr>
          <w:rFonts w:ascii="PT Astra Serif" w:hAnsi="PT Astra Serif"/>
          <w:sz w:val="28"/>
          <w:szCs w:val="28"/>
        </w:rPr>
        <w:t xml:space="preserve"> </w:t>
      </w:r>
      <w:r w:rsidRPr="00C45C92">
        <w:rPr>
          <w:rFonts w:ascii="PT Astra Serif" w:hAnsi="PT Astra Serif"/>
          <w:sz w:val="28"/>
          <w:szCs w:val="28"/>
        </w:rPr>
        <w:t xml:space="preserve">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w:t>
      </w:r>
      <w:smartTag w:uri="urn:schemas-microsoft-com:office:smarttags" w:element="metricconverter">
        <w:smartTagPr>
          <w:attr w:name="ProductID" w:val="150 мм"/>
        </w:smartTagPr>
        <w:r w:rsidRPr="00C45C92">
          <w:rPr>
            <w:rFonts w:ascii="PT Astra Serif" w:hAnsi="PT Astra Serif"/>
            <w:sz w:val="28"/>
            <w:szCs w:val="28"/>
          </w:rPr>
          <w:t>150 мм</w:t>
        </w:r>
      </w:smartTag>
      <w:r w:rsidRPr="00C45C92">
        <w:rPr>
          <w:rFonts w:ascii="PT Astra Serif" w:hAnsi="PT Astra Serif"/>
          <w:sz w:val="28"/>
          <w:szCs w:val="28"/>
        </w:rPr>
        <w:t xml:space="preserve">, которое должно сохраняться и в случае ремонта поверхностей покрытий. </w:t>
      </w:r>
    </w:p>
    <w:p w14:paraId="7B5C58F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2.8.3. При сопряжении покрытия пешеходных коммуникаций с газоном устанавливается садовый борт, дающий превышение над уровнем газона не менее </w:t>
      </w:r>
      <w:smartTag w:uri="urn:schemas-microsoft-com:office:smarttags" w:element="metricconverter">
        <w:smartTagPr>
          <w:attr w:name="ProductID" w:val="50 мм"/>
        </w:smartTagPr>
        <w:r w:rsidRPr="00C45C92">
          <w:rPr>
            <w:rFonts w:ascii="PT Astra Serif" w:hAnsi="PT Astra Serif"/>
            <w:sz w:val="28"/>
            <w:szCs w:val="28"/>
          </w:rPr>
          <w:t>50 мм</w:t>
        </w:r>
      </w:smartTag>
      <w:r w:rsidRPr="00C45C92">
        <w:rPr>
          <w:rFonts w:ascii="PT Astra Serif" w:hAnsi="PT Astra Serif"/>
          <w:sz w:val="28"/>
          <w:szCs w:val="28"/>
        </w:rPr>
        <w:t xml:space="preserve"> на расстоянии не менее </w:t>
      </w:r>
      <w:smartTag w:uri="urn:schemas-microsoft-com:office:smarttags" w:element="metricconverter">
        <w:smartTagPr>
          <w:attr w:name="ProductID" w:val="0,5 м"/>
        </w:smartTagPr>
        <w:r w:rsidRPr="00C45C92">
          <w:rPr>
            <w:rFonts w:ascii="PT Astra Serif" w:hAnsi="PT Astra Serif"/>
            <w:sz w:val="28"/>
            <w:szCs w:val="28"/>
          </w:rPr>
          <w:t>0,5 м</w:t>
        </w:r>
      </w:smartTag>
      <w:r w:rsidRPr="00C45C92">
        <w:rPr>
          <w:rFonts w:ascii="PT Astra Serif" w:hAnsi="PT Astra Serif"/>
          <w:sz w:val="28"/>
          <w:szCs w:val="28"/>
        </w:rPr>
        <w:t>, что защищает газон и предотвращает попадание грязи и растительного мусора на покрытие, увеличивая срок его службы.</w:t>
      </w:r>
    </w:p>
    <w:p w14:paraId="20CE88C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Для предотвращения наезда автотранспорта на газон, в местах сопряжения покрытия проезжей части с газоном применяется повышенный бортовой камень на улицах</w:t>
      </w:r>
      <w:r w:rsidR="006D55E1" w:rsidRPr="00C45C92">
        <w:rPr>
          <w:rFonts w:ascii="PT Astra Serif" w:hAnsi="PT Astra Serif"/>
          <w:sz w:val="28"/>
          <w:szCs w:val="28"/>
        </w:rPr>
        <w:t>.</w:t>
      </w:r>
    </w:p>
    <w:p w14:paraId="2E62DE7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2.8.4. Сопряжение транспортных и пешеходных коммуникаций требует устройства понижения бордюрного камня для беспрепятственного передвижения лиц с ограниченными физическими возможностями и велосипедистов.</w:t>
      </w:r>
    </w:p>
    <w:p w14:paraId="21FC50D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2.8.5. Для категории маломобильных групп населения опасные участки и пространства необходимо огораживать бортовым камнем высотой не менее </w:t>
      </w:r>
      <w:smartTag w:uri="urn:schemas-microsoft-com:office:smarttags" w:element="metricconverter">
        <w:smartTagPr>
          <w:attr w:name="ProductID" w:val="5 см"/>
        </w:smartTagPr>
        <w:r w:rsidRPr="00C45C92">
          <w:rPr>
            <w:rFonts w:ascii="PT Astra Serif" w:hAnsi="PT Astra Serif"/>
            <w:sz w:val="28"/>
            <w:szCs w:val="28"/>
          </w:rPr>
          <w:t>5 см</w:t>
        </w:r>
      </w:smartTag>
      <w:r w:rsidRPr="00C45C92">
        <w:rPr>
          <w:rFonts w:ascii="PT Astra Serif" w:hAnsi="PT Astra Serif"/>
          <w:sz w:val="28"/>
          <w:szCs w:val="28"/>
        </w:rPr>
        <w:t>.</w:t>
      </w:r>
    </w:p>
    <w:p w14:paraId="67B6465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2.8.6. При уклонах пешеходных коммуникаций более 60 </w:t>
      </w:r>
      <w:r w:rsidR="00C15F24" w:rsidRPr="00C45C92">
        <w:rPr>
          <w:rFonts w:ascii="PT Astra Serif" w:hAnsi="PT Astra Serif"/>
          <w:sz w:val="28"/>
          <w:szCs w:val="28"/>
        </w:rPr>
        <w:t>%</w:t>
      </w:r>
      <w:r w:rsidRPr="00C45C92">
        <w:rPr>
          <w:rFonts w:ascii="PT Astra Serif" w:hAnsi="PT Astra Serif"/>
          <w:sz w:val="28"/>
          <w:szCs w:val="28"/>
        </w:rPr>
        <w:t xml:space="preserve"> предусматривается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предусматриваются при уклонах более 50</w:t>
      </w:r>
      <w:r w:rsidR="00C15F24" w:rsidRPr="00C45C92">
        <w:rPr>
          <w:rFonts w:ascii="PT Astra Serif" w:hAnsi="PT Astra Serif"/>
          <w:sz w:val="28"/>
          <w:szCs w:val="28"/>
        </w:rPr>
        <w:t>%</w:t>
      </w:r>
      <w:r w:rsidRPr="00C45C92">
        <w:rPr>
          <w:rFonts w:ascii="PT Astra Serif" w:hAnsi="PT Astra Serif"/>
          <w:sz w:val="28"/>
          <w:szCs w:val="28"/>
        </w:rPr>
        <w:t xml:space="preserve">,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предусматривается </w:t>
      </w:r>
      <w:hyperlink w:anchor="sub_2" w:history="1">
        <w:r w:rsidRPr="00C45C92">
          <w:rPr>
            <w:rFonts w:ascii="PT Astra Serif" w:hAnsi="PT Astra Serif"/>
            <w:sz w:val="28"/>
            <w:szCs w:val="28"/>
          </w:rPr>
          <w:t>бордюрный пандус</w:t>
        </w:r>
      </w:hyperlink>
      <w:r w:rsidRPr="00C45C92">
        <w:rPr>
          <w:rFonts w:ascii="PT Astra Serif" w:hAnsi="PT Astra Serif"/>
          <w:sz w:val="28"/>
          <w:szCs w:val="28"/>
        </w:rPr>
        <w:t xml:space="preserve"> для обеспечения спуска с покрытия тротуара на уровень дорожного покрытия.</w:t>
      </w:r>
    </w:p>
    <w:p w14:paraId="56B613BC" w14:textId="5987652B"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2.8.7.</w:t>
      </w:r>
      <w:r w:rsidR="00585C49" w:rsidRPr="00C45C92">
        <w:rPr>
          <w:rFonts w:ascii="PT Astra Serif" w:hAnsi="PT Astra Serif"/>
          <w:sz w:val="28"/>
          <w:szCs w:val="28"/>
        </w:rPr>
        <w:t xml:space="preserve"> </w:t>
      </w:r>
      <w:r w:rsidRPr="00C45C92">
        <w:rPr>
          <w:rFonts w:ascii="PT Astra Serif" w:hAnsi="PT Astra Serif"/>
          <w:sz w:val="28"/>
          <w:szCs w:val="28"/>
        </w:rPr>
        <w:t xml:space="preserve">При проектировании открытых лестниц на перепадах рельефа высота ступеней назначается не более </w:t>
      </w:r>
      <w:smartTag w:uri="urn:schemas-microsoft-com:office:smarttags" w:element="metricconverter">
        <w:smartTagPr>
          <w:attr w:name="ProductID" w:val="120 мм"/>
        </w:smartTagPr>
        <w:r w:rsidRPr="00C45C92">
          <w:rPr>
            <w:rFonts w:ascii="PT Astra Serif" w:hAnsi="PT Astra Serif"/>
            <w:sz w:val="28"/>
            <w:szCs w:val="28"/>
          </w:rPr>
          <w:t>120 мм</w:t>
        </w:r>
      </w:smartTag>
      <w:r w:rsidRPr="00C45C92">
        <w:rPr>
          <w:rFonts w:ascii="PT Astra Serif" w:hAnsi="PT Astra Serif"/>
          <w:sz w:val="28"/>
          <w:szCs w:val="28"/>
        </w:rPr>
        <w:t xml:space="preserve">, ширина – не менее </w:t>
      </w:r>
      <w:smartTag w:uri="urn:schemas-microsoft-com:office:smarttags" w:element="metricconverter">
        <w:smartTagPr>
          <w:attr w:name="ProductID" w:val="400 мм"/>
        </w:smartTagPr>
        <w:r w:rsidRPr="00C45C92">
          <w:rPr>
            <w:rFonts w:ascii="PT Astra Serif" w:hAnsi="PT Astra Serif"/>
            <w:sz w:val="28"/>
            <w:szCs w:val="28"/>
          </w:rPr>
          <w:t>400 мм</w:t>
        </w:r>
      </w:smartTag>
      <w:r w:rsidRPr="00C45C92">
        <w:rPr>
          <w:rFonts w:ascii="PT Astra Serif" w:hAnsi="PT Astra Serif"/>
          <w:sz w:val="28"/>
          <w:szCs w:val="28"/>
        </w:rPr>
        <w:t xml:space="preserve"> и уклон 10 </w:t>
      </w:r>
      <w:r w:rsidR="00C15F24" w:rsidRPr="00C45C92">
        <w:rPr>
          <w:rFonts w:ascii="PT Astra Serif" w:hAnsi="PT Astra Serif"/>
          <w:sz w:val="28"/>
          <w:szCs w:val="28"/>
        </w:rPr>
        <w:t>–</w:t>
      </w:r>
      <w:r w:rsidRPr="00C45C92">
        <w:rPr>
          <w:rFonts w:ascii="PT Astra Serif" w:hAnsi="PT Astra Serif"/>
          <w:sz w:val="28"/>
          <w:szCs w:val="28"/>
        </w:rPr>
        <w:t xml:space="preserve"> 20</w:t>
      </w:r>
      <w:r w:rsidR="00C15F24" w:rsidRPr="00C45C92">
        <w:rPr>
          <w:rFonts w:ascii="PT Astra Serif" w:hAnsi="PT Astra Serif"/>
          <w:sz w:val="28"/>
          <w:szCs w:val="28"/>
        </w:rPr>
        <w:t>%</w:t>
      </w:r>
      <w:r w:rsidRPr="00C45C92">
        <w:rPr>
          <w:rFonts w:ascii="PT Astra Serif" w:hAnsi="PT Astra Serif"/>
          <w:sz w:val="28"/>
          <w:szCs w:val="28"/>
        </w:rPr>
        <w:t xml:space="preserve"> в сторону вышележащей ступени. После каждых 10 - 12 ступеней устраиваются площадки длиной не менее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 Край первых ступеней лестниц при спуске и подъеме выделяется полосами яркой контрастной окраски. Все ступени наружных лестниц в пределах одного марша устанавливаются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w:t>
      </w:r>
      <w:r w:rsidR="001B1D4E" w:rsidRPr="00C45C92">
        <w:rPr>
          <w:rFonts w:ascii="PT Astra Serif" w:hAnsi="PT Astra Serif"/>
          <w:sz w:val="28"/>
          <w:szCs w:val="28"/>
        </w:rPr>
        <w:br/>
      </w:r>
      <w:r w:rsidRPr="00C45C92">
        <w:rPr>
          <w:rFonts w:ascii="PT Astra Serif" w:hAnsi="PT Astra Serif"/>
          <w:sz w:val="28"/>
          <w:szCs w:val="28"/>
        </w:rPr>
        <w:t xml:space="preserve">до </w:t>
      </w:r>
      <w:smartTag w:uri="urn:schemas-microsoft-com:office:smarttags" w:element="metricconverter">
        <w:smartTagPr>
          <w:attr w:name="ProductID" w:val="150 мм"/>
        </w:smartTagPr>
        <w:r w:rsidRPr="00C45C92">
          <w:rPr>
            <w:rFonts w:ascii="PT Astra Serif" w:hAnsi="PT Astra Serif"/>
            <w:sz w:val="28"/>
            <w:szCs w:val="28"/>
          </w:rPr>
          <w:t>150 мм</w:t>
        </w:r>
      </w:smartTag>
      <w:r w:rsidRPr="00C45C92">
        <w:rPr>
          <w:rFonts w:ascii="PT Astra Serif" w:hAnsi="PT Astra Serif"/>
          <w:sz w:val="28"/>
          <w:szCs w:val="28"/>
        </w:rPr>
        <w:t xml:space="preserve">, а ширина ступеней и длина площадки – уменьшена до </w:t>
      </w:r>
      <w:smartTag w:uri="urn:schemas-microsoft-com:office:smarttags" w:element="metricconverter">
        <w:smartTagPr>
          <w:attr w:name="ProductID" w:val="300 мм"/>
        </w:smartTagPr>
        <w:r w:rsidRPr="00C45C92">
          <w:rPr>
            <w:rFonts w:ascii="PT Astra Serif" w:hAnsi="PT Astra Serif"/>
            <w:sz w:val="28"/>
            <w:szCs w:val="28"/>
          </w:rPr>
          <w:t>300 мм</w:t>
        </w:r>
      </w:smartTag>
      <w:r w:rsidR="009A37CE" w:rsidRPr="00C45C92">
        <w:rPr>
          <w:rFonts w:ascii="PT Astra Serif" w:hAnsi="PT Astra Serif"/>
          <w:sz w:val="28"/>
          <w:szCs w:val="28"/>
        </w:rPr>
        <w:t xml:space="preserve"> </w:t>
      </w:r>
      <w:r w:rsidRPr="00C45C92">
        <w:rPr>
          <w:rFonts w:ascii="PT Astra Serif" w:hAnsi="PT Astra Serif"/>
          <w:sz w:val="28"/>
          <w:szCs w:val="28"/>
        </w:rPr>
        <w:t>и</w:t>
      </w:r>
      <w:smartTag w:uri="urn:schemas-microsoft-com:office:smarttags" w:element="metricconverter">
        <w:smartTagPr>
          <w:attr w:name="ProductID" w:val="1,0 м"/>
        </w:smartTagPr>
        <w:r w:rsidR="009A37CE" w:rsidRPr="00C45C92">
          <w:rPr>
            <w:rFonts w:ascii="PT Astra Serif" w:hAnsi="PT Astra Serif"/>
            <w:sz w:val="28"/>
            <w:szCs w:val="28"/>
          </w:rPr>
          <w:br/>
        </w:r>
        <w:r w:rsidRPr="00C45C92">
          <w:rPr>
            <w:rFonts w:ascii="PT Astra Serif" w:hAnsi="PT Astra Serif"/>
            <w:sz w:val="28"/>
            <w:szCs w:val="28"/>
          </w:rPr>
          <w:t>1,0 м</w:t>
        </w:r>
      </w:smartTag>
      <w:r w:rsidRPr="00C45C92">
        <w:rPr>
          <w:rFonts w:ascii="PT Astra Serif" w:hAnsi="PT Astra Serif"/>
          <w:sz w:val="28"/>
          <w:szCs w:val="28"/>
        </w:rPr>
        <w:t xml:space="preserve"> соответственно.</w:t>
      </w:r>
    </w:p>
    <w:p w14:paraId="221FE4B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2.8.8.</w:t>
      </w:r>
      <w:r w:rsidR="00585C49" w:rsidRPr="00C45C92">
        <w:rPr>
          <w:rFonts w:ascii="PT Astra Serif" w:hAnsi="PT Astra Serif"/>
          <w:sz w:val="28"/>
          <w:szCs w:val="28"/>
        </w:rPr>
        <w:t xml:space="preserve"> </w:t>
      </w:r>
      <w:r w:rsidRPr="00C45C92">
        <w:rPr>
          <w:rFonts w:ascii="PT Astra Serif" w:hAnsi="PT Astra Serif"/>
          <w:sz w:val="28"/>
          <w:szCs w:val="28"/>
        </w:rPr>
        <w:t xml:space="preserve">Пандус выполняется из нескользкого материала с шероховатой текстурой поверхностью без горизонтальных канавок. При отсутствии ограждающих пандус конструкций предусматривается ограждающий бортик высотой не менее </w:t>
      </w:r>
      <w:smartTag w:uri="urn:schemas-microsoft-com:office:smarttags" w:element="metricconverter">
        <w:smartTagPr>
          <w:attr w:name="ProductID" w:val="75 мм"/>
        </w:smartTagPr>
        <w:r w:rsidRPr="00C45C92">
          <w:rPr>
            <w:rFonts w:ascii="PT Astra Serif" w:hAnsi="PT Astra Serif"/>
            <w:sz w:val="28"/>
            <w:szCs w:val="28"/>
          </w:rPr>
          <w:t>75 мм</w:t>
        </w:r>
      </w:smartTag>
      <w:r w:rsidRPr="00C45C92">
        <w:rPr>
          <w:rFonts w:ascii="PT Astra Serif" w:hAnsi="PT Astra Serif"/>
          <w:sz w:val="28"/>
          <w:szCs w:val="28"/>
        </w:rPr>
        <w:t xml:space="preserve"> и поручни. Уклон бордюрного пандуса принимается 1:12.</w:t>
      </w:r>
    </w:p>
    <w:p w14:paraId="3C9737D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2.8.9.</w:t>
      </w:r>
      <w:r w:rsidR="00585C49" w:rsidRPr="00C45C92">
        <w:rPr>
          <w:rFonts w:ascii="PT Astra Serif" w:hAnsi="PT Astra Serif"/>
          <w:sz w:val="28"/>
          <w:szCs w:val="28"/>
        </w:rPr>
        <w:t xml:space="preserve"> </w:t>
      </w:r>
      <w:r w:rsidRPr="00C45C92">
        <w:rPr>
          <w:rFonts w:ascii="PT Astra Serif" w:hAnsi="PT Astra Serif"/>
          <w:sz w:val="28"/>
          <w:szCs w:val="28"/>
        </w:rPr>
        <w:t>При повороте пандуса или его протяженности более 9</w:t>
      </w:r>
      <w:r w:rsidR="00585C49" w:rsidRPr="00C45C92">
        <w:rPr>
          <w:rFonts w:ascii="PT Astra Serif" w:hAnsi="PT Astra Serif"/>
          <w:sz w:val="28"/>
          <w:szCs w:val="28"/>
        </w:rPr>
        <w:t xml:space="preserve"> </w:t>
      </w:r>
      <w:r w:rsidRPr="00C45C92">
        <w:rPr>
          <w:rFonts w:ascii="PT Astra Serif" w:hAnsi="PT Astra Serif"/>
          <w:sz w:val="28"/>
          <w:szCs w:val="28"/>
        </w:rPr>
        <w:t>м не реже чем через каждые 9</w:t>
      </w:r>
      <w:r w:rsidR="00585C49" w:rsidRPr="00C45C92">
        <w:rPr>
          <w:rFonts w:ascii="PT Astra Serif" w:hAnsi="PT Astra Serif"/>
          <w:sz w:val="28"/>
          <w:szCs w:val="28"/>
        </w:rPr>
        <w:t xml:space="preserve"> </w:t>
      </w:r>
      <w:r w:rsidRPr="00C45C92">
        <w:rPr>
          <w:rFonts w:ascii="PT Astra Serif" w:hAnsi="PT Astra Serif"/>
          <w:sz w:val="28"/>
          <w:szCs w:val="28"/>
        </w:rPr>
        <w:t>м предусматриваются горизонтальные площадки размером 1,5x1,5</w:t>
      </w:r>
      <w:r w:rsidR="00585C49" w:rsidRPr="00C45C92">
        <w:rPr>
          <w:rFonts w:ascii="PT Astra Serif" w:hAnsi="PT Astra Serif"/>
          <w:sz w:val="28"/>
          <w:szCs w:val="28"/>
        </w:rPr>
        <w:t xml:space="preserve"> </w:t>
      </w:r>
      <w:r w:rsidRPr="00C45C92">
        <w:rPr>
          <w:rFonts w:ascii="PT Astra Serif" w:hAnsi="PT Astra Serif"/>
          <w:sz w:val="28"/>
          <w:szCs w:val="28"/>
        </w:rPr>
        <w:t>м. На горизонтальных площадках по окончании спуска проектируются дренажные устройства. Горизонтальные участки пути в начале и конце пандуса выполняются отличающимися от окружающих поверхностей текстурой и цветом.</w:t>
      </w:r>
    </w:p>
    <w:p w14:paraId="1047409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2.8.10.</w:t>
      </w:r>
      <w:r w:rsidR="00585C49" w:rsidRPr="00C45C92">
        <w:rPr>
          <w:rFonts w:ascii="PT Astra Serif" w:hAnsi="PT Astra Serif"/>
          <w:sz w:val="28"/>
          <w:szCs w:val="28"/>
        </w:rPr>
        <w:t xml:space="preserve"> </w:t>
      </w:r>
      <w:r w:rsidRPr="00C45C92">
        <w:rPr>
          <w:rFonts w:ascii="PT Astra Serif" w:hAnsi="PT Astra Serif"/>
          <w:sz w:val="28"/>
          <w:szCs w:val="28"/>
        </w:rPr>
        <w:t>По обеим сторонам лестницы или пандуса предусматриваются поручни на высоте 800-920</w:t>
      </w:r>
      <w:r w:rsidR="00585C49" w:rsidRPr="00C45C92">
        <w:rPr>
          <w:rFonts w:ascii="PT Astra Serif" w:hAnsi="PT Astra Serif"/>
          <w:sz w:val="28"/>
          <w:szCs w:val="28"/>
        </w:rPr>
        <w:t xml:space="preserve"> </w:t>
      </w:r>
      <w:r w:rsidRPr="00C45C92">
        <w:rPr>
          <w:rFonts w:ascii="PT Astra Serif" w:hAnsi="PT Astra Serif"/>
          <w:sz w:val="28"/>
          <w:szCs w:val="28"/>
        </w:rPr>
        <w:t>мм круглого или прямоугольного сечения, удобного для охвата рукой и отстоящего от стены на 40</w:t>
      </w:r>
      <w:r w:rsidR="00585C49" w:rsidRPr="00C45C92">
        <w:rPr>
          <w:rFonts w:ascii="PT Astra Serif" w:hAnsi="PT Astra Serif"/>
          <w:sz w:val="28"/>
          <w:szCs w:val="28"/>
        </w:rPr>
        <w:t xml:space="preserve"> </w:t>
      </w:r>
      <w:r w:rsidRPr="00C45C92">
        <w:rPr>
          <w:rFonts w:ascii="PT Astra Serif" w:hAnsi="PT Astra Serif"/>
          <w:sz w:val="28"/>
          <w:szCs w:val="28"/>
        </w:rPr>
        <w:t>мм. При ширине лестниц 2,5</w:t>
      </w:r>
      <w:r w:rsidR="00585C49" w:rsidRPr="00C45C92">
        <w:rPr>
          <w:rFonts w:ascii="PT Astra Serif" w:hAnsi="PT Astra Serif"/>
          <w:sz w:val="28"/>
          <w:szCs w:val="28"/>
        </w:rPr>
        <w:t xml:space="preserve"> </w:t>
      </w:r>
      <w:r w:rsidRPr="00C45C92">
        <w:rPr>
          <w:rFonts w:ascii="PT Astra Serif" w:hAnsi="PT Astra Serif"/>
          <w:sz w:val="28"/>
          <w:szCs w:val="28"/>
        </w:rPr>
        <w:t>м и более предусматриваются разделительные поручни. Поручни устанавливают больше длины пандуса или лестницы с каждой стороны не менее чем на 0,3</w:t>
      </w:r>
      <w:r w:rsidR="00585C49" w:rsidRPr="00C45C92">
        <w:rPr>
          <w:rFonts w:ascii="PT Astra Serif" w:hAnsi="PT Astra Serif"/>
          <w:sz w:val="28"/>
          <w:szCs w:val="28"/>
        </w:rPr>
        <w:t xml:space="preserve"> </w:t>
      </w:r>
      <w:r w:rsidRPr="00C45C92">
        <w:rPr>
          <w:rFonts w:ascii="PT Astra Serif" w:hAnsi="PT Astra Serif"/>
          <w:sz w:val="28"/>
          <w:szCs w:val="28"/>
        </w:rPr>
        <w:t>м, с округленными и гладкими концами. При проектировании предусматриваются конструкции поручней, исключающие соприкосновение руки с металлом.</w:t>
      </w:r>
    </w:p>
    <w:p w14:paraId="18861E9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2.8.11.</w:t>
      </w:r>
      <w:r w:rsidR="00585C49" w:rsidRPr="00C45C92">
        <w:rPr>
          <w:rFonts w:ascii="PT Astra Serif" w:hAnsi="PT Astra Serif"/>
          <w:sz w:val="28"/>
          <w:szCs w:val="28"/>
        </w:rPr>
        <w:t xml:space="preserve"> </w:t>
      </w:r>
      <w:r w:rsidRPr="00C45C92">
        <w:rPr>
          <w:rFonts w:ascii="PT Astra Serif" w:hAnsi="PT Astra Serif"/>
          <w:sz w:val="28"/>
          <w:szCs w:val="28"/>
        </w:rPr>
        <w:t>В зонах сопряжения земляных (в том числе и с травяным покрытием) о</w:t>
      </w:r>
      <w:r w:rsidR="006A60C6" w:rsidRPr="00C45C92">
        <w:rPr>
          <w:rFonts w:ascii="PT Astra Serif" w:hAnsi="PT Astra Serif"/>
          <w:sz w:val="28"/>
          <w:szCs w:val="28"/>
        </w:rPr>
        <w:t>тко</w:t>
      </w:r>
      <w:r w:rsidRPr="00C45C92">
        <w:rPr>
          <w:rFonts w:ascii="PT Astra Serif" w:hAnsi="PT Astra Serif"/>
          <w:sz w:val="28"/>
          <w:szCs w:val="28"/>
        </w:rPr>
        <w:t>сов с лестницами, пандусами, подпорными стенками, другими техническими инженерными сооружениями следует проводить укрепление о</w:t>
      </w:r>
      <w:r w:rsidR="006A60C6" w:rsidRPr="00C45C92">
        <w:rPr>
          <w:rFonts w:ascii="PT Astra Serif" w:hAnsi="PT Astra Serif"/>
          <w:sz w:val="28"/>
          <w:szCs w:val="28"/>
        </w:rPr>
        <w:t>тко</w:t>
      </w:r>
      <w:r w:rsidRPr="00C45C92">
        <w:rPr>
          <w:rFonts w:ascii="PT Astra Serif" w:hAnsi="PT Astra Serif"/>
          <w:sz w:val="28"/>
          <w:szCs w:val="28"/>
        </w:rPr>
        <w:t xml:space="preserve">сов. Выбор материала и технологии укрепления зависят от местоположения </w:t>
      </w:r>
      <w:r w:rsidR="006A60C6" w:rsidRPr="00C45C92">
        <w:rPr>
          <w:rFonts w:ascii="PT Astra Serif" w:hAnsi="PT Astra Serif"/>
          <w:sz w:val="28"/>
          <w:szCs w:val="28"/>
        </w:rPr>
        <w:t>отко</w:t>
      </w:r>
      <w:r w:rsidRPr="00C45C92">
        <w:rPr>
          <w:rFonts w:ascii="PT Astra Serif" w:hAnsi="PT Astra Serif"/>
          <w:sz w:val="28"/>
          <w:szCs w:val="28"/>
        </w:rPr>
        <w:t>са в населенных пунктах, предполагаемого уровня механических нагрузок на склон, крутизны склона и формируемой среды.</w:t>
      </w:r>
    </w:p>
    <w:p w14:paraId="6C4FC3F1" w14:textId="77777777" w:rsidR="000372B9" w:rsidRPr="00C45C92" w:rsidRDefault="000372B9" w:rsidP="001441FC">
      <w:pPr>
        <w:pStyle w:val="aff"/>
        <w:ind w:firstLine="709"/>
        <w:jc w:val="both"/>
        <w:rPr>
          <w:rFonts w:ascii="PT Astra Serif" w:hAnsi="PT Astra Serif"/>
          <w:sz w:val="28"/>
          <w:szCs w:val="28"/>
        </w:rPr>
      </w:pPr>
    </w:p>
    <w:p w14:paraId="4B1CECE3" w14:textId="77777777" w:rsidR="00ED2D27" w:rsidRPr="00C45C92" w:rsidRDefault="00ED2D27" w:rsidP="001441FC">
      <w:pPr>
        <w:pStyle w:val="aff"/>
        <w:ind w:firstLine="851"/>
        <w:jc w:val="both"/>
        <w:rPr>
          <w:rFonts w:ascii="PT Astra Serif" w:hAnsi="PT Astra Serif"/>
          <w:b/>
          <w:sz w:val="28"/>
          <w:szCs w:val="28"/>
        </w:rPr>
      </w:pPr>
      <w:bookmarkStart w:id="44" w:name="sub_25"/>
      <w:bookmarkEnd w:id="43"/>
      <w:r w:rsidRPr="00C45C92">
        <w:rPr>
          <w:rFonts w:ascii="PT Astra Serif" w:hAnsi="PT Astra Serif"/>
          <w:b/>
          <w:sz w:val="28"/>
          <w:szCs w:val="28"/>
        </w:rPr>
        <w:t>2.9. Ограждения.</w:t>
      </w:r>
    </w:p>
    <w:p w14:paraId="2FB88F84" w14:textId="77777777" w:rsidR="00ED2D27" w:rsidRPr="00C45C92" w:rsidRDefault="00ED2D27" w:rsidP="001441FC">
      <w:pPr>
        <w:pStyle w:val="aff"/>
        <w:ind w:firstLine="851"/>
        <w:jc w:val="both"/>
        <w:rPr>
          <w:rFonts w:ascii="PT Astra Serif" w:hAnsi="PT Astra Serif"/>
          <w:sz w:val="28"/>
          <w:szCs w:val="28"/>
        </w:rPr>
      </w:pPr>
      <w:bookmarkStart w:id="45" w:name="sub_251"/>
      <w:bookmarkStart w:id="46" w:name="sub_26"/>
      <w:bookmarkEnd w:id="44"/>
      <w:r w:rsidRPr="00C45C92">
        <w:rPr>
          <w:rFonts w:ascii="PT Astra Serif" w:hAnsi="PT Astra Serif"/>
          <w:sz w:val="28"/>
          <w:szCs w:val="28"/>
        </w:rPr>
        <w:t>2.9.1.</w:t>
      </w:r>
      <w:r w:rsidR="00585C49" w:rsidRPr="00C45C92">
        <w:rPr>
          <w:rFonts w:ascii="PT Astra Serif" w:hAnsi="PT Astra Serif"/>
          <w:sz w:val="28"/>
          <w:szCs w:val="28"/>
        </w:rPr>
        <w:t xml:space="preserve"> </w:t>
      </w:r>
      <w:r w:rsidRPr="00C45C92">
        <w:rPr>
          <w:rFonts w:ascii="PT Astra Serif" w:hAnsi="PT Astra Serif"/>
          <w:sz w:val="28"/>
          <w:szCs w:val="28"/>
        </w:rPr>
        <w:t>В целях благоустройства на территории населенных пунктов предусматривается применение различных видов ограждений, которые различаются по:</w:t>
      </w:r>
    </w:p>
    <w:p w14:paraId="566686A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назначению (декоративные, защитные, удерживающие, их сочетание);</w:t>
      </w:r>
    </w:p>
    <w:p w14:paraId="3647B9DD" w14:textId="0E142FC5"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высоте (низкие – 0,3 - 1,0</w:t>
      </w:r>
      <w:r w:rsidR="00585C49" w:rsidRPr="00C45C92">
        <w:rPr>
          <w:rFonts w:ascii="PT Astra Serif" w:hAnsi="PT Astra Serif"/>
          <w:sz w:val="28"/>
          <w:szCs w:val="28"/>
        </w:rPr>
        <w:t xml:space="preserve"> </w:t>
      </w:r>
      <w:r w:rsidRPr="00C45C92">
        <w:rPr>
          <w:rFonts w:ascii="PT Astra Serif" w:hAnsi="PT Astra Serif"/>
          <w:sz w:val="28"/>
          <w:szCs w:val="28"/>
        </w:rPr>
        <w:t>м, средние – 1,1 - 1,7</w:t>
      </w:r>
      <w:r w:rsidR="00585C49" w:rsidRPr="00C45C92">
        <w:rPr>
          <w:rFonts w:ascii="PT Astra Serif" w:hAnsi="PT Astra Serif"/>
          <w:sz w:val="28"/>
          <w:szCs w:val="28"/>
        </w:rPr>
        <w:t xml:space="preserve"> </w:t>
      </w:r>
      <w:r w:rsidRPr="00C45C92">
        <w:rPr>
          <w:rFonts w:ascii="PT Astra Serif" w:hAnsi="PT Astra Serif"/>
          <w:sz w:val="28"/>
          <w:szCs w:val="28"/>
        </w:rPr>
        <w:t>м,</w:t>
      </w:r>
      <w:r w:rsidR="001B1D4E" w:rsidRPr="00C45C92">
        <w:rPr>
          <w:rFonts w:ascii="PT Astra Serif" w:hAnsi="PT Astra Serif"/>
          <w:sz w:val="28"/>
          <w:szCs w:val="28"/>
        </w:rPr>
        <w:br/>
      </w:r>
      <w:r w:rsidRPr="00C45C92">
        <w:rPr>
          <w:rFonts w:ascii="PT Astra Serif" w:hAnsi="PT Astra Serif"/>
          <w:sz w:val="28"/>
          <w:szCs w:val="28"/>
        </w:rPr>
        <w:t xml:space="preserve">высокие – 1,8 - </w:t>
      </w:r>
      <w:r w:rsidR="00585C49" w:rsidRPr="00C45C92">
        <w:rPr>
          <w:rFonts w:ascii="PT Astra Serif" w:hAnsi="PT Astra Serif"/>
          <w:sz w:val="28"/>
          <w:szCs w:val="28"/>
        </w:rPr>
        <w:t>2</w:t>
      </w:r>
      <w:r w:rsidRPr="00C45C92">
        <w:rPr>
          <w:rFonts w:ascii="PT Astra Serif" w:hAnsi="PT Astra Serif"/>
          <w:sz w:val="28"/>
          <w:szCs w:val="28"/>
        </w:rPr>
        <w:t>,</w:t>
      </w:r>
      <w:r w:rsidR="00585C49" w:rsidRPr="00C45C92">
        <w:rPr>
          <w:rFonts w:ascii="PT Astra Serif" w:hAnsi="PT Astra Serif"/>
          <w:sz w:val="28"/>
          <w:szCs w:val="28"/>
        </w:rPr>
        <w:t>3</w:t>
      </w:r>
      <w:r w:rsidRPr="00C45C92">
        <w:rPr>
          <w:rFonts w:ascii="PT Astra Serif" w:hAnsi="PT Astra Serif"/>
          <w:sz w:val="28"/>
          <w:szCs w:val="28"/>
        </w:rPr>
        <w:t xml:space="preserve"> м);</w:t>
      </w:r>
    </w:p>
    <w:p w14:paraId="78B211E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виду материала (металлические, железобетонные и др.);</w:t>
      </w:r>
    </w:p>
    <w:p w14:paraId="6266853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степени проницаемости для взгляда (прозрачные, глухие);</w:t>
      </w:r>
    </w:p>
    <w:p w14:paraId="121274C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степени стационарности (постоянные, временные, передвижные).</w:t>
      </w:r>
    </w:p>
    <w:p w14:paraId="6916437D" w14:textId="77777777" w:rsidR="00ED2D27" w:rsidRPr="00C45C92" w:rsidRDefault="00ED2D27" w:rsidP="001441FC">
      <w:pPr>
        <w:pStyle w:val="aff"/>
        <w:ind w:firstLine="851"/>
        <w:jc w:val="both"/>
        <w:rPr>
          <w:rFonts w:ascii="PT Astra Serif" w:hAnsi="PT Astra Serif"/>
          <w:sz w:val="28"/>
          <w:szCs w:val="28"/>
        </w:rPr>
      </w:pPr>
      <w:bookmarkStart w:id="47" w:name="sub_252"/>
      <w:bookmarkEnd w:id="45"/>
      <w:r w:rsidRPr="00C45C92">
        <w:rPr>
          <w:rFonts w:ascii="PT Astra Serif" w:hAnsi="PT Astra Serif"/>
          <w:sz w:val="28"/>
          <w:szCs w:val="28"/>
        </w:rPr>
        <w:t>2.9.2.</w:t>
      </w:r>
      <w:r w:rsidR="00585C49" w:rsidRPr="00C45C92">
        <w:rPr>
          <w:rFonts w:ascii="PT Astra Serif" w:hAnsi="PT Astra Serif"/>
          <w:sz w:val="28"/>
          <w:szCs w:val="28"/>
        </w:rPr>
        <w:t xml:space="preserve"> </w:t>
      </w:r>
      <w:r w:rsidRPr="00C45C92">
        <w:rPr>
          <w:rFonts w:ascii="PT Astra Serif" w:hAnsi="PT Astra Serif"/>
          <w:sz w:val="28"/>
          <w:szCs w:val="28"/>
        </w:rPr>
        <w:t>Проектирование ограждений производится в зависимости от их местоположения и назначения согласно действующим государственным стандартам, нормам и правилам, каталогам сертифицированных изделий, проектам индивидуального проектирования.</w:t>
      </w:r>
    </w:p>
    <w:p w14:paraId="16280CC5" w14:textId="77777777" w:rsidR="00ED2D27" w:rsidRPr="00C45C92" w:rsidRDefault="00ED2D27" w:rsidP="001441FC">
      <w:pPr>
        <w:pStyle w:val="aff"/>
        <w:ind w:firstLine="851"/>
        <w:jc w:val="both"/>
        <w:rPr>
          <w:rFonts w:ascii="PT Astra Serif" w:hAnsi="PT Astra Serif"/>
          <w:sz w:val="28"/>
          <w:szCs w:val="28"/>
        </w:rPr>
      </w:pPr>
      <w:bookmarkStart w:id="48" w:name="sub_2521"/>
      <w:bookmarkEnd w:id="47"/>
      <w:r w:rsidRPr="00C45C92">
        <w:rPr>
          <w:rFonts w:ascii="PT Astra Serif" w:hAnsi="PT Astra Serif"/>
          <w:sz w:val="28"/>
          <w:szCs w:val="28"/>
        </w:rPr>
        <w:t>2.9.3.</w:t>
      </w:r>
      <w:r w:rsidR="00585C49" w:rsidRPr="00C45C92">
        <w:rPr>
          <w:rFonts w:ascii="PT Astra Serif" w:hAnsi="PT Astra Serif"/>
          <w:sz w:val="28"/>
          <w:szCs w:val="28"/>
        </w:rPr>
        <w:t xml:space="preserve"> </w:t>
      </w:r>
      <w:r w:rsidRPr="00C45C92">
        <w:rPr>
          <w:rFonts w:ascii="PT Astra Serif" w:hAnsi="PT Astra Serif"/>
          <w:sz w:val="28"/>
          <w:szCs w:val="28"/>
        </w:rPr>
        <w:t>Ограждения транспортных сооружений, верхних бровок о</w:t>
      </w:r>
      <w:r w:rsidR="006A60C6" w:rsidRPr="00C45C92">
        <w:rPr>
          <w:rFonts w:ascii="PT Astra Serif" w:hAnsi="PT Astra Serif"/>
          <w:sz w:val="28"/>
          <w:szCs w:val="28"/>
        </w:rPr>
        <w:t>тко</w:t>
      </w:r>
      <w:r w:rsidRPr="00C45C92">
        <w:rPr>
          <w:rFonts w:ascii="PT Astra Serif" w:hAnsi="PT Astra Serif"/>
          <w:sz w:val="28"/>
          <w:szCs w:val="28"/>
        </w:rPr>
        <w:t>сов и террас населенных пунктов проектируются в соответствии с действующими государственными стандартами.</w:t>
      </w:r>
    </w:p>
    <w:p w14:paraId="197EACCC" w14:textId="77777777" w:rsidR="00ED2D27" w:rsidRPr="00C45C92" w:rsidRDefault="00ED2D27" w:rsidP="001441FC">
      <w:pPr>
        <w:pStyle w:val="aff"/>
        <w:ind w:firstLine="851"/>
        <w:jc w:val="both"/>
        <w:rPr>
          <w:rFonts w:ascii="PT Astra Serif" w:hAnsi="PT Astra Serif"/>
          <w:i/>
          <w:sz w:val="28"/>
          <w:szCs w:val="28"/>
        </w:rPr>
      </w:pPr>
      <w:bookmarkStart w:id="49" w:name="sub_2523"/>
      <w:bookmarkEnd w:id="48"/>
      <w:r w:rsidRPr="00C45C92">
        <w:rPr>
          <w:rFonts w:ascii="PT Astra Serif" w:hAnsi="PT Astra Serif"/>
          <w:sz w:val="28"/>
          <w:szCs w:val="28"/>
        </w:rPr>
        <w:t>2.9.4.</w:t>
      </w:r>
      <w:r w:rsidR="00585C49" w:rsidRPr="00C45C92">
        <w:rPr>
          <w:rFonts w:ascii="PT Astra Serif" w:hAnsi="PT Astra Serif"/>
          <w:sz w:val="28"/>
          <w:szCs w:val="28"/>
        </w:rPr>
        <w:t xml:space="preserve"> </w:t>
      </w:r>
      <w:r w:rsidRPr="00C45C92">
        <w:rPr>
          <w:rFonts w:ascii="PT Astra Serif" w:hAnsi="PT Astra Serif"/>
          <w:sz w:val="28"/>
          <w:szCs w:val="28"/>
        </w:rPr>
        <w:t>На территориях общественного, жилого, рекреационного назначения запрещается проектирование глухих и железобетонных ограждений. В таких случаях применяются декоративные металлические ограждения.</w:t>
      </w:r>
    </w:p>
    <w:p w14:paraId="2BB7CFAC" w14:textId="2D5CE282"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2.9.5.</w:t>
      </w:r>
      <w:r w:rsidR="00585C49" w:rsidRPr="00C45C92">
        <w:rPr>
          <w:rFonts w:ascii="PT Astra Serif" w:hAnsi="PT Astra Serif"/>
          <w:sz w:val="28"/>
          <w:szCs w:val="28"/>
        </w:rPr>
        <w:t xml:space="preserve"> </w:t>
      </w:r>
      <w:r w:rsidRPr="00C45C92">
        <w:rPr>
          <w:rFonts w:ascii="PT Astra Serif" w:hAnsi="PT Astra Serif"/>
          <w:sz w:val="28"/>
          <w:szCs w:val="28"/>
        </w:rPr>
        <w:t>Строительство</w:t>
      </w:r>
      <w:r w:rsidR="000E68BE" w:rsidRPr="00C45C92">
        <w:rPr>
          <w:rFonts w:ascii="PT Astra Serif" w:hAnsi="PT Astra Serif"/>
          <w:sz w:val="28"/>
          <w:szCs w:val="28"/>
        </w:rPr>
        <w:t xml:space="preserve"> сооружений</w:t>
      </w:r>
      <w:r w:rsidRPr="00C45C92">
        <w:rPr>
          <w:rFonts w:ascii="PT Astra Serif" w:hAnsi="PT Astra Serif"/>
          <w:sz w:val="28"/>
          <w:szCs w:val="28"/>
        </w:rPr>
        <w:t xml:space="preserve"> и установка ограждений, за исключением дорожных и пешеходных ограждений в границах улично-дорожной сети населенных пунктов, осуществляется по согласованию </w:t>
      </w:r>
      <w:r w:rsidR="00B35732" w:rsidRPr="00C45C92">
        <w:rPr>
          <w:rFonts w:ascii="PT Astra Serif" w:hAnsi="PT Astra Serif"/>
          <w:sz w:val="28"/>
          <w:szCs w:val="28"/>
        </w:rPr>
        <w:t>с дорожной службой, расположенной на территории муниципального округа Ключевский район Алтайского края</w:t>
      </w:r>
      <w:r w:rsidR="00F607A2" w:rsidRPr="00C45C92">
        <w:rPr>
          <w:rFonts w:ascii="PT Astra Serif" w:hAnsi="PT Astra Serif"/>
          <w:sz w:val="28"/>
          <w:szCs w:val="28"/>
        </w:rPr>
        <w:t>,</w:t>
      </w:r>
      <w:r w:rsidRPr="00C45C92">
        <w:rPr>
          <w:rFonts w:ascii="PT Astra Serif" w:hAnsi="PT Astra Serif"/>
          <w:sz w:val="28"/>
          <w:szCs w:val="28"/>
        </w:rPr>
        <w:t xml:space="preserve"> а также с организациями, эксплуатирующим инженерные коммуникации, расположенные в населенных пунктах.</w:t>
      </w:r>
    </w:p>
    <w:p w14:paraId="45A6D0DA" w14:textId="39085790"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2.9.6.</w:t>
      </w:r>
      <w:r w:rsidR="00585C49" w:rsidRPr="00C45C92">
        <w:rPr>
          <w:rFonts w:ascii="PT Astra Serif" w:hAnsi="PT Astra Serif"/>
          <w:sz w:val="28"/>
          <w:szCs w:val="28"/>
        </w:rPr>
        <w:t xml:space="preserve"> </w:t>
      </w:r>
      <w:r w:rsidRPr="00C45C92">
        <w:rPr>
          <w:rFonts w:ascii="PT Astra Serif" w:hAnsi="PT Astra Serif"/>
          <w:sz w:val="28"/>
          <w:szCs w:val="28"/>
        </w:rPr>
        <w:t>На придомовой территории запрещается устанавливать устройства, ограничивающие движение транспорта по проездам и пешеходов по тротуарам, включая железобетонные блоки, столбы, ограждения, шлагбаумы и другие сооружения и устройства, без соответствующего согласования с уполномоченными органами (</w:t>
      </w:r>
      <w:r w:rsidR="00B35732" w:rsidRPr="00C45C92">
        <w:rPr>
          <w:rFonts w:ascii="PT Astra Serif" w:hAnsi="PT Astra Serif"/>
          <w:sz w:val="28"/>
          <w:szCs w:val="28"/>
        </w:rPr>
        <w:t>отделение Государственной инспекции безопасности дорожного движения межмуниципального отдела МВД России «Кулундинский» в Алтайском крае</w:t>
      </w:r>
      <w:r w:rsidRPr="00C45C92">
        <w:rPr>
          <w:rFonts w:ascii="PT Astra Serif" w:hAnsi="PT Astra Serif"/>
          <w:sz w:val="28"/>
          <w:szCs w:val="28"/>
        </w:rPr>
        <w:t xml:space="preserve">, </w:t>
      </w:r>
      <w:r w:rsidR="000E68BE" w:rsidRPr="00C45C92">
        <w:rPr>
          <w:rFonts w:ascii="PT Astra Serif" w:hAnsi="PT Astra Serif"/>
          <w:sz w:val="28"/>
          <w:szCs w:val="28"/>
        </w:rPr>
        <w:t>органами</w:t>
      </w:r>
      <w:r w:rsidR="00F607A2" w:rsidRPr="00C45C92">
        <w:rPr>
          <w:rFonts w:ascii="PT Astra Serif" w:hAnsi="PT Astra Serif"/>
          <w:sz w:val="28"/>
          <w:szCs w:val="28"/>
        </w:rPr>
        <w:t xml:space="preserve"> пожарного надзора</w:t>
      </w:r>
      <w:r w:rsidRPr="00C45C92">
        <w:rPr>
          <w:rFonts w:ascii="PT Astra Serif" w:hAnsi="PT Astra Serif"/>
          <w:sz w:val="28"/>
          <w:szCs w:val="28"/>
        </w:rPr>
        <w:t>), а также в случаях, когда установка данных ограждающих устройств нарушает права третьих лиц в пользовании их имуществом.</w:t>
      </w:r>
    </w:p>
    <w:bookmarkEnd w:id="49"/>
    <w:p w14:paraId="2BA70D1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2.9.</w:t>
      </w:r>
      <w:r w:rsidR="00AC13D9" w:rsidRPr="00C45C92">
        <w:rPr>
          <w:rFonts w:ascii="PT Astra Serif" w:hAnsi="PT Astra Serif"/>
          <w:sz w:val="28"/>
          <w:szCs w:val="28"/>
        </w:rPr>
        <w:t>7</w:t>
      </w:r>
      <w:r w:rsidRPr="00C45C92">
        <w:rPr>
          <w:rFonts w:ascii="PT Astra Serif" w:hAnsi="PT Astra Serif"/>
          <w:sz w:val="28"/>
          <w:szCs w:val="28"/>
        </w:rPr>
        <w:t xml:space="preserve">. На территориях общего пользования содержание, ремонт и замена ограждений, находящихся в муниципальной собственности, осуществляется за счет средств бюджета </w:t>
      </w:r>
      <w:r w:rsidR="00D216C7" w:rsidRPr="00C45C92">
        <w:rPr>
          <w:rFonts w:ascii="PT Astra Serif" w:hAnsi="PT Astra Serif"/>
          <w:sz w:val="28"/>
          <w:szCs w:val="28"/>
        </w:rPr>
        <w:t>муниципального округа</w:t>
      </w:r>
      <w:r w:rsidR="00CF144C"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CF144C" w:rsidRPr="00C45C92">
        <w:rPr>
          <w:rFonts w:ascii="PT Astra Serif" w:hAnsi="PT Astra Serif"/>
          <w:sz w:val="28"/>
          <w:szCs w:val="28"/>
        </w:rPr>
        <w:t>кий район Алтайского края</w:t>
      </w:r>
      <w:r w:rsidRPr="00C45C92">
        <w:rPr>
          <w:rFonts w:ascii="PT Astra Serif" w:hAnsi="PT Astra Serif"/>
          <w:sz w:val="28"/>
          <w:szCs w:val="28"/>
        </w:rPr>
        <w:t>.</w:t>
      </w:r>
    </w:p>
    <w:p w14:paraId="42AE19A6" w14:textId="77777777" w:rsidR="00ED2D27" w:rsidRPr="00C45C92" w:rsidRDefault="00AC13D9"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2.9.8</w:t>
      </w:r>
      <w:r w:rsidR="00ED2D27" w:rsidRPr="00C45C92">
        <w:rPr>
          <w:rFonts w:ascii="PT Astra Serif" w:hAnsi="PT Astra Serif"/>
          <w:sz w:val="28"/>
          <w:szCs w:val="28"/>
        </w:rPr>
        <w:t>. Граждане, индивидуальные предприниматели и юридические лица, собственники незавершенных строительством объектов, лица</w:t>
      </w:r>
      <w:r w:rsidR="009B3C32" w:rsidRPr="00C45C92">
        <w:rPr>
          <w:rFonts w:ascii="PT Astra Serif" w:hAnsi="PT Astra Serif"/>
          <w:sz w:val="28"/>
          <w:szCs w:val="28"/>
        </w:rPr>
        <w:t>,</w:t>
      </w:r>
      <w:r w:rsidR="00ED2D27" w:rsidRPr="00C45C92">
        <w:rPr>
          <w:rFonts w:ascii="PT Astra Serif" w:hAnsi="PT Astra Serif"/>
          <w:sz w:val="28"/>
          <w:szCs w:val="28"/>
        </w:rPr>
        <w:t xml:space="preserve"> осуществляющие новое строительство, ремонт, реконструкцию и реставрацию зданий и сооружений, в том числе производство работ по фасадам зданий, дорожные работы, прокладку, ремонт, реконструкцию инженерных коммуникаций, а также работы по благоустройству, обязаны обеспечить установку защитных ограждений.</w:t>
      </w:r>
    </w:p>
    <w:p w14:paraId="2C1ADD88"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Защитные ограждения устанавливаются без заглубленных фундаментов с применением конструкций, предусматривающих возможность монтажа и демонтажа без участия грузоподъемных механизмов. Ограждения должны обеспечивать безопасное движение транспорта и пешеходов, сохранность объектов, входящих в зону производства работ, и предназначаться для создания оптимальных условий труда при организации и проведении строительных работ, снижения риска нарушения здоровья работающих и населения, проживающего в зоне влияния строительного производства, а также от распространения ветром мусора и пыли за пределы строительной площадки при осуществлении сноса, разборке аварийных конструкций, при устройстве котлована и свайного поля. В зависимости от градостроительной ситуации защитные сооружения оснащаются защитными наклонными козырьками, устройством настила тротуаров, дополняются ограждением парапетного типа из железобетонных блоков (со стороны движения транспорта) с устройством поручней. Ограждения должны быть рассчитаны на снеговые, ветровые и внешние нагрузки и могут быть изготовлены из различных материалов, пригодных по своим физическим, конструктивным и декоративным свойствам.</w:t>
      </w:r>
    </w:p>
    <w:p w14:paraId="1DB17749" w14:textId="533B74CF" w:rsidR="00ED2D27" w:rsidRPr="00C45C92" w:rsidRDefault="00AC13D9"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2.9.9</w:t>
      </w:r>
      <w:r w:rsidR="00ED2D27" w:rsidRPr="00C45C92">
        <w:rPr>
          <w:rFonts w:ascii="PT Astra Serif" w:hAnsi="PT Astra Serif"/>
          <w:sz w:val="28"/>
          <w:szCs w:val="28"/>
        </w:rPr>
        <w:t xml:space="preserve">. Установка нового ограждения или замена существующего на территории населенных пунктов подлежит согласованию с </w:t>
      </w:r>
      <w:r w:rsidR="00D216C7" w:rsidRPr="00C45C92">
        <w:rPr>
          <w:rFonts w:ascii="PT Astra Serif" w:hAnsi="PT Astra Serif"/>
          <w:sz w:val="28"/>
          <w:szCs w:val="28"/>
        </w:rPr>
        <w:t>Администрацией</w:t>
      </w:r>
      <w:r w:rsidR="00CF144C" w:rsidRPr="00C45C92">
        <w:rPr>
          <w:rFonts w:ascii="PT Astra Serif" w:hAnsi="PT Astra Serif"/>
          <w:sz w:val="28"/>
          <w:szCs w:val="28"/>
        </w:rPr>
        <w:t xml:space="preserve"> муниципального округа</w:t>
      </w:r>
      <w:r w:rsidR="00D216C7" w:rsidRPr="00C45C92">
        <w:rPr>
          <w:rFonts w:ascii="PT Astra Serif" w:hAnsi="PT Astra Serif"/>
          <w:sz w:val="28"/>
          <w:szCs w:val="28"/>
        </w:rPr>
        <w:t>.</w:t>
      </w:r>
    </w:p>
    <w:p w14:paraId="3C39ECEF" w14:textId="77777777" w:rsidR="000372B9" w:rsidRPr="00C45C92" w:rsidRDefault="000372B9" w:rsidP="001441FC">
      <w:pPr>
        <w:autoSpaceDE w:val="0"/>
        <w:autoSpaceDN w:val="0"/>
        <w:adjustRightInd w:val="0"/>
        <w:spacing w:after="0" w:line="240" w:lineRule="auto"/>
        <w:ind w:firstLine="851"/>
        <w:jc w:val="both"/>
        <w:rPr>
          <w:rFonts w:ascii="PT Astra Serif" w:hAnsi="PT Astra Serif"/>
          <w:sz w:val="28"/>
          <w:szCs w:val="28"/>
        </w:rPr>
      </w:pPr>
    </w:p>
    <w:p w14:paraId="15435642"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2.10. Малые архитектурные формы</w:t>
      </w:r>
      <w:bookmarkStart w:id="50" w:name="sub_261"/>
      <w:bookmarkEnd w:id="46"/>
      <w:r w:rsidRPr="00C45C92">
        <w:rPr>
          <w:rFonts w:ascii="PT Astra Serif" w:hAnsi="PT Astra Serif"/>
          <w:b/>
          <w:sz w:val="28"/>
          <w:szCs w:val="28"/>
        </w:rPr>
        <w:t>.</w:t>
      </w:r>
    </w:p>
    <w:p w14:paraId="5350D5C0" w14:textId="77777777" w:rsidR="00ED2D27" w:rsidRPr="00C45C92" w:rsidRDefault="00585C49" w:rsidP="001441FC">
      <w:pPr>
        <w:pStyle w:val="aff"/>
        <w:numPr>
          <w:ilvl w:val="0"/>
          <w:numId w:val="5"/>
        </w:numPr>
        <w:ind w:left="0" w:firstLine="851"/>
        <w:jc w:val="both"/>
        <w:rPr>
          <w:rFonts w:ascii="PT Astra Serif" w:hAnsi="PT Astra Serif"/>
          <w:sz w:val="28"/>
          <w:szCs w:val="28"/>
        </w:rPr>
      </w:pPr>
      <w:bookmarkStart w:id="51" w:name="sub_27"/>
      <w:bookmarkEnd w:id="50"/>
      <w:r w:rsidRPr="00C45C92">
        <w:rPr>
          <w:rFonts w:ascii="PT Astra Serif" w:hAnsi="PT Astra Serif"/>
          <w:sz w:val="28"/>
          <w:szCs w:val="28"/>
        </w:rPr>
        <w:t xml:space="preserve"> </w:t>
      </w:r>
      <w:r w:rsidR="00ED2D27" w:rsidRPr="00C45C92">
        <w:rPr>
          <w:rFonts w:ascii="PT Astra Serif" w:hAnsi="PT Astra Serif"/>
          <w:sz w:val="28"/>
          <w:szCs w:val="28"/>
        </w:rPr>
        <w:t>К малым архитектурным формам относятся элементы монументально-декоративного оформления, устройства для оформления мобильного озеленения, водные устройства, мебель населенных пунктов, коммунально-бытовое и техническое оборудование на территории населенных пунктов</w:t>
      </w:r>
      <w:r w:rsidR="00D216C7" w:rsidRPr="00C45C92">
        <w:rPr>
          <w:rFonts w:ascii="PT Astra Serif" w:hAnsi="PT Astra Serif"/>
          <w:sz w:val="28"/>
          <w:szCs w:val="28"/>
        </w:rPr>
        <w:t xml:space="preserve"> муниципального округа</w:t>
      </w:r>
      <w:r w:rsidR="00FA071E"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FA071E" w:rsidRPr="00C45C92">
        <w:rPr>
          <w:rFonts w:ascii="PT Astra Serif" w:hAnsi="PT Astra Serif"/>
          <w:sz w:val="28"/>
          <w:szCs w:val="28"/>
        </w:rPr>
        <w:t>кий район Алтайского края</w:t>
      </w:r>
      <w:r w:rsidR="00ED2D27" w:rsidRPr="00C45C92">
        <w:rPr>
          <w:rFonts w:ascii="PT Astra Serif" w:hAnsi="PT Astra Serif"/>
          <w:sz w:val="28"/>
          <w:szCs w:val="28"/>
        </w:rPr>
        <w:t>.</w:t>
      </w:r>
    </w:p>
    <w:p w14:paraId="5F25144B" w14:textId="77777777"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Территории жилой застройки, общественно-деловые зоны,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взрослого населения, оградами, телефонными будками (навесами), павильонами для ожидания автотранспорта.</w:t>
      </w:r>
    </w:p>
    <w:p w14:paraId="2C887084" w14:textId="2AFCFD0C"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 xml:space="preserve">Малые архитектурные формы могут быть стационарными и мобильными, их количество и размещение определяются проектами благоустройства территорий и согласовываются </w:t>
      </w:r>
      <w:r w:rsidR="008C5C8A" w:rsidRPr="00C45C92">
        <w:rPr>
          <w:rFonts w:ascii="PT Astra Serif" w:hAnsi="PT Astra Serif"/>
          <w:sz w:val="28"/>
          <w:szCs w:val="28"/>
        </w:rPr>
        <w:t>с Администрацией</w:t>
      </w:r>
      <w:r w:rsidR="001623E1" w:rsidRPr="00C45C92">
        <w:rPr>
          <w:rFonts w:ascii="PT Astra Serif" w:hAnsi="PT Astra Serif"/>
          <w:sz w:val="28"/>
          <w:szCs w:val="28"/>
        </w:rPr>
        <w:t xml:space="preserve"> муниципального округа</w:t>
      </w:r>
      <w:r w:rsidR="00A11856" w:rsidRPr="00C45C92">
        <w:rPr>
          <w:rFonts w:ascii="PT Astra Serif" w:hAnsi="PT Astra Serif"/>
          <w:sz w:val="28"/>
          <w:szCs w:val="28"/>
        </w:rPr>
        <w:t>.</w:t>
      </w:r>
      <w:r w:rsidRPr="00C45C92">
        <w:rPr>
          <w:rFonts w:ascii="PT Astra Serif" w:hAnsi="PT Astra Serif"/>
          <w:sz w:val="28"/>
          <w:szCs w:val="28"/>
        </w:rPr>
        <w:t xml:space="preserve"> При изготовлении учитывается соответствие материалов и конструкции малых архитектурных форм климату и назначению.</w:t>
      </w:r>
    </w:p>
    <w:p w14:paraId="095147AE" w14:textId="77777777"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Конструктивные решения малых архитектурных форм должны обеспечивать их устойчивость, безопасность пользования, при их изготовлении целесообразно использовать традиционные местные материалы – дерево, естественный камень, кирпич, металл.</w:t>
      </w:r>
    </w:p>
    <w:p w14:paraId="0E379BE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Основными требованиями к малым архитектурным формам являются:</w:t>
      </w:r>
    </w:p>
    <w:p w14:paraId="0663CD0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соответствие характеру архитектурного и ландшафтного окружения, элементов благоустройства территории;</w:t>
      </w:r>
    </w:p>
    <w:p w14:paraId="3DBD213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14:paraId="1BAF2F9E" w14:textId="77777777" w:rsidR="00ED2D27" w:rsidRPr="00C45C92" w:rsidRDefault="00ED2D27" w:rsidP="001441FC">
      <w:pPr>
        <w:pStyle w:val="aff"/>
        <w:ind w:left="709" w:firstLine="851"/>
        <w:jc w:val="both"/>
        <w:rPr>
          <w:rFonts w:ascii="PT Astra Serif" w:hAnsi="PT Astra Serif"/>
          <w:sz w:val="28"/>
          <w:szCs w:val="28"/>
        </w:rPr>
      </w:pPr>
      <w:r w:rsidRPr="00C45C92">
        <w:rPr>
          <w:rFonts w:ascii="PT Astra Serif" w:hAnsi="PT Astra Serif"/>
          <w:sz w:val="28"/>
          <w:szCs w:val="28"/>
        </w:rPr>
        <w:t>- прочность, безопасность, устойчивость конструкции;</w:t>
      </w:r>
    </w:p>
    <w:p w14:paraId="2AC2799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надежная фиксация или обеспечение возможности перемещения в зависимости от – условий расположения;</w:t>
      </w:r>
    </w:p>
    <w:p w14:paraId="01BEA03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расположение, не создающее препятствий для пешеходов;</w:t>
      </w:r>
    </w:p>
    <w:p w14:paraId="09155771" w14:textId="77777777" w:rsidR="00ED2D27" w:rsidRPr="00C45C92" w:rsidRDefault="001623E1"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компактная установка на минимальной площади в местах большого скопления людей;</w:t>
      </w:r>
    </w:p>
    <w:p w14:paraId="12C84E6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наличие в каждой зоне малых архитектурных форм рекомендуемых типов для такой зоны. </w:t>
      </w:r>
    </w:p>
    <w:p w14:paraId="29740F9D" w14:textId="468472A7"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 xml:space="preserve">На территориях общего пользования содержание, ремонт и замена малых архитектурных форм, находящихся в муниципальной собственности, осуществляется </w:t>
      </w:r>
      <w:r w:rsidR="001623E1" w:rsidRPr="00C45C92">
        <w:rPr>
          <w:rFonts w:ascii="PT Astra Serif" w:hAnsi="PT Astra Serif"/>
          <w:sz w:val="28"/>
          <w:szCs w:val="28"/>
        </w:rPr>
        <w:t>Администрацией муниципального округа</w:t>
      </w:r>
      <w:r w:rsidR="00A11856" w:rsidRPr="00C45C92">
        <w:rPr>
          <w:rFonts w:ascii="PT Astra Serif" w:hAnsi="PT Astra Serif"/>
          <w:sz w:val="28"/>
          <w:szCs w:val="28"/>
        </w:rPr>
        <w:t>.</w:t>
      </w:r>
    </w:p>
    <w:p w14:paraId="6487B497" w14:textId="622F3A78"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 xml:space="preserve">Не допускается установка малых архитектурных форм без согласования внешнего вида и места размещения с </w:t>
      </w:r>
      <w:r w:rsidR="0005313F" w:rsidRPr="00C45C92">
        <w:rPr>
          <w:rFonts w:ascii="PT Astra Serif" w:hAnsi="PT Astra Serif"/>
          <w:sz w:val="28"/>
          <w:szCs w:val="28"/>
        </w:rPr>
        <w:t>Администрацией муниципального округа</w:t>
      </w:r>
      <w:r w:rsidRPr="00C45C92">
        <w:rPr>
          <w:rFonts w:ascii="PT Astra Serif" w:hAnsi="PT Astra Serif"/>
          <w:sz w:val="28"/>
          <w:szCs w:val="28"/>
        </w:rPr>
        <w:t>.</w:t>
      </w:r>
    </w:p>
    <w:p w14:paraId="4527F00A" w14:textId="77777777" w:rsidR="00ED2D27" w:rsidRPr="00C45C92" w:rsidRDefault="009B3C32"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 xml:space="preserve">К элементам монументально-декоративного оформления относятся монументальные и скульптурные композиции и </w:t>
      </w:r>
      <w:r w:rsidR="006A60C6" w:rsidRPr="00C45C92">
        <w:rPr>
          <w:rFonts w:ascii="PT Astra Serif" w:hAnsi="PT Astra Serif"/>
          <w:sz w:val="28"/>
          <w:szCs w:val="28"/>
        </w:rPr>
        <w:t>отдельные монументы,</w:t>
      </w:r>
      <w:r w:rsidR="00ED2D27" w:rsidRPr="00C45C92">
        <w:rPr>
          <w:rFonts w:ascii="PT Astra Serif" w:hAnsi="PT Astra Serif"/>
          <w:sz w:val="28"/>
          <w:szCs w:val="28"/>
        </w:rPr>
        <w:t xml:space="preserve"> и скульптуры, памятники, обелиски, стелы, мемориальные доски, посвященные историческим событиям или выдающимся людям, другие произведения монументально-декоративного искусства, а также знаки охраны памятников истории, культуры и природы.</w:t>
      </w:r>
    </w:p>
    <w:p w14:paraId="28309670" w14:textId="77777777"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Решения об установке (или согласовании установки) памятников, памятных досок, произведений монументально-декоративного искусства принимаются в соответствии с муниципальными правовыми актами.</w:t>
      </w:r>
    </w:p>
    <w:p w14:paraId="6B080241" w14:textId="77777777" w:rsidR="00ED2D27" w:rsidRPr="00C45C92" w:rsidRDefault="00ED2D27" w:rsidP="001441FC">
      <w:pPr>
        <w:pStyle w:val="aff"/>
        <w:numPr>
          <w:ilvl w:val="0"/>
          <w:numId w:val="5"/>
        </w:numPr>
        <w:ind w:left="0" w:firstLine="851"/>
        <w:jc w:val="both"/>
        <w:rPr>
          <w:rFonts w:ascii="PT Astra Serif" w:hAnsi="PT Astra Serif"/>
          <w:sz w:val="28"/>
          <w:szCs w:val="28"/>
        </w:rPr>
      </w:pPr>
      <w:r w:rsidRPr="00C45C92">
        <w:rPr>
          <w:rFonts w:ascii="PT Astra Serif" w:hAnsi="PT Astra Serif"/>
          <w:sz w:val="28"/>
          <w:szCs w:val="28"/>
        </w:rPr>
        <w:t>Знаки охраны памятников истории, культуры и природы устанавливаются на территориях, зданиях, сооружениях, объектах природы, признанных памятниками истории, культуры, особо охраняемыми территориями, памятниками природы федерального, окружного или местного значения.</w:t>
      </w:r>
    </w:p>
    <w:p w14:paraId="2D4B60F7" w14:textId="48E30A93"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 xml:space="preserve">Физическим и юридическим лицам при содержании малых архитектурных форм необходимо производить их ремонт и окраску, согласовывая цвета окраски </w:t>
      </w:r>
      <w:r w:rsidR="0081385E" w:rsidRPr="00C45C92">
        <w:rPr>
          <w:rFonts w:ascii="PT Astra Serif" w:hAnsi="PT Astra Serif"/>
          <w:sz w:val="28"/>
          <w:szCs w:val="28"/>
        </w:rPr>
        <w:t xml:space="preserve">с </w:t>
      </w:r>
      <w:r w:rsidR="001266C9" w:rsidRPr="00C45C92">
        <w:rPr>
          <w:rFonts w:ascii="PT Astra Serif" w:hAnsi="PT Astra Serif"/>
          <w:sz w:val="28"/>
          <w:szCs w:val="28"/>
        </w:rPr>
        <w:t>Администрацией муниципального округа.</w:t>
      </w:r>
    </w:p>
    <w:p w14:paraId="3FD3A631"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Окраску киосков, павильонов, палаток, столиков, скамей, заборов, декоративных ограждений, павильонов ожидания транспорта, спортивных сооружений, стендов для афиш и объявлений и иных стендов, тумб следует производить не реже одного раза в год.</w:t>
      </w:r>
    </w:p>
    <w:p w14:paraId="359B8410"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Окраску каменных, железобетонных и металлических ограждений, фонарей уличного освещения, опор, трансформаторных будок, металлических ворот следует производить не реже одного раза в два года, а ремонт – по мере необходимости.</w:t>
      </w:r>
    </w:p>
    <w:p w14:paraId="2A26209F"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Для содержания цветочных ваз и урн в надлежащем состоянии должны быть обеспечены:</w:t>
      </w:r>
    </w:p>
    <w:p w14:paraId="13BE403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ремонт поврежденных элементов;</w:t>
      </w:r>
    </w:p>
    <w:p w14:paraId="04B155C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удаление подтеков и грязи;</w:t>
      </w:r>
    </w:p>
    <w:p w14:paraId="2234225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удаление мусора, отцветших соцве</w:t>
      </w:r>
      <w:bookmarkStart w:id="52" w:name="sub_262"/>
      <w:r w:rsidRPr="00C45C92">
        <w:rPr>
          <w:rFonts w:ascii="PT Astra Serif" w:hAnsi="PT Astra Serif"/>
          <w:sz w:val="28"/>
          <w:szCs w:val="28"/>
        </w:rPr>
        <w:t>тий и цветов, засохших листьев.</w:t>
      </w:r>
    </w:p>
    <w:p w14:paraId="4516FB50"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Для оформления мобильного озеленения могут применяться следующие виды устройств: трельяжи, шпалеры, перголы, цветочницы, вазоны.</w:t>
      </w:r>
    </w:p>
    <w:p w14:paraId="1DB4086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Трельяж и шпалера – легкие деревянные или металлические конструкции в виде решетки для озеленения вьющимися или опирающимися растениями, используются для организации уголков тихого отдыха, укрытия от солнца, ограждения площадок, технических устройств и сооружений.</w:t>
      </w:r>
    </w:p>
    <w:p w14:paraId="1EB21C5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14:paraId="31F560A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Цветочницы, вазоны – небольшие емкости с растительным грунтом, в которые высаживаются цветочные растения.</w:t>
      </w:r>
      <w:bookmarkStart w:id="53" w:name="sub_263"/>
      <w:bookmarkEnd w:id="52"/>
    </w:p>
    <w:p w14:paraId="2D8927CE"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К водным устройствам относятся: фонтаны,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снабжают водосливными трубами, отводящими избыток воды в дренажную сеть или ливневую канализацию.</w:t>
      </w:r>
      <w:bookmarkStart w:id="54" w:name="sub_2631"/>
      <w:bookmarkEnd w:id="53"/>
    </w:p>
    <w:p w14:paraId="01C8D478"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Фонтаны проектируются также на основании индивидуальных проектных разработок.</w:t>
      </w:r>
      <w:bookmarkStart w:id="55" w:name="sub_2634"/>
      <w:bookmarkEnd w:id="54"/>
    </w:p>
    <w:p w14:paraId="108BAFC7"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bookmarkStart w:id="56" w:name="sub_264"/>
      <w:bookmarkEnd w:id="55"/>
      <w:r w:rsidRPr="00C45C92">
        <w:rPr>
          <w:rFonts w:ascii="PT Astra Serif" w:hAnsi="PT Astra Serif"/>
          <w:sz w:val="28"/>
          <w:szCs w:val="28"/>
        </w:rPr>
        <w:t>К мебели населенных пунктов относятся различные виды скамей для отдыха, размещаемые на территории общественных пространств, рекреаций и дворов, скамей и столов на площадках для настольных игр.</w:t>
      </w:r>
      <w:bookmarkStart w:id="57" w:name="sub_2641"/>
      <w:bookmarkEnd w:id="56"/>
    </w:p>
    <w:p w14:paraId="59E310E7"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 xml:space="preserve">Установка скамей предусматривается на твердые виды покрытия или фундамент. В зонах отдыха, детских площадках допускается установка скамей на мягкие виды покрытия. При наличии фундамента его части выполняются не выступающими над поверхностью земли. Высоту скамьи для отдыха взрослого человека от уровня покрытия до плоскости сидения допускается принимать в пределах 420 - </w:t>
      </w:r>
      <w:smartTag w:uri="urn:schemas-microsoft-com:office:smarttags" w:element="metricconverter">
        <w:smartTagPr>
          <w:attr w:name="ProductID" w:val="480 мм"/>
        </w:smartTagPr>
        <w:r w:rsidRPr="00C45C92">
          <w:rPr>
            <w:rFonts w:ascii="PT Astra Serif" w:hAnsi="PT Astra Serif"/>
            <w:sz w:val="28"/>
            <w:szCs w:val="28"/>
          </w:rPr>
          <w:t>480 мм</w:t>
        </w:r>
      </w:smartTag>
      <w:r w:rsidRPr="00C45C92">
        <w:rPr>
          <w:rFonts w:ascii="PT Astra Serif" w:hAnsi="PT Astra Serif"/>
          <w:sz w:val="28"/>
          <w:szCs w:val="28"/>
        </w:rPr>
        <w:t>.</w:t>
      </w:r>
      <w:bookmarkStart w:id="58" w:name="sub_2642"/>
      <w:bookmarkEnd w:id="57"/>
    </w:p>
    <w:p w14:paraId="770C53D1"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На особо охраняемых природных территориях возможно выполнять скамьи и столы из древесных пней-срубов, бревен и плах, не имеющих сколов и острых углов.</w:t>
      </w:r>
      <w:bookmarkStart w:id="59" w:name="sub_2643"/>
      <w:bookmarkEnd w:id="58"/>
    </w:p>
    <w:p w14:paraId="2EF87A54"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Количество размещаемой мебели населенных пунктов устанавливается в зависимости от функционального назначения территории и количества посетителей на этой территории.</w:t>
      </w:r>
      <w:bookmarkStart w:id="60" w:name="sub_265"/>
      <w:bookmarkEnd w:id="59"/>
    </w:p>
    <w:p w14:paraId="0D79B6AB"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Уличное коммунально-бытовое оборудование представлено различными видами мусоросборников – контейнеров и урн.</w:t>
      </w:r>
    </w:p>
    <w:p w14:paraId="116182E9" w14:textId="77777777" w:rsidR="00585C49"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Основными требованиями при выборе того или иного вида коммунально-бытового оборудования является: обеспечение безопасности среды обитания для здоровья человека, экологической безопасности, экономическая целесообразность, технологическая безопасность, удобство пользования, эргономичность, эстетическая привлекательность, сочетание с механизмами, обеспечивающими удаление накопленного мусора.</w:t>
      </w:r>
      <w:bookmarkStart w:id="61" w:name="sub_2651"/>
      <w:bookmarkEnd w:id="60"/>
    </w:p>
    <w:p w14:paraId="64E7CE61" w14:textId="6E8BB9B6"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Для сбора бытового мусора на улицах, площадях, объектах рекреации применяются малогабаритные (малые) контейнеры</w:t>
      </w:r>
      <w:r w:rsidR="009A37CE" w:rsidRPr="00C45C92">
        <w:rPr>
          <w:rFonts w:ascii="PT Astra Serif" w:hAnsi="PT Astra Serif"/>
          <w:sz w:val="28"/>
          <w:szCs w:val="28"/>
        </w:rPr>
        <w:br/>
      </w:r>
      <w:r w:rsidRPr="00C45C92">
        <w:rPr>
          <w:rFonts w:ascii="PT Astra Serif" w:hAnsi="PT Astra Serif"/>
          <w:sz w:val="28"/>
          <w:szCs w:val="28"/>
        </w:rPr>
        <w:t xml:space="preserve">(менее </w:t>
      </w:r>
      <w:smartTag w:uri="urn:schemas-microsoft-com:office:smarttags" w:element="metricconverter">
        <w:smartTagPr>
          <w:attr w:name="ProductID" w:val="0,5 куб. м"/>
        </w:smartTagPr>
        <w:r w:rsidRPr="00C45C92">
          <w:rPr>
            <w:rFonts w:ascii="PT Astra Serif" w:hAnsi="PT Astra Serif"/>
            <w:sz w:val="28"/>
            <w:szCs w:val="28"/>
          </w:rPr>
          <w:t>0,5 куб. м</w:t>
        </w:r>
      </w:smartTag>
      <w:r w:rsidRPr="00C45C92">
        <w:rPr>
          <w:rFonts w:ascii="PT Astra Serif" w:hAnsi="PT Astra Serif"/>
          <w:sz w:val="28"/>
          <w:szCs w:val="28"/>
        </w:rPr>
        <w:t>) и (или) урны, в том числе устанавливаемые у входов в объекты торговли и общественного питания, другие учреждения общественного назначения, жилые дома и сооружения транспорта (вокзалы). На территории объектов рекреации расстановку малых контейнеров и урн предусматривают у скамей, некапитальных сооружений и уличного технического оборудования, ориентированных на продажу продуктов питания. Кроме того, урны устанавливают на остановках общественного транспорта. Во всех случаях требуется предусматривать расстановку, не мешающую передвижению пешеходов, проезду инвалидных и детских колясок.</w:t>
      </w:r>
      <w:bookmarkStart w:id="62" w:name="sub_266"/>
      <w:bookmarkEnd w:id="61"/>
    </w:p>
    <w:p w14:paraId="2BE53FBF"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К уличному техническому оборудованию относятся: почтовые ящики, автоматы по продаже воды и другие элементы инженерного оборудования (смотровые люки, решетки дождеприемных колодцев, шкафы телефонной связи и т.п.).</w:t>
      </w:r>
      <w:bookmarkStart w:id="63" w:name="sub_2661"/>
      <w:bookmarkEnd w:id="62"/>
    </w:p>
    <w:p w14:paraId="14CB5A6E"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 xml:space="preserve">Установка уличного технического оборудования должна обеспечивать удобный подход к оборудованию и соответствовать </w:t>
      </w:r>
      <w:bookmarkStart w:id="64" w:name="sub_2662"/>
      <w:bookmarkEnd w:id="63"/>
      <w:r w:rsidRPr="00C45C92">
        <w:rPr>
          <w:rFonts w:ascii="PT Astra Serif" w:hAnsi="PT Astra Serif"/>
          <w:sz w:val="28"/>
          <w:szCs w:val="28"/>
        </w:rPr>
        <w:t xml:space="preserve">действующим строительным нормам и правилам. </w:t>
      </w:r>
      <w:bookmarkStart w:id="65" w:name="sub_267"/>
      <w:bookmarkEnd w:id="64"/>
    </w:p>
    <w:p w14:paraId="5858F1D8" w14:textId="77777777" w:rsidR="00ED2D27" w:rsidRPr="00C45C92" w:rsidRDefault="00ED2D27" w:rsidP="001441FC">
      <w:pPr>
        <w:pStyle w:val="aff"/>
        <w:numPr>
          <w:ilvl w:val="0"/>
          <w:numId w:val="5"/>
        </w:numPr>
        <w:tabs>
          <w:tab w:val="left" w:pos="1560"/>
        </w:tabs>
        <w:ind w:left="0" w:firstLine="851"/>
        <w:jc w:val="both"/>
        <w:rPr>
          <w:rFonts w:ascii="PT Astra Serif" w:hAnsi="PT Astra Serif"/>
          <w:sz w:val="28"/>
          <w:szCs w:val="28"/>
        </w:rPr>
      </w:pPr>
      <w:r w:rsidRPr="00C45C92">
        <w:rPr>
          <w:rFonts w:ascii="PT Astra Serif" w:hAnsi="PT Astra Serif"/>
          <w:sz w:val="28"/>
          <w:szCs w:val="28"/>
        </w:rPr>
        <w:t>Элементы инженерного оборудования не должны нарушать уровень благоустройства формируемой среды, ухудшать условия передвижения, противоречить техническим условиям, в том числе:</w:t>
      </w:r>
    </w:p>
    <w:bookmarkEnd w:id="65"/>
    <w:p w14:paraId="6742DB0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крышки люков смотровых колодцев, расположенных на территории пешеходных коммуникаций (в том числе уличных переходов), проектируются на одном уровне с покрытием прилегающей поверхности, в ином случае перепад отметок не должен превышать </w:t>
      </w:r>
      <w:smartTag w:uri="urn:schemas-microsoft-com:office:smarttags" w:element="metricconverter">
        <w:smartTagPr>
          <w:attr w:name="ProductID" w:val="20 мм"/>
        </w:smartTagPr>
        <w:r w:rsidRPr="00C45C92">
          <w:rPr>
            <w:rFonts w:ascii="PT Astra Serif" w:hAnsi="PT Astra Serif"/>
            <w:sz w:val="28"/>
            <w:szCs w:val="28"/>
          </w:rPr>
          <w:t>20 мм</w:t>
        </w:r>
      </w:smartTag>
      <w:r w:rsidRPr="00C45C92">
        <w:rPr>
          <w:rFonts w:ascii="PT Astra Serif" w:hAnsi="PT Astra Serif"/>
          <w:sz w:val="28"/>
          <w:szCs w:val="28"/>
        </w:rPr>
        <w:t xml:space="preserve">, а зазоры между краем люка и покрытием тротуара – не более </w:t>
      </w:r>
      <w:smartTag w:uri="urn:schemas-microsoft-com:office:smarttags" w:element="metricconverter">
        <w:smartTagPr>
          <w:attr w:name="ProductID" w:val="15 мм"/>
        </w:smartTagPr>
        <w:r w:rsidRPr="00C45C92">
          <w:rPr>
            <w:rFonts w:ascii="PT Astra Serif" w:hAnsi="PT Astra Serif"/>
            <w:sz w:val="28"/>
            <w:szCs w:val="28"/>
          </w:rPr>
          <w:t>15 мм</w:t>
        </w:r>
      </w:smartTag>
      <w:r w:rsidRPr="00C45C92">
        <w:rPr>
          <w:rFonts w:ascii="PT Astra Serif" w:hAnsi="PT Astra Serif"/>
          <w:sz w:val="28"/>
          <w:szCs w:val="28"/>
        </w:rPr>
        <w:t>;</w:t>
      </w:r>
    </w:p>
    <w:p w14:paraId="0AD9D3D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2.10.2</w:t>
      </w:r>
      <w:r w:rsidR="008D37DC" w:rsidRPr="00C45C92">
        <w:rPr>
          <w:rFonts w:ascii="PT Astra Serif" w:hAnsi="PT Astra Serif"/>
          <w:sz w:val="28"/>
          <w:szCs w:val="28"/>
        </w:rPr>
        <w:t>7</w:t>
      </w:r>
      <w:r w:rsidRPr="00C45C92">
        <w:rPr>
          <w:rFonts w:ascii="PT Astra Serif" w:hAnsi="PT Astra Serif"/>
          <w:sz w:val="28"/>
          <w:szCs w:val="28"/>
        </w:rPr>
        <w:t>. В весенне-летний период должен производиться плановый осмотр малых архитектурных форм, при необходимости их очистка от старой краски, ржавчины, промывка, окраска, а также замена сломанных элементов.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14:paraId="61A1BF31" w14:textId="49198258"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2.10.2</w:t>
      </w:r>
      <w:r w:rsidR="008D37DC" w:rsidRPr="00C45C92">
        <w:rPr>
          <w:rFonts w:ascii="PT Astra Serif" w:hAnsi="PT Astra Serif"/>
          <w:sz w:val="28"/>
          <w:szCs w:val="28"/>
        </w:rPr>
        <w:t>8</w:t>
      </w:r>
      <w:r w:rsidRPr="00C45C92">
        <w:rPr>
          <w:rFonts w:ascii="PT Astra Serif" w:hAnsi="PT Astra Serif"/>
          <w:sz w:val="28"/>
          <w:szCs w:val="28"/>
        </w:rPr>
        <w:t xml:space="preserve">. Установка нового технического оборудования или замена существующего на территории населенных пунктов подлежит согласованию с </w:t>
      </w:r>
      <w:r w:rsidR="00C07C17" w:rsidRPr="00C45C92">
        <w:rPr>
          <w:rFonts w:ascii="PT Astra Serif" w:hAnsi="PT Astra Serif"/>
          <w:sz w:val="28"/>
          <w:szCs w:val="28"/>
        </w:rPr>
        <w:t>Администрацией</w:t>
      </w:r>
      <w:r w:rsidR="00574A94" w:rsidRPr="00C45C92">
        <w:rPr>
          <w:rFonts w:ascii="PT Astra Serif" w:hAnsi="PT Astra Serif"/>
          <w:sz w:val="28"/>
          <w:szCs w:val="28"/>
        </w:rPr>
        <w:t xml:space="preserve"> </w:t>
      </w:r>
      <w:r w:rsidR="00C07C17" w:rsidRPr="00C45C92">
        <w:rPr>
          <w:rFonts w:ascii="PT Astra Serif" w:hAnsi="PT Astra Serif"/>
          <w:sz w:val="28"/>
          <w:szCs w:val="28"/>
        </w:rPr>
        <w:t>муниципального округа</w:t>
      </w:r>
      <w:r w:rsidRPr="00C45C92">
        <w:rPr>
          <w:rFonts w:ascii="PT Astra Serif" w:hAnsi="PT Astra Serif"/>
          <w:sz w:val="28"/>
          <w:szCs w:val="28"/>
        </w:rPr>
        <w:t>, за исключением технического оборудования, размещение которого в соответствии с нормами действующего законодательства допускается без получения разрешения на строительство и в отношении которого необходимо получение согласования с уполномоченным органом. Данное согласование распространяется на всех правообладателей земельных учас</w:t>
      </w:r>
      <w:r w:rsidR="006A60C6" w:rsidRPr="00C45C92">
        <w:rPr>
          <w:rFonts w:ascii="PT Astra Serif" w:hAnsi="PT Astra Serif"/>
          <w:sz w:val="28"/>
          <w:szCs w:val="28"/>
        </w:rPr>
        <w:t>тко</w:t>
      </w:r>
      <w:r w:rsidRPr="00C45C92">
        <w:rPr>
          <w:rFonts w:ascii="PT Astra Serif" w:hAnsi="PT Astra Serif"/>
          <w:sz w:val="28"/>
          <w:szCs w:val="28"/>
        </w:rPr>
        <w:t>в независимо от форм собственности и иных прав на земельные участки.</w:t>
      </w:r>
    </w:p>
    <w:p w14:paraId="1530A8F3" w14:textId="77777777" w:rsidR="000372B9" w:rsidRPr="00C45C92" w:rsidRDefault="000372B9" w:rsidP="001441FC">
      <w:pPr>
        <w:pStyle w:val="aff"/>
        <w:ind w:firstLine="851"/>
        <w:jc w:val="both"/>
        <w:rPr>
          <w:rFonts w:ascii="PT Astra Serif" w:hAnsi="PT Astra Serif"/>
          <w:sz w:val="28"/>
          <w:szCs w:val="28"/>
        </w:rPr>
      </w:pPr>
    </w:p>
    <w:p w14:paraId="06CE2635"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2.11. Игровое и спортивное оборудование.</w:t>
      </w:r>
    </w:p>
    <w:p w14:paraId="2D9C6E03" w14:textId="77777777" w:rsidR="00ED2D27" w:rsidRPr="00C45C92" w:rsidRDefault="00ED2D27" w:rsidP="001441FC">
      <w:pPr>
        <w:pStyle w:val="aff"/>
        <w:ind w:firstLine="851"/>
        <w:jc w:val="both"/>
        <w:rPr>
          <w:rFonts w:ascii="PT Astra Serif" w:hAnsi="PT Astra Serif"/>
          <w:sz w:val="28"/>
          <w:szCs w:val="28"/>
        </w:rPr>
      </w:pPr>
      <w:bookmarkStart w:id="66" w:name="sub_271"/>
      <w:bookmarkEnd w:id="51"/>
      <w:r w:rsidRPr="00C45C92">
        <w:rPr>
          <w:rFonts w:ascii="PT Astra Serif" w:hAnsi="PT Astra Serif"/>
          <w:sz w:val="28"/>
          <w:szCs w:val="28"/>
        </w:rPr>
        <w:t>2.11.1. Игровое и спортивное оборудование на территории населенных пунктов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w:t>
      </w:r>
      <w:r w:rsidR="006A60C6" w:rsidRPr="00C45C92">
        <w:rPr>
          <w:rFonts w:ascii="PT Astra Serif" w:hAnsi="PT Astra Serif"/>
          <w:sz w:val="28"/>
          <w:szCs w:val="28"/>
        </w:rPr>
        <w:t>тко</w:t>
      </w:r>
      <w:r w:rsidRPr="00C45C92">
        <w:rPr>
          <w:rFonts w:ascii="PT Astra Serif" w:hAnsi="PT Astra Serif"/>
          <w:sz w:val="28"/>
          <w:szCs w:val="28"/>
        </w:rPr>
        <w:t>в необходимо обеспечивать соответствие оборудования анатомо-физиологическим особенностям разных возрастных групп.</w:t>
      </w:r>
      <w:bookmarkStart w:id="67" w:name="sub_276"/>
      <w:bookmarkStart w:id="68" w:name="sub_2701"/>
      <w:bookmarkEnd w:id="66"/>
    </w:p>
    <w:p w14:paraId="653529C0" w14:textId="77777777"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2.11.2.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в виде специальных физкультурных снарядов и тренажеров заводского изготовления. При размещении следует руководствоваться каталогами сертифицированного оборудования.</w:t>
      </w:r>
      <w:bookmarkStart w:id="69" w:name="sub_272"/>
      <w:bookmarkEnd w:id="67"/>
      <w:bookmarkEnd w:id="68"/>
    </w:p>
    <w:p w14:paraId="438FA19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2.11.3.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Допускается применение модульного оборудования, обеспечивающего вариантность сочетаний элементов.</w:t>
      </w:r>
    </w:p>
    <w:p w14:paraId="7836D47A" w14:textId="77777777" w:rsidR="00ED2D27" w:rsidRPr="00C45C92" w:rsidRDefault="00ED2D27" w:rsidP="001441FC">
      <w:pPr>
        <w:pStyle w:val="aff"/>
        <w:ind w:firstLine="851"/>
        <w:jc w:val="both"/>
        <w:rPr>
          <w:rFonts w:ascii="PT Astra Serif" w:hAnsi="PT Astra Serif"/>
          <w:sz w:val="28"/>
          <w:szCs w:val="28"/>
        </w:rPr>
      </w:pPr>
      <w:bookmarkStart w:id="70" w:name="sub_273"/>
      <w:bookmarkEnd w:id="69"/>
      <w:r w:rsidRPr="00C45C92">
        <w:rPr>
          <w:rFonts w:ascii="PT Astra Serif" w:hAnsi="PT Astra Serif"/>
          <w:sz w:val="28"/>
          <w:szCs w:val="28"/>
        </w:rPr>
        <w:t>2.11.4.</w:t>
      </w:r>
      <w:r w:rsidR="000D4B08" w:rsidRPr="00C45C92">
        <w:rPr>
          <w:rFonts w:ascii="PT Astra Serif" w:hAnsi="PT Astra Serif"/>
          <w:sz w:val="28"/>
          <w:szCs w:val="28"/>
        </w:rPr>
        <w:t xml:space="preserve"> </w:t>
      </w:r>
      <w:r w:rsidRPr="00C45C92">
        <w:rPr>
          <w:rFonts w:ascii="PT Astra Serif" w:hAnsi="PT Astra Serif"/>
          <w:sz w:val="28"/>
          <w:szCs w:val="28"/>
        </w:rPr>
        <w:t>Необходимо предусматривать следующие требования к материалу игрового оборудования и условиям его обработки:</w:t>
      </w:r>
    </w:p>
    <w:bookmarkEnd w:id="70"/>
    <w:p w14:paraId="6A82361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деревянное оборудование, выполненное из твердых пород дерева со специальной обрабо</w:t>
      </w:r>
      <w:r w:rsidR="006A60C6" w:rsidRPr="00C45C92">
        <w:rPr>
          <w:rFonts w:ascii="PT Astra Serif" w:hAnsi="PT Astra Serif"/>
          <w:sz w:val="28"/>
          <w:szCs w:val="28"/>
        </w:rPr>
        <w:t>тко</w:t>
      </w:r>
      <w:r w:rsidRPr="00C45C92">
        <w:rPr>
          <w:rFonts w:ascii="PT Astra Serif" w:hAnsi="PT Astra Serif"/>
          <w:sz w:val="28"/>
          <w:szCs w:val="28"/>
        </w:rPr>
        <w:t>й, предотвращающей гниение, усыхание, возгорание, сколы; отполированное, острые углы закруглены;</w:t>
      </w:r>
    </w:p>
    <w:p w14:paraId="2063090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металл следует применять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w:t>
      </w:r>
    </w:p>
    <w:p w14:paraId="125DE2C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14:paraId="36D1BD9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14:paraId="276326C5" w14:textId="77777777" w:rsidR="00E506B1" w:rsidRPr="00C45C92" w:rsidRDefault="00ED2D27" w:rsidP="001441FC">
      <w:pPr>
        <w:pStyle w:val="aff"/>
        <w:ind w:firstLine="851"/>
        <w:jc w:val="both"/>
        <w:rPr>
          <w:rFonts w:ascii="PT Astra Serif" w:hAnsi="PT Astra Serif"/>
          <w:sz w:val="28"/>
          <w:szCs w:val="28"/>
        </w:rPr>
      </w:pPr>
      <w:bookmarkStart w:id="71" w:name="sub_274"/>
      <w:r w:rsidRPr="00C45C92">
        <w:rPr>
          <w:rFonts w:ascii="PT Astra Serif" w:hAnsi="PT Astra Serif"/>
          <w:sz w:val="28"/>
          <w:szCs w:val="28"/>
        </w:rPr>
        <w:t>2.11.5.</w:t>
      </w:r>
      <w:r w:rsidR="00585C49" w:rsidRPr="00C45C92">
        <w:rPr>
          <w:rFonts w:ascii="PT Astra Serif" w:hAnsi="PT Astra Serif"/>
          <w:sz w:val="28"/>
          <w:szCs w:val="28"/>
        </w:rPr>
        <w:t xml:space="preserve"> </w:t>
      </w:r>
      <w:r w:rsidRPr="00C45C92">
        <w:rPr>
          <w:rFonts w:ascii="PT Astra Serif" w:hAnsi="PT Astra Serif"/>
          <w:sz w:val="28"/>
          <w:szCs w:val="28"/>
        </w:rPr>
        <w:t>В требованиях к конструкциям игрового оборудования исключать</w:t>
      </w:r>
      <w:r w:rsidR="00E506B1" w:rsidRPr="00C45C92">
        <w:rPr>
          <w:rFonts w:ascii="PT Astra Serif" w:hAnsi="PT Astra Serif"/>
          <w:sz w:val="28"/>
          <w:szCs w:val="28"/>
        </w:rPr>
        <w:t>:</w:t>
      </w:r>
    </w:p>
    <w:p w14:paraId="21D31009" w14:textId="77777777" w:rsidR="00E506B1" w:rsidRPr="00C45C92" w:rsidRDefault="00E506B1"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острые углы, застревание частей тела ребенка, их попадание под элементы оборудования в состоянии движения; </w:t>
      </w:r>
    </w:p>
    <w:p w14:paraId="391AF326" w14:textId="77777777" w:rsidR="00E506B1" w:rsidRPr="00C45C92" w:rsidRDefault="00E506B1"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поручни оборудования должны полностью охватываться рукой ребенка;</w:t>
      </w:r>
    </w:p>
    <w:p w14:paraId="59EED664" w14:textId="77777777" w:rsidR="00ED2D27" w:rsidRPr="00C45C92" w:rsidRDefault="00E506B1"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00ED2D27" w:rsidRPr="00C45C92">
          <w:rPr>
            <w:rFonts w:ascii="PT Astra Serif" w:hAnsi="PT Astra Serif"/>
            <w:sz w:val="28"/>
            <w:szCs w:val="28"/>
          </w:rPr>
          <w:t>2 м</w:t>
        </w:r>
      </w:smartTag>
      <w:r w:rsidR="00ED2D27" w:rsidRPr="00C45C92">
        <w:rPr>
          <w:rFonts w:ascii="PT Astra Serif" w:hAnsi="PT Astra Serif"/>
          <w:sz w:val="28"/>
          <w:szCs w:val="28"/>
        </w:rPr>
        <w:t xml:space="preserve"> требуется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00ED2D27" w:rsidRPr="00C45C92">
          <w:rPr>
            <w:rFonts w:ascii="PT Astra Serif" w:hAnsi="PT Astra Serif"/>
            <w:sz w:val="28"/>
            <w:szCs w:val="28"/>
          </w:rPr>
          <w:t>500 мм</w:t>
        </w:r>
      </w:smartTag>
      <w:r w:rsidR="00ED2D27" w:rsidRPr="00C45C92">
        <w:rPr>
          <w:rFonts w:ascii="PT Astra Serif" w:hAnsi="PT Astra Serif"/>
          <w:sz w:val="28"/>
          <w:szCs w:val="28"/>
        </w:rPr>
        <w:t>.</w:t>
      </w:r>
    </w:p>
    <w:p w14:paraId="3AA38F26" w14:textId="3EB767BA" w:rsidR="00ED2D27" w:rsidRPr="00C45C92" w:rsidRDefault="00ED2D27" w:rsidP="009A37CE">
      <w:pPr>
        <w:pStyle w:val="aff"/>
        <w:ind w:firstLine="851"/>
        <w:jc w:val="both"/>
        <w:rPr>
          <w:rFonts w:ascii="PT Astra Serif" w:hAnsi="PT Astra Serif"/>
          <w:sz w:val="28"/>
          <w:szCs w:val="28"/>
        </w:rPr>
      </w:pPr>
      <w:bookmarkStart w:id="72" w:name="sub_275"/>
      <w:bookmarkEnd w:id="71"/>
      <w:r w:rsidRPr="00C45C92">
        <w:rPr>
          <w:rFonts w:ascii="PT Astra Serif" w:hAnsi="PT Astra Serif"/>
          <w:sz w:val="28"/>
          <w:szCs w:val="28"/>
        </w:rPr>
        <w:t>2.11.6. При размещении игрового оборудования на детских игровых площадках требуется соблюдать минимальные расстояния безопасности</w:t>
      </w:r>
      <w:r w:rsidR="009A37CE" w:rsidRPr="00C45C92">
        <w:rPr>
          <w:rFonts w:ascii="PT Astra Serif" w:hAnsi="PT Astra Serif"/>
          <w:sz w:val="28"/>
          <w:szCs w:val="28"/>
        </w:rPr>
        <w:br/>
      </w:r>
      <w:r w:rsidRPr="00C45C92">
        <w:rPr>
          <w:rFonts w:ascii="PT Astra Serif" w:hAnsi="PT Astra Serif"/>
          <w:sz w:val="28"/>
          <w:szCs w:val="28"/>
        </w:rPr>
        <w:t>от</w:t>
      </w:r>
      <w:r w:rsidR="009A37CE" w:rsidRPr="00C45C92">
        <w:rPr>
          <w:rFonts w:ascii="PT Astra Serif" w:hAnsi="PT Astra Serif"/>
          <w:sz w:val="28"/>
          <w:szCs w:val="28"/>
        </w:rPr>
        <w:t xml:space="preserve"> </w:t>
      </w:r>
      <w:r w:rsidRPr="00C45C92">
        <w:rPr>
          <w:rFonts w:ascii="PT Astra Serif" w:hAnsi="PT Astra Serif"/>
          <w:sz w:val="28"/>
          <w:szCs w:val="28"/>
        </w:rPr>
        <w:t xml:space="preserve">1 метра до </w:t>
      </w:r>
      <w:smartTag w:uri="urn:schemas-microsoft-com:office:smarttags" w:element="metricconverter">
        <w:smartTagPr>
          <w:attr w:name="ProductID" w:val="2 метров"/>
        </w:smartTagPr>
        <w:r w:rsidRPr="00C45C92">
          <w:rPr>
            <w:rFonts w:ascii="PT Astra Serif" w:hAnsi="PT Astra Serif"/>
            <w:sz w:val="28"/>
            <w:szCs w:val="28"/>
          </w:rPr>
          <w:t>2 метров</w:t>
        </w:r>
      </w:smartTag>
      <w:r w:rsidRPr="00C45C92">
        <w:rPr>
          <w:rFonts w:ascii="PT Astra Serif" w:hAnsi="PT Astra Serif"/>
          <w:sz w:val="28"/>
          <w:szCs w:val="28"/>
        </w:rPr>
        <w:t>.</w:t>
      </w:r>
    </w:p>
    <w:p w14:paraId="2FB76FF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w:t>
      </w:r>
    </w:p>
    <w:p w14:paraId="2B4EEAF6" w14:textId="72AA34BF"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bookmarkStart w:id="73" w:name="sub_2702"/>
      <w:bookmarkEnd w:id="72"/>
      <w:r w:rsidRPr="00C45C92">
        <w:rPr>
          <w:rFonts w:ascii="PT Astra Serif" w:hAnsi="PT Astra Serif"/>
          <w:sz w:val="28"/>
          <w:szCs w:val="28"/>
        </w:rPr>
        <w:t xml:space="preserve">2.11.7. Установка нового игрового, спортивного оборудования или замена существующего на территории населенных пунктов подлежит согласованию с </w:t>
      </w:r>
      <w:r w:rsidR="00135738" w:rsidRPr="00C45C92">
        <w:rPr>
          <w:rFonts w:ascii="PT Astra Serif" w:hAnsi="PT Astra Serif"/>
          <w:sz w:val="28"/>
          <w:szCs w:val="28"/>
        </w:rPr>
        <w:t>Администрацией муниципального округа</w:t>
      </w:r>
      <w:r w:rsidRPr="00C45C92">
        <w:rPr>
          <w:rFonts w:ascii="PT Astra Serif" w:hAnsi="PT Astra Serif"/>
          <w:sz w:val="28"/>
          <w:szCs w:val="28"/>
        </w:rPr>
        <w:t>.</w:t>
      </w:r>
    </w:p>
    <w:p w14:paraId="0D98BADC" w14:textId="77777777" w:rsidR="00AE6FD8" w:rsidRPr="00C45C92" w:rsidRDefault="00AE6FD8" w:rsidP="001441FC">
      <w:pPr>
        <w:pStyle w:val="aff"/>
        <w:ind w:firstLine="851"/>
        <w:jc w:val="both"/>
        <w:rPr>
          <w:rFonts w:ascii="PT Astra Serif" w:hAnsi="PT Astra Serif"/>
          <w:b/>
          <w:sz w:val="28"/>
          <w:szCs w:val="28"/>
        </w:rPr>
      </w:pPr>
      <w:bookmarkStart w:id="74" w:name="sub_28"/>
      <w:bookmarkEnd w:id="73"/>
    </w:p>
    <w:p w14:paraId="37453515"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2.12. Освещение и осветительное оборудование.</w:t>
      </w:r>
    </w:p>
    <w:p w14:paraId="75123214" w14:textId="77777777" w:rsidR="00ED2D27" w:rsidRPr="00C45C92" w:rsidRDefault="00ED2D27" w:rsidP="001441FC">
      <w:pPr>
        <w:pStyle w:val="aff"/>
        <w:ind w:firstLine="851"/>
        <w:jc w:val="both"/>
        <w:rPr>
          <w:rFonts w:ascii="PT Astra Serif" w:hAnsi="PT Astra Serif"/>
          <w:sz w:val="28"/>
          <w:szCs w:val="28"/>
        </w:rPr>
      </w:pPr>
      <w:bookmarkStart w:id="75" w:name="sub_281"/>
      <w:bookmarkStart w:id="76" w:name="sub_29"/>
      <w:bookmarkEnd w:id="74"/>
      <w:r w:rsidRPr="00C45C92">
        <w:rPr>
          <w:rFonts w:ascii="PT Astra Serif" w:hAnsi="PT Astra Serif"/>
          <w:sz w:val="28"/>
          <w:szCs w:val="28"/>
        </w:rPr>
        <w:t>2.12.1.</w:t>
      </w:r>
      <w:r w:rsidR="00585C49" w:rsidRPr="00C45C92">
        <w:rPr>
          <w:rFonts w:ascii="PT Astra Serif" w:hAnsi="PT Astra Serif"/>
          <w:sz w:val="28"/>
          <w:szCs w:val="28"/>
        </w:rPr>
        <w:t xml:space="preserve"> </w:t>
      </w:r>
      <w:r w:rsidRPr="00C45C92">
        <w:rPr>
          <w:rFonts w:ascii="PT Astra Serif" w:hAnsi="PT Astra Serif"/>
          <w:sz w:val="28"/>
          <w:szCs w:val="28"/>
        </w:rPr>
        <w:t>В различных градостроительных условиях предусматривается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населенных пунктов и формирования системы свето-пространственных ансамблей.</w:t>
      </w:r>
    </w:p>
    <w:p w14:paraId="56182618" w14:textId="77777777" w:rsidR="00ED2D27" w:rsidRPr="00C45C92" w:rsidRDefault="00ED2D27" w:rsidP="001441FC">
      <w:pPr>
        <w:pStyle w:val="aff"/>
        <w:ind w:firstLine="851"/>
        <w:jc w:val="both"/>
        <w:rPr>
          <w:rFonts w:ascii="PT Astra Serif" w:hAnsi="PT Astra Serif"/>
          <w:sz w:val="28"/>
          <w:szCs w:val="28"/>
        </w:rPr>
      </w:pPr>
      <w:bookmarkStart w:id="77" w:name="sub_282"/>
      <w:bookmarkEnd w:id="75"/>
      <w:r w:rsidRPr="00C45C92">
        <w:rPr>
          <w:rFonts w:ascii="PT Astra Serif" w:hAnsi="PT Astra Serif"/>
          <w:sz w:val="28"/>
          <w:szCs w:val="28"/>
        </w:rPr>
        <w:t>2.12.2.</w:t>
      </w:r>
      <w:r w:rsidR="00585C49" w:rsidRPr="00C45C92">
        <w:rPr>
          <w:rFonts w:ascii="PT Astra Serif" w:hAnsi="PT Astra Serif"/>
          <w:sz w:val="28"/>
          <w:szCs w:val="28"/>
        </w:rPr>
        <w:t xml:space="preserve"> </w:t>
      </w:r>
      <w:r w:rsidRPr="00C45C92">
        <w:rPr>
          <w:rFonts w:ascii="PT Astra Serif" w:hAnsi="PT Astra Serif"/>
          <w:sz w:val="28"/>
          <w:szCs w:val="28"/>
        </w:rPr>
        <w:t>При проектировании каждой из трех основных групп осветительных установок (функционального, архитектурного освещения, световой информации) обеспечиваются:</w:t>
      </w:r>
    </w:p>
    <w:bookmarkEnd w:id="77"/>
    <w:p w14:paraId="777A583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14:paraId="2B97D6C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 xml:space="preserve">надежность работы установок согласно </w:t>
      </w:r>
      <w:hyperlink r:id="rId11" w:history="1">
        <w:r w:rsidRPr="00C45C92">
          <w:rPr>
            <w:rFonts w:ascii="PT Astra Serif" w:hAnsi="PT Astra Serif"/>
            <w:sz w:val="28"/>
            <w:szCs w:val="28"/>
          </w:rPr>
          <w:t>Правилам</w:t>
        </w:r>
      </w:hyperlink>
      <w:r w:rsidRPr="00C45C92">
        <w:rPr>
          <w:rFonts w:ascii="PT Astra Serif" w:hAnsi="PT Astra Serif"/>
          <w:sz w:val="28"/>
          <w:szCs w:val="28"/>
        </w:rPr>
        <w:t xml:space="preserve"> устройства электроустановок, безопасность населения, обслуживающего персонала и в необходимых случаях защищенность от вандализма;</w:t>
      </w:r>
    </w:p>
    <w:p w14:paraId="7B1685B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экономичность и энергетическая эффективность применяемых установок, рациональное распределение и использование электроэнергии;</w:t>
      </w:r>
    </w:p>
    <w:p w14:paraId="2A15F63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эстетика элементов осветительных установок, их дизайн, качество материалов и изделий с учетом восприятия в дневное и ночное время;</w:t>
      </w:r>
    </w:p>
    <w:p w14:paraId="279338F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удобство обслуживания и управления при разных режимах работы установок.</w:t>
      </w:r>
    </w:p>
    <w:p w14:paraId="55FDB3F9" w14:textId="77777777" w:rsidR="00ED2D27" w:rsidRPr="00C45C92" w:rsidRDefault="00ED2D27" w:rsidP="001441FC">
      <w:pPr>
        <w:pStyle w:val="aff"/>
        <w:ind w:firstLine="851"/>
        <w:jc w:val="both"/>
        <w:rPr>
          <w:rFonts w:ascii="PT Astra Serif" w:hAnsi="PT Astra Serif"/>
          <w:sz w:val="28"/>
          <w:szCs w:val="28"/>
        </w:rPr>
      </w:pPr>
      <w:bookmarkStart w:id="78" w:name="sub_283"/>
      <w:r w:rsidRPr="00C45C92">
        <w:rPr>
          <w:rFonts w:ascii="PT Astra Serif" w:hAnsi="PT Astra Serif"/>
          <w:sz w:val="28"/>
          <w:szCs w:val="28"/>
        </w:rPr>
        <w:t>2.12.3.</w:t>
      </w:r>
      <w:r w:rsidR="00585C49" w:rsidRPr="00C45C92">
        <w:rPr>
          <w:rFonts w:ascii="PT Astra Serif" w:hAnsi="PT Astra Serif"/>
          <w:sz w:val="28"/>
          <w:szCs w:val="28"/>
        </w:rPr>
        <w:t xml:space="preserve"> </w:t>
      </w:r>
      <w:r w:rsidRPr="00C45C92">
        <w:rPr>
          <w:rFonts w:ascii="PT Astra Serif" w:hAnsi="PT Astra Serif"/>
          <w:sz w:val="28"/>
          <w:szCs w:val="28"/>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14:paraId="00EE398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Различают следующие установки функционального освещения: обычные, высокомачтовые, парапетные, газонные и встроенные.</w:t>
      </w:r>
    </w:p>
    <w:p w14:paraId="4E22340E" w14:textId="77777777" w:rsidR="00ED2D27" w:rsidRPr="00C45C92" w:rsidRDefault="00ED2D27" w:rsidP="001441FC">
      <w:pPr>
        <w:pStyle w:val="aff"/>
        <w:ind w:firstLine="851"/>
        <w:jc w:val="both"/>
        <w:rPr>
          <w:rFonts w:ascii="PT Astra Serif" w:hAnsi="PT Astra Serif"/>
          <w:sz w:val="28"/>
          <w:szCs w:val="28"/>
        </w:rPr>
      </w:pPr>
      <w:bookmarkStart w:id="79" w:name="sub_2831"/>
      <w:bookmarkEnd w:id="78"/>
      <w:r w:rsidRPr="00C45C92">
        <w:rPr>
          <w:rFonts w:ascii="PT Astra Serif" w:hAnsi="PT Astra Serif"/>
          <w:sz w:val="28"/>
          <w:szCs w:val="28"/>
        </w:rPr>
        <w:t>2.12.4.</w:t>
      </w:r>
      <w:r w:rsidR="00585C49" w:rsidRPr="00C45C92">
        <w:rPr>
          <w:rFonts w:ascii="PT Astra Serif" w:hAnsi="PT Astra Serif"/>
          <w:sz w:val="28"/>
          <w:szCs w:val="28"/>
        </w:rPr>
        <w:t xml:space="preserve"> </w:t>
      </w:r>
      <w:r w:rsidRPr="00C45C92">
        <w:rPr>
          <w:rFonts w:ascii="PT Astra Serif" w:hAnsi="PT Astra Serif"/>
          <w:sz w:val="28"/>
          <w:szCs w:val="28"/>
        </w:rPr>
        <w:t xml:space="preserve">В обычных установках светильники располагают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 xml:space="preserve">. </w:t>
      </w:r>
      <w:bookmarkStart w:id="80" w:name="sub_2832"/>
      <w:bookmarkEnd w:id="79"/>
      <w:r w:rsidRPr="00C45C92">
        <w:rPr>
          <w:rFonts w:ascii="PT Astra Serif" w:hAnsi="PT Astra Serif"/>
          <w:sz w:val="28"/>
          <w:szCs w:val="28"/>
        </w:rPr>
        <w:t>Они применяются в транспортных и пешеходных зонах как наиболее традиционные.</w:t>
      </w:r>
    </w:p>
    <w:p w14:paraId="1133DD8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2.12.5.</w:t>
      </w:r>
      <w:r w:rsidR="00585C49" w:rsidRPr="00C45C92">
        <w:rPr>
          <w:rFonts w:ascii="PT Astra Serif" w:hAnsi="PT Astra Serif"/>
          <w:sz w:val="28"/>
          <w:szCs w:val="28"/>
        </w:rPr>
        <w:t xml:space="preserve"> </w:t>
      </w:r>
      <w:r w:rsidRPr="00C45C92">
        <w:rPr>
          <w:rFonts w:ascii="PT Astra Serif" w:hAnsi="PT Astra Serif"/>
          <w:sz w:val="28"/>
          <w:szCs w:val="28"/>
        </w:rPr>
        <w:t xml:space="preserve">В высокомачтовых установках осветительные приборы (прожекторы или светильники) располагают на опорах на высоте 15 и более метров. </w:t>
      </w:r>
      <w:bookmarkStart w:id="81" w:name="sub_2833"/>
      <w:bookmarkEnd w:id="80"/>
      <w:r w:rsidRPr="00C45C92">
        <w:rPr>
          <w:rFonts w:ascii="PT Astra Serif" w:hAnsi="PT Astra Serif"/>
          <w:sz w:val="28"/>
          <w:szCs w:val="28"/>
        </w:rPr>
        <w:t>Эти установки используются в том числе для освещения обширных пространств.</w:t>
      </w:r>
    </w:p>
    <w:p w14:paraId="0DC613D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2.12.6.</w:t>
      </w:r>
      <w:r w:rsidR="00585C49" w:rsidRPr="00C45C92">
        <w:rPr>
          <w:rFonts w:ascii="PT Astra Serif" w:hAnsi="PT Astra Serif"/>
          <w:sz w:val="28"/>
          <w:szCs w:val="28"/>
        </w:rPr>
        <w:t xml:space="preserve"> </w:t>
      </w:r>
      <w:r w:rsidRPr="00C45C92">
        <w:rPr>
          <w:rFonts w:ascii="PT Astra Serif" w:hAnsi="PT Astra Serif"/>
          <w:sz w:val="28"/>
          <w:szCs w:val="28"/>
        </w:rPr>
        <w:t xml:space="preserve">В парапетных установках светильники встраивают линией или пунктиром в парапет высотой до </w:t>
      </w:r>
      <w:smartTag w:uri="urn:schemas-microsoft-com:office:smarttags" w:element="metricconverter">
        <w:smartTagPr>
          <w:attr w:name="ProductID" w:val="1,2 м"/>
        </w:smartTagPr>
        <w:r w:rsidRPr="00C45C92">
          <w:rPr>
            <w:rFonts w:ascii="PT Astra Serif" w:hAnsi="PT Astra Serif"/>
            <w:sz w:val="28"/>
            <w:szCs w:val="28"/>
          </w:rPr>
          <w:t>1,2 м</w:t>
        </w:r>
      </w:smartTag>
      <w:r w:rsidRPr="00C45C92">
        <w:rPr>
          <w:rFonts w:ascii="PT Astra Serif" w:hAnsi="PT Astra Serif"/>
          <w:sz w:val="28"/>
          <w:szCs w:val="28"/>
        </w:rPr>
        <w:t>, ограждающий тротуары и площадки. Их применение обосновывается технико-экономическими и (или) художественными аргументами.</w:t>
      </w:r>
    </w:p>
    <w:p w14:paraId="02F4788D" w14:textId="77777777" w:rsidR="00ED2D27" w:rsidRPr="00C45C92" w:rsidRDefault="00ED2D27" w:rsidP="001441FC">
      <w:pPr>
        <w:pStyle w:val="aff"/>
        <w:ind w:firstLine="851"/>
        <w:jc w:val="both"/>
        <w:rPr>
          <w:rFonts w:ascii="PT Astra Serif" w:hAnsi="PT Astra Serif"/>
          <w:sz w:val="28"/>
          <w:szCs w:val="28"/>
        </w:rPr>
      </w:pPr>
      <w:bookmarkStart w:id="82" w:name="sub_2834"/>
      <w:bookmarkEnd w:id="81"/>
      <w:r w:rsidRPr="00C45C92">
        <w:rPr>
          <w:rFonts w:ascii="PT Astra Serif" w:hAnsi="PT Astra Serif"/>
          <w:sz w:val="28"/>
          <w:szCs w:val="28"/>
        </w:rPr>
        <w:t>2.12.7.</w:t>
      </w:r>
      <w:r w:rsidR="00585C49" w:rsidRPr="00C45C92">
        <w:rPr>
          <w:rFonts w:ascii="PT Astra Serif" w:hAnsi="PT Astra Serif"/>
          <w:sz w:val="28"/>
          <w:szCs w:val="28"/>
        </w:rPr>
        <w:t xml:space="preserve"> </w:t>
      </w:r>
      <w:r w:rsidRPr="00C45C92">
        <w:rPr>
          <w:rFonts w:ascii="PT Astra Serif" w:hAnsi="PT Astra Serif"/>
          <w:sz w:val="28"/>
          <w:szCs w:val="28"/>
        </w:rP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14:paraId="77C17157" w14:textId="57D7E7DE" w:rsidR="00ED2D27" w:rsidRPr="00C45C92" w:rsidRDefault="00ED2D27" w:rsidP="001441FC">
      <w:pPr>
        <w:pStyle w:val="aff"/>
        <w:ind w:firstLine="851"/>
        <w:jc w:val="both"/>
        <w:rPr>
          <w:rFonts w:ascii="PT Astra Serif" w:hAnsi="PT Astra Serif"/>
          <w:sz w:val="28"/>
          <w:szCs w:val="28"/>
        </w:rPr>
      </w:pPr>
      <w:bookmarkStart w:id="83" w:name="sub_2835"/>
      <w:bookmarkEnd w:id="82"/>
      <w:r w:rsidRPr="00C45C92">
        <w:rPr>
          <w:rFonts w:ascii="PT Astra Serif" w:hAnsi="PT Astra Serif"/>
          <w:sz w:val="28"/>
          <w:szCs w:val="28"/>
        </w:rPr>
        <w:t>2.12.8.</w:t>
      </w:r>
      <w:r w:rsidR="00585C49" w:rsidRPr="00C45C92">
        <w:rPr>
          <w:rFonts w:ascii="PT Astra Serif" w:hAnsi="PT Astra Serif"/>
          <w:sz w:val="28"/>
          <w:szCs w:val="28"/>
        </w:rPr>
        <w:t xml:space="preserve"> </w:t>
      </w:r>
      <w:r w:rsidRPr="00C45C92">
        <w:rPr>
          <w:rFonts w:ascii="PT Astra Serif" w:hAnsi="PT Astra Serif"/>
          <w:sz w:val="28"/>
          <w:szCs w:val="28"/>
        </w:rPr>
        <w:t xml:space="preserve">Светильники, встроенные в ступени, подпорные стенки, ограждения, цоколи зданий и сооружений, </w:t>
      </w:r>
      <w:r w:rsidR="00115E8C" w:rsidRPr="00C45C92">
        <w:rPr>
          <w:rFonts w:ascii="PT Astra Serif" w:hAnsi="PT Astra Serif"/>
          <w:sz w:val="28"/>
          <w:szCs w:val="28"/>
        </w:rPr>
        <w:t>МАФ</w:t>
      </w:r>
      <w:r w:rsidRPr="00C45C92">
        <w:rPr>
          <w:rFonts w:ascii="PT Astra Serif" w:hAnsi="PT Astra Serif"/>
          <w:sz w:val="28"/>
          <w:szCs w:val="28"/>
        </w:rPr>
        <w:t>, используются для освещения территорий общественного назначения.</w:t>
      </w:r>
    </w:p>
    <w:p w14:paraId="532618AF" w14:textId="77777777" w:rsidR="00ED2D27" w:rsidRPr="00C45C92" w:rsidRDefault="00ED2D27" w:rsidP="001441FC">
      <w:pPr>
        <w:pStyle w:val="aff"/>
        <w:ind w:firstLine="851"/>
        <w:jc w:val="both"/>
        <w:rPr>
          <w:rFonts w:ascii="PT Astra Serif" w:hAnsi="PT Astra Serif"/>
          <w:sz w:val="28"/>
          <w:szCs w:val="28"/>
        </w:rPr>
      </w:pPr>
      <w:bookmarkStart w:id="84" w:name="sub_284"/>
      <w:bookmarkEnd w:id="83"/>
      <w:r w:rsidRPr="00C45C92">
        <w:rPr>
          <w:rFonts w:ascii="PT Astra Serif" w:hAnsi="PT Astra Serif"/>
          <w:sz w:val="28"/>
          <w:szCs w:val="28"/>
        </w:rPr>
        <w:t>2.12.9.</w:t>
      </w:r>
      <w:r w:rsidR="00585C49" w:rsidRPr="00C45C92">
        <w:rPr>
          <w:rFonts w:ascii="PT Astra Serif" w:hAnsi="PT Astra Serif"/>
          <w:sz w:val="28"/>
          <w:szCs w:val="28"/>
        </w:rPr>
        <w:t xml:space="preserve"> </w:t>
      </w:r>
      <w:r w:rsidRPr="00C45C92">
        <w:rPr>
          <w:rFonts w:ascii="PT Astra Serif" w:hAnsi="PT Astra Serif"/>
          <w:sz w:val="28"/>
          <w:szCs w:val="28"/>
        </w:rPr>
        <w:t>Архитектурное освещение применяют для формирования художественно выразительной визуальной среды населенных пунктах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14:paraId="778DC8B6" w14:textId="77777777" w:rsidR="00ED2D27" w:rsidRPr="00C45C92" w:rsidRDefault="00ED2D27" w:rsidP="001441FC">
      <w:pPr>
        <w:pStyle w:val="aff"/>
        <w:ind w:firstLine="851"/>
        <w:jc w:val="both"/>
        <w:rPr>
          <w:rFonts w:ascii="PT Astra Serif" w:hAnsi="PT Astra Serif"/>
          <w:sz w:val="28"/>
          <w:szCs w:val="28"/>
        </w:rPr>
      </w:pPr>
      <w:bookmarkStart w:id="85" w:name="sub_2841"/>
      <w:bookmarkEnd w:id="84"/>
      <w:r w:rsidRPr="00C45C92">
        <w:rPr>
          <w:rFonts w:ascii="PT Astra Serif" w:hAnsi="PT Astra Serif"/>
          <w:sz w:val="28"/>
          <w:szCs w:val="28"/>
        </w:rPr>
        <w:t>2.12.10.</w:t>
      </w:r>
      <w:r w:rsidR="00585C49" w:rsidRPr="00C45C92">
        <w:rPr>
          <w:rFonts w:ascii="PT Astra Serif" w:hAnsi="PT Astra Serif"/>
          <w:sz w:val="28"/>
          <w:szCs w:val="28"/>
        </w:rPr>
        <w:t xml:space="preserve"> </w:t>
      </w:r>
      <w:r w:rsidRPr="00C45C92">
        <w:rPr>
          <w:rFonts w:ascii="PT Astra Serif" w:hAnsi="PT Astra Serif"/>
          <w:sz w:val="28"/>
          <w:szCs w:val="28"/>
        </w:rPr>
        <w:t>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светодиодов, световые проекции, лазерные рисунки и т.п.</w:t>
      </w:r>
    </w:p>
    <w:p w14:paraId="1559F7D7" w14:textId="77777777" w:rsidR="00ED2D27" w:rsidRPr="00C45C92" w:rsidRDefault="00ED2D27" w:rsidP="001441FC">
      <w:pPr>
        <w:pStyle w:val="aff"/>
        <w:ind w:firstLine="851"/>
        <w:jc w:val="both"/>
        <w:rPr>
          <w:rFonts w:ascii="PT Astra Serif" w:hAnsi="PT Astra Serif"/>
          <w:sz w:val="28"/>
          <w:szCs w:val="28"/>
        </w:rPr>
      </w:pPr>
      <w:bookmarkStart w:id="86" w:name="sub_286"/>
      <w:bookmarkEnd w:id="85"/>
      <w:r w:rsidRPr="00C45C92">
        <w:rPr>
          <w:rFonts w:ascii="PT Astra Serif" w:hAnsi="PT Astra Serif"/>
          <w:sz w:val="28"/>
          <w:szCs w:val="28"/>
        </w:rPr>
        <w:t>2.12.11.</w:t>
      </w:r>
      <w:r w:rsidR="00585C49" w:rsidRPr="00C45C92">
        <w:rPr>
          <w:rFonts w:ascii="PT Astra Serif" w:hAnsi="PT Astra Serif"/>
          <w:sz w:val="28"/>
          <w:szCs w:val="28"/>
        </w:rPr>
        <w:t xml:space="preserve"> </w:t>
      </w:r>
      <w:r w:rsidRPr="00C45C92">
        <w:rPr>
          <w:rFonts w:ascii="PT Astra Serif" w:hAnsi="PT Astra Serif"/>
          <w:sz w:val="28"/>
          <w:szCs w:val="28"/>
        </w:rPr>
        <w:t>Световая информация должна помогать ориентации пешеходов и водителей транспортных средств в пространстве населенных пунктов и участвовать в решении светокомпозиционных задач. Учитываются размещение, габариты, формы и светоцветовые параметры элементов такой информации, обеспечивающие че</w:t>
      </w:r>
      <w:r w:rsidR="00115E8C" w:rsidRPr="00C45C92">
        <w:rPr>
          <w:rFonts w:ascii="PT Astra Serif" w:hAnsi="PT Astra Serif"/>
          <w:sz w:val="28"/>
          <w:szCs w:val="28"/>
        </w:rPr>
        <w:t>тко</w:t>
      </w:r>
      <w:r w:rsidRPr="00C45C92">
        <w:rPr>
          <w:rFonts w:ascii="PT Astra Serif" w:hAnsi="PT Astra Serif"/>
          <w:sz w:val="28"/>
          <w:szCs w:val="28"/>
        </w:rPr>
        <w:t>сть восприятия с расчетных расстояний и гармоничность светового ансамбля, не противоречащие действующим правилам дорожного движения и действующим государственным стандартам, не нарушающие комфортность проживания населения.</w:t>
      </w:r>
    </w:p>
    <w:p w14:paraId="3785A130" w14:textId="77777777" w:rsidR="00ED2D27" w:rsidRPr="00C45C92" w:rsidRDefault="00ED2D27" w:rsidP="001441FC">
      <w:pPr>
        <w:pStyle w:val="aff"/>
        <w:ind w:firstLine="851"/>
        <w:jc w:val="both"/>
        <w:rPr>
          <w:rFonts w:ascii="PT Astra Serif" w:hAnsi="PT Astra Serif"/>
          <w:sz w:val="28"/>
          <w:szCs w:val="28"/>
        </w:rPr>
      </w:pPr>
      <w:bookmarkStart w:id="87" w:name="sub_287"/>
      <w:bookmarkEnd w:id="86"/>
      <w:r w:rsidRPr="00C45C92">
        <w:rPr>
          <w:rFonts w:ascii="PT Astra Serif" w:hAnsi="PT Astra Serif"/>
          <w:sz w:val="28"/>
          <w:szCs w:val="28"/>
        </w:rPr>
        <w:t>2.12.12.</w:t>
      </w:r>
      <w:r w:rsidR="00585C49" w:rsidRPr="00C45C92">
        <w:rPr>
          <w:rFonts w:ascii="PT Astra Serif" w:hAnsi="PT Astra Serif"/>
          <w:sz w:val="28"/>
          <w:szCs w:val="28"/>
        </w:rPr>
        <w:t xml:space="preserve"> </w:t>
      </w:r>
      <w:r w:rsidRPr="00C45C92">
        <w:rPr>
          <w:rFonts w:ascii="PT Astra Serif" w:hAnsi="PT Astra Serif"/>
          <w:sz w:val="28"/>
          <w:szCs w:val="28"/>
        </w:rPr>
        <w:t>В стационарных установках функционального и архитектурного освещения применяются энергетически 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1C857D1D" w14:textId="77777777" w:rsidR="00ED2D27" w:rsidRPr="00C45C92" w:rsidRDefault="00ED2D27" w:rsidP="001441FC">
      <w:pPr>
        <w:pStyle w:val="aff"/>
        <w:ind w:firstLine="851"/>
        <w:jc w:val="both"/>
        <w:rPr>
          <w:rFonts w:ascii="PT Astra Serif" w:hAnsi="PT Astra Serif"/>
          <w:sz w:val="28"/>
          <w:szCs w:val="28"/>
        </w:rPr>
      </w:pPr>
      <w:bookmarkStart w:id="88" w:name="sub_288"/>
      <w:bookmarkEnd w:id="87"/>
      <w:r w:rsidRPr="00C45C92">
        <w:rPr>
          <w:rFonts w:ascii="PT Astra Serif" w:hAnsi="PT Astra Serif"/>
          <w:sz w:val="28"/>
          <w:szCs w:val="28"/>
        </w:rPr>
        <w:t>2.12.13.</w:t>
      </w:r>
      <w:r w:rsidR="00585C49" w:rsidRPr="00C45C92">
        <w:rPr>
          <w:rFonts w:ascii="PT Astra Serif" w:hAnsi="PT Astra Serif"/>
          <w:sz w:val="28"/>
          <w:szCs w:val="28"/>
        </w:rPr>
        <w:t xml:space="preserve"> </w:t>
      </w:r>
      <w:r w:rsidRPr="00C45C92">
        <w:rPr>
          <w:rFonts w:ascii="PT Astra Serif" w:hAnsi="PT Astra Serif"/>
          <w:sz w:val="28"/>
          <w:szCs w:val="28"/>
        </w:rPr>
        <w:t>Источники света в установках функционального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481D90BC" w14:textId="77777777" w:rsidR="00ED2D27" w:rsidRPr="00C45C92" w:rsidRDefault="00ED2D27" w:rsidP="001441FC">
      <w:pPr>
        <w:pStyle w:val="aff"/>
        <w:ind w:firstLine="851"/>
        <w:jc w:val="both"/>
        <w:rPr>
          <w:rFonts w:ascii="PT Astra Serif" w:hAnsi="PT Astra Serif"/>
          <w:sz w:val="28"/>
          <w:szCs w:val="28"/>
        </w:rPr>
      </w:pPr>
      <w:bookmarkStart w:id="89" w:name="sub_289"/>
      <w:bookmarkEnd w:id="88"/>
      <w:r w:rsidRPr="00C45C92">
        <w:rPr>
          <w:rFonts w:ascii="PT Astra Serif" w:hAnsi="PT Astra Serif"/>
          <w:sz w:val="28"/>
          <w:szCs w:val="28"/>
        </w:rPr>
        <w:t>2.12.14.</w:t>
      </w:r>
      <w:r w:rsidR="00585C49" w:rsidRPr="00C45C92">
        <w:rPr>
          <w:rFonts w:ascii="PT Astra Serif" w:hAnsi="PT Astra Serif"/>
          <w:sz w:val="28"/>
          <w:szCs w:val="28"/>
        </w:rPr>
        <w:t xml:space="preserve"> </w:t>
      </w:r>
      <w:r w:rsidRPr="00C45C92">
        <w:rPr>
          <w:rFonts w:ascii="PT Astra Serif" w:hAnsi="PT Astra Serif"/>
          <w:sz w:val="28"/>
          <w:szCs w:val="28"/>
        </w:rPr>
        <w:t>В установках архитектурного освещения и световой информации используются источники белого или цветного света с учетом формируемых условий световой и цветовой адаптации и суммарного зрительного эффекта, создаваемого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14:paraId="314655EA" w14:textId="77777777" w:rsidR="00ED2D27" w:rsidRPr="00C45C92" w:rsidRDefault="00ED2D27" w:rsidP="001441FC">
      <w:pPr>
        <w:pStyle w:val="aff"/>
        <w:ind w:firstLine="851"/>
        <w:jc w:val="both"/>
        <w:rPr>
          <w:rFonts w:ascii="PT Astra Serif" w:hAnsi="PT Astra Serif"/>
          <w:sz w:val="28"/>
          <w:szCs w:val="28"/>
        </w:rPr>
      </w:pPr>
      <w:bookmarkStart w:id="90" w:name="sub_2810"/>
      <w:bookmarkEnd w:id="89"/>
      <w:r w:rsidRPr="00C45C92">
        <w:rPr>
          <w:rFonts w:ascii="PT Astra Serif" w:hAnsi="PT Astra Serif"/>
          <w:sz w:val="28"/>
          <w:szCs w:val="28"/>
        </w:rPr>
        <w:t>2.12.15.</w:t>
      </w:r>
      <w:r w:rsidR="00585C49" w:rsidRPr="00C45C92">
        <w:rPr>
          <w:rFonts w:ascii="PT Astra Serif" w:hAnsi="PT Astra Serif"/>
          <w:sz w:val="28"/>
          <w:szCs w:val="28"/>
        </w:rPr>
        <w:t xml:space="preserve"> </w:t>
      </w:r>
      <w:r w:rsidRPr="00C45C92">
        <w:rPr>
          <w:rFonts w:ascii="PT Astra Serif" w:hAnsi="PT Astra Serif"/>
          <w:sz w:val="28"/>
          <w:szCs w:val="28"/>
        </w:rPr>
        <w:t xml:space="preserve">В установках функционального освещения транспортных и </w:t>
      </w:r>
      <w:hyperlink w:anchor="sub_7" w:history="1">
        <w:r w:rsidRPr="00C45C92">
          <w:rPr>
            <w:rFonts w:ascii="PT Astra Serif" w:hAnsi="PT Astra Serif"/>
            <w:sz w:val="28"/>
            <w:szCs w:val="28"/>
          </w:rPr>
          <w:t>пешеходных зон</w:t>
        </w:r>
      </w:hyperlink>
      <w:r w:rsidRPr="00C45C92">
        <w:rPr>
          <w:rFonts w:ascii="PT Astra Serif" w:hAnsi="PT Astra Serif"/>
          <w:sz w:val="28"/>
          <w:szCs w:val="28"/>
        </w:rPr>
        <w:t xml:space="preserve">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следующих установках: газонных, на фасадах (типа бра и плафонов) и на опорах с венчающими и консольными приборами. </w:t>
      </w:r>
      <w:bookmarkStart w:id="91" w:name="sub_2811"/>
      <w:bookmarkEnd w:id="90"/>
    </w:p>
    <w:p w14:paraId="725AAEC6" w14:textId="77777777" w:rsidR="00ED2D27" w:rsidRPr="00C45C92" w:rsidRDefault="00ED2D27" w:rsidP="001441FC">
      <w:pPr>
        <w:pStyle w:val="aff"/>
        <w:ind w:firstLine="851"/>
        <w:jc w:val="both"/>
        <w:rPr>
          <w:rFonts w:ascii="PT Astra Serif" w:hAnsi="PT Astra Serif"/>
          <w:sz w:val="28"/>
          <w:szCs w:val="28"/>
        </w:rPr>
      </w:pPr>
      <w:bookmarkStart w:id="92" w:name="sub_2812"/>
      <w:bookmarkEnd w:id="91"/>
      <w:r w:rsidRPr="00C45C92">
        <w:rPr>
          <w:rFonts w:ascii="PT Astra Serif" w:hAnsi="PT Astra Serif"/>
          <w:sz w:val="28"/>
          <w:szCs w:val="28"/>
        </w:rPr>
        <w:t>2.12.16.</w:t>
      </w:r>
      <w:r w:rsidR="00585C49" w:rsidRPr="00C45C92">
        <w:rPr>
          <w:rFonts w:ascii="PT Astra Serif" w:hAnsi="PT Astra Serif"/>
          <w:sz w:val="28"/>
          <w:szCs w:val="28"/>
        </w:rPr>
        <w:t xml:space="preserve"> </w:t>
      </w:r>
      <w:r w:rsidRPr="00C45C92">
        <w:rPr>
          <w:rFonts w:ascii="PT Astra Serif" w:hAnsi="PT Astra Serif"/>
          <w:sz w:val="28"/>
          <w:szCs w:val="28"/>
        </w:rPr>
        <w:t xml:space="preserve">Выбор типа, расположения и способа установки светильников функционального освещения транспортных и пешеходных зон осуществляется с учетом формируемого масштаба светопространств. Над проезжей частью улично-дорожной сети и площадей светильники на опорах устанавливаются на высоте не менее </w:t>
      </w:r>
      <w:smartTag w:uri="urn:schemas-microsoft-com:office:smarttags" w:element="metricconverter">
        <w:smartTagPr>
          <w:attr w:name="ProductID" w:val="8 м"/>
        </w:smartTagPr>
        <w:r w:rsidRPr="00C45C92">
          <w:rPr>
            <w:rFonts w:ascii="PT Astra Serif" w:hAnsi="PT Astra Serif"/>
            <w:sz w:val="28"/>
            <w:szCs w:val="28"/>
          </w:rPr>
          <w:t>8 м</w:t>
        </w:r>
      </w:smartTag>
      <w:r w:rsidRPr="00C45C92">
        <w:rPr>
          <w:rFonts w:ascii="PT Astra Serif" w:hAnsi="PT Astra Serif"/>
          <w:sz w:val="28"/>
          <w:szCs w:val="28"/>
        </w:rPr>
        <w:t xml:space="preserve">. В пешеходных зонах высота установки светильников на опорах должна быть не менее </w:t>
      </w:r>
      <w:smartTag w:uri="urn:schemas-microsoft-com:office:smarttags" w:element="metricconverter">
        <w:smartTagPr>
          <w:attr w:name="ProductID" w:val="3,5 м"/>
        </w:smartTagPr>
        <w:r w:rsidRPr="00C45C92">
          <w:rPr>
            <w:rFonts w:ascii="PT Astra Serif" w:hAnsi="PT Astra Serif"/>
            <w:sz w:val="28"/>
            <w:szCs w:val="28"/>
          </w:rPr>
          <w:t>3,5 м</w:t>
        </w:r>
      </w:smartTag>
      <w:r w:rsidRPr="00C45C92">
        <w:rPr>
          <w:rFonts w:ascii="PT Astra Serif" w:hAnsi="PT Astra Serif"/>
          <w:sz w:val="28"/>
          <w:szCs w:val="28"/>
        </w:rPr>
        <w:t>. Светильники (бра, плафоны) для освещения проездов, тротуаров и площадок, расположенных у зданий, устанавливаются в соответствии с проектом (дизайн-проектом и т.п.).</w:t>
      </w:r>
    </w:p>
    <w:p w14:paraId="1BEFC7AF" w14:textId="77777777" w:rsidR="00ED2D27" w:rsidRPr="00C45C92" w:rsidRDefault="00ED2D27" w:rsidP="001441FC">
      <w:pPr>
        <w:pStyle w:val="aff"/>
        <w:ind w:firstLine="851"/>
        <w:jc w:val="both"/>
        <w:rPr>
          <w:rFonts w:ascii="PT Astra Serif" w:hAnsi="PT Astra Serif"/>
          <w:sz w:val="28"/>
          <w:szCs w:val="28"/>
        </w:rPr>
      </w:pPr>
      <w:bookmarkStart w:id="93" w:name="sub_2813"/>
      <w:bookmarkEnd w:id="92"/>
      <w:r w:rsidRPr="00C45C92">
        <w:rPr>
          <w:rFonts w:ascii="PT Astra Serif" w:hAnsi="PT Astra Serif"/>
          <w:sz w:val="28"/>
          <w:szCs w:val="28"/>
        </w:rPr>
        <w:t>2.12.17.</w:t>
      </w:r>
      <w:r w:rsidR="00585C49" w:rsidRPr="00C45C92">
        <w:rPr>
          <w:rFonts w:ascii="PT Astra Serif" w:hAnsi="PT Astra Serif"/>
          <w:sz w:val="28"/>
          <w:szCs w:val="28"/>
        </w:rPr>
        <w:t xml:space="preserve"> </w:t>
      </w:r>
      <w:r w:rsidRPr="00C45C92">
        <w:rPr>
          <w:rFonts w:ascii="PT Astra Serif" w:hAnsi="PT Astra Serif"/>
          <w:sz w:val="28"/>
          <w:szCs w:val="28"/>
        </w:rPr>
        <w:t xml:space="preserve">Опоры уличных светильников для освещения проезжей части улично-дорожной сети располагают на расстоянии не менее </w:t>
      </w:r>
      <w:smartTag w:uri="urn:schemas-microsoft-com:office:smarttags" w:element="metricconverter">
        <w:smartTagPr>
          <w:attr w:name="ProductID" w:val="1 м"/>
        </w:smartTagPr>
        <w:r w:rsidRPr="00C45C92">
          <w:rPr>
            <w:rFonts w:ascii="PT Astra Serif" w:hAnsi="PT Astra Serif"/>
            <w:sz w:val="28"/>
            <w:szCs w:val="28"/>
          </w:rPr>
          <w:t>1 м</w:t>
        </w:r>
      </w:smartTag>
      <w:r w:rsidRPr="00C45C92">
        <w:rPr>
          <w:rFonts w:ascii="PT Astra Serif" w:hAnsi="PT Astra Serif"/>
          <w:sz w:val="28"/>
          <w:szCs w:val="28"/>
        </w:rPr>
        <w:t xml:space="preserve"> от лицевой грани бортового камня до цоколя опоры. Необходимо учитывать, что опора не должна находиться между пожарным гидрантом и проезжей частью улично-дорожной сети.</w:t>
      </w:r>
    </w:p>
    <w:p w14:paraId="58CC51D3" w14:textId="77777777" w:rsidR="00ED2D27" w:rsidRPr="00C45C92" w:rsidRDefault="00ED2D27" w:rsidP="001441FC">
      <w:pPr>
        <w:pStyle w:val="aff"/>
        <w:ind w:firstLine="851"/>
        <w:jc w:val="both"/>
        <w:rPr>
          <w:rFonts w:ascii="PT Astra Serif" w:hAnsi="PT Astra Serif"/>
          <w:sz w:val="28"/>
          <w:szCs w:val="28"/>
        </w:rPr>
      </w:pPr>
      <w:bookmarkStart w:id="94" w:name="sub_2815"/>
      <w:bookmarkEnd w:id="93"/>
      <w:r w:rsidRPr="00C45C92">
        <w:rPr>
          <w:rFonts w:ascii="PT Astra Serif" w:hAnsi="PT Astra Serif"/>
          <w:sz w:val="28"/>
          <w:szCs w:val="28"/>
        </w:rPr>
        <w:t>2.12.18.</w:t>
      </w:r>
      <w:r w:rsidR="00585C49" w:rsidRPr="00C45C92">
        <w:rPr>
          <w:rFonts w:ascii="PT Astra Serif" w:hAnsi="PT Astra Serif"/>
          <w:sz w:val="28"/>
          <w:szCs w:val="28"/>
        </w:rPr>
        <w:t xml:space="preserve"> </w:t>
      </w:r>
      <w:r w:rsidRPr="00C45C92">
        <w:rPr>
          <w:rFonts w:ascii="PT Astra Serif" w:hAnsi="PT Astra Serif"/>
          <w:sz w:val="28"/>
          <w:szCs w:val="28"/>
        </w:rPr>
        <w:t xml:space="preserve">При проектировании всех трех групп осветительных установок (функционального освещения, архитектурного освещения, световой информации) в целях рационального использования электроэнергии и обеспечения визуального разнообразия среды населенного пункта в темное время суток предусматривается один или несколько из </w:t>
      </w:r>
      <w:r w:rsidR="001967D5" w:rsidRPr="00C45C92">
        <w:rPr>
          <w:rFonts w:ascii="PT Astra Serif" w:hAnsi="PT Astra Serif"/>
          <w:sz w:val="28"/>
          <w:szCs w:val="28"/>
        </w:rPr>
        <w:t>нижеперечисленных</w:t>
      </w:r>
      <w:r w:rsidRPr="00C45C92">
        <w:rPr>
          <w:rFonts w:ascii="PT Astra Serif" w:hAnsi="PT Astra Serif"/>
          <w:sz w:val="28"/>
          <w:szCs w:val="28"/>
        </w:rPr>
        <w:t xml:space="preserve"> режимов их работы:</w:t>
      </w:r>
    </w:p>
    <w:bookmarkEnd w:id="94"/>
    <w:p w14:paraId="316BEFE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вечерний будничный режим, когда функционируют все стационарные установки функционального освещения, архитектурного освещения, световой информации, за исключением систем праздничного освещения;</w:t>
      </w:r>
    </w:p>
    <w:p w14:paraId="14DF727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ночной дежурный режим, когда в установках функционального освещения, архитектурного освещения и световой информации может отключаться часть осветительных приборов, допускаемая нормами освещенности;</w:t>
      </w:r>
    </w:p>
    <w:p w14:paraId="5B37419B" w14:textId="06B667DF"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 xml:space="preserve">праздничный режим, когда функционируют все стационарные и временные осветительные установки трех групп в часы суток и дни недели, определяемые </w:t>
      </w:r>
      <w:r w:rsidR="00E93838" w:rsidRPr="00C45C92">
        <w:rPr>
          <w:rFonts w:ascii="PT Astra Serif" w:hAnsi="PT Astra Serif"/>
          <w:sz w:val="28"/>
          <w:szCs w:val="28"/>
        </w:rPr>
        <w:t>Администрацией муниципального округа</w:t>
      </w:r>
      <w:r w:rsidRPr="00C45C92">
        <w:rPr>
          <w:rFonts w:ascii="PT Astra Serif" w:hAnsi="PT Astra Serif"/>
          <w:sz w:val="28"/>
          <w:szCs w:val="28"/>
        </w:rPr>
        <w:t>;</w:t>
      </w:r>
    </w:p>
    <w:p w14:paraId="71DCB33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сезонный режим, предусматриваемый главным образом в рекреационных зонах для стационарных и временных установок функционального и архитектурного освещения в определенные сроки (зимой, осенью).</w:t>
      </w:r>
    </w:p>
    <w:p w14:paraId="3AD54CDB" w14:textId="77777777" w:rsidR="00ED2D27" w:rsidRPr="00C45C92" w:rsidRDefault="00ED2D27" w:rsidP="001441FC">
      <w:pPr>
        <w:pStyle w:val="aff"/>
        <w:ind w:firstLine="851"/>
        <w:jc w:val="both"/>
        <w:rPr>
          <w:rFonts w:ascii="PT Astra Serif" w:hAnsi="PT Astra Serif"/>
          <w:sz w:val="28"/>
          <w:szCs w:val="28"/>
        </w:rPr>
      </w:pPr>
      <w:bookmarkStart w:id="95" w:name="sub_2816"/>
      <w:r w:rsidRPr="00C45C92">
        <w:rPr>
          <w:rFonts w:ascii="PT Astra Serif" w:hAnsi="PT Astra Serif"/>
          <w:sz w:val="28"/>
          <w:szCs w:val="28"/>
        </w:rPr>
        <w:t>2.12.19.</w:t>
      </w:r>
      <w:r w:rsidR="00585C49" w:rsidRPr="00C45C92">
        <w:rPr>
          <w:rFonts w:ascii="PT Astra Serif" w:hAnsi="PT Astra Serif"/>
          <w:sz w:val="28"/>
          <w:szCs w:val="28"/>
        </w:rPr>
        <w:t xml:space="preserve"> </w:t>
      </w:r>
      <w:r w:rsidRPr="00C45C92">
        <w:rPr>
          <w:rFonts w:ascii="PT Astra Serif" w:hAnsi="PT Astra Serif"/>
          <w:sz w:val="28"/>
          <w:szCs w:val="28"/>
        </w:rPr>
        <w:t>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 Лк либо в соответствии с графиком, разработанным в соответствии с действующими техническими нормами. Отключение производится для:</w:t>
      </w:r>
    </w:p>
    <w:bookmarkEnd w:id="95"/>
    <w:p w14:paraId="23F246CD" w14:textId="7508F704"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 xml:space="preserve">установок функционального освещения (далее – </w:t>
      </w:r>
      <w:r w:rsidR="000E632D" w:rsidRPr="00C45C92">
        <w:rPr>
          <w:rFonts w:ascii="PT Astra Serif" w:hAnsi="PT Astra Serif"/>
          <w:sz w:val="28"/>
          <w:szCs w:val="28"/>
        </w:rPr>
        <w:t>«</w:t>
      </w:r>
      <w:r w:rsidRPr="00C45C92">
        <w:rPr>
          <w:rFonts w:ascii="PT Astra Serif" w:hAnsi="PT Astra Serif"/>
          <w:sz w:val="28"/>
          <w:szCs w:val="28"/>
        </w:rPr>
        <w:t xml:space="preserve">установки </w:t>
      </w:r>
      <w:r w:rsidR="00115E8C" w:rsidRPr="00C45C92">
        <w:rPr>
          <w:rFonts w:ascii="PT Astra Serif" w:hAnsi="PT Astra Serif"/>
          <w:sz w:val="28"/>
          <w:szCs w:val="28"/>
        </w:rPr>
        <w:t>«</w:t>
      </w:r>
      <w:r w:rsidRPr="00C45C92">
        <w:rPr>
          <w:rFonts w:ascii="PT Astra Serif" w:hAnsi="PT Astra Serif"/>
          <w:sz w:val="28"/>
          <w:szCs w:val="28"/>
        </w:rPr>
        <w:t>ФО</w:t>
      </w:r>
      <w:r w:rsidR="00115E8C" w:rsidRPr="00C45C92">
        <w:rPr>
          <w:rFonts w:ascii="PT Astra Serif" w:hAnsi="PT Astra Serif"/>
          <w:sz w:val="28"/>
          <w:szCs w:val="28"/>
        </w:rPr>
        <w:t>»</w:t>
      </w:r>
      <w:r w:rsidR="000E632D" w:rsidRPr="00C45C92">
        <w:rPr>
          <w:rFonts w:ascii="PT Astra Serif" w:hAnsi="PT Astra Serif"/>
          <w:sz w:val="28"/>
          <w:szCs w:val="28"/>
        </w:rPr>
        <w:t>»</w:t>
      </w:r>
      <w:r w:rsidRPr="00C45C92">
        <w:rPr>
          <w:rFonts w:ascii="PT Astra Serif" w:hAnsi="PT Astra Serif"/>
          <w:sz w:val="28"/>
          <w:szCs w:val="28"/>
        </w:rPr>
        <w:t>) – утром при повышении освещенности до 10 Лк либо в соответствии с графиком, разработанным в соответствии с действующими техническими нормами;</w:t>
      </w:r>
    </w:p>
    <w:p w14:paraId="2092E6C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2.12.20.</w:t>
      </w:r>
      <w:r w:rsidR="00585C49" w:rsidRPr="00C45C92">
        <w:rPr>
          <w:rFonts w:ascii="PT Astra Serif" w:hAnsi="PT Astra Serif"/>
          <w:sz w:val="28"/>
          <w:szCs w:val="28"/>
        </w:rPr>
        <w:t xml:space="preserve"> </w:t>
      </w:r>
      <w:r w:rsidRPr="00C45C92">
        <w:rPr>
          <w:rFonts w:ascii="PT Astra Serif" w:hAnsi="PT Astra Serif"/>
          <w:sz w:val="28"/>
          <w:szCs w:val="28"/>
        </w:rPr>
        <w:t xml:space="preserve">Доля действующих светильников, работающих </w:t>
      </w:r>
      <w:r w:rsidR="00115E8C" w:rsidRPr="00C45C92">
        <w:rPr>
          <w:rFonts w:ascii="PT Astra Serif" w:hAnsi="PT Astra Serif"/>
          <w:sz w:val="28"/>
          <w:szCs w:val="28"/>
        </w:rPr>
        <w:t>в вечернем режиме,</w:t>
      </w:r>
      <w:r w:rsidRPr="00C45C92">
        <w:rPr>
          <w:rFonts w:ascii="PT Astra Serif" w:hAnsi="PT Astra Serif"/>
          <w:sz w:val="28"/>
          <w:szCs w:val="28"/>
        </w:rPr>
        <w:t xml:space="preserve"> должна составлять не менее</w:t>
      </w:r>
      <w:r w:rsidRPr="00C45C92">
        <w:rPr>
          <w:rFonts w:ascii="PT Astra Serif" w:hAnsi="PT Astra Serif"/>
          <w:noProof/>
          <w:sz w:val="28"/>
          <w:szCs w:val="28"/>
        </w:rPr>
        <w:t xml:space="preserve"> 95%, в</w:t>
      </w:r>
      <w:r w:rsidRPr="00C45C92">
        <w:rPr>
          <w:rFonts w:ascii="PT Astra Serif" w:hAnsi="PT Astra Serif"/>
          <w:sz w:val="28"/>
          <w:szCs w:val="28"/>
        </w:rPr>
        <w:t xml:space="preserve"> ночном режиме – не менее 45 %</w:t>
      </w:r>
      <w:r w:rsidRPr="00C45C92">
        <w:rPr>
          <w:rFonts w:ascii="PT Astra Serif" w:hAnsi="PT Astra Serif"/>
          <w:noProof/>
          <w:sz w:val="28"/>
          <w:szCs w:val="28"/>
        </w:rPr>
        <w:t>.</w:t>
      </w:r>
      <w:r w:rsidRPr="00C45C92">
        <w:rPr>
          <w:rFonts w:ascii="PT Astra Serif" w:hAnsi="PT Astra Serif"/>
          <w:sz w:val="28"/>
          <w:szCs w:val="28"/>
        </w:rPr>
        <w:t xml:space="preserve"> При этом не допускается расположение неработающих светильников подряд, один за другим.</w:t>
      </w:r>
    </w:p>
    <w:p w14:paraId="3EAB9AD6" w14:textId="77777777" w:rsidR="000372B9" w:rsidRPr="00C45C92" w:rsidRDefault="000372B9" w:rsidP="001441FC">
      <w:pPr>
        <w:pStyle w:val="aff"/>
        <w:ind w:firstLine="851"/>
        <w:jc w:val="both"/>
        <w:rPr>
          <w:rFonts w:ascii="PT Astra Serif" w:hAnsi="PT Astra Serif"/>
          <w:sz w:val="28"/>
          <w:szCs w:val="28"/>
        </w:rPr>
      </w:pPr>
    </w:p>
    <w:p w14:paraId="585FCEF8"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2.13. Средства наружной рекламы и информации</w:t>
      </w:r>
      <w:bookmarkStart w:id="96" w:name="sub_210"/>
      <w:bookmarkEnd w:id="76"/>
      <w:r w:rsidRPr="00C45C92">
        <w:rPr>
          <w:rFonts w:ascii="PT Astra Serif" w:hAnsi="PT Astra Serif"/>
          <w:b/>
          <w:sz w:val="28"/>
          <w:szCs w:val="28"/>
        </w:rPr>
        <w:t>.</w:t>
      </w:r>
    </w:p>
    <w:p w14:paraId="6E93E804" w14:textId="79FAFD32" w:rsidR="00ED2D27" w:rsidRPr="00C45C92" w:rsidRDefault="00ED2D27" w:rsidP="001441FC">
      <w:pPr>
        <w:pStyle w:val="aff"/>
        <w:numPr>
          <w:ilvl w:val="1"/>
          <w:numId w:val="14"/>
        </w:numPr>
        <w:tabs>
          <w:tab w:val="left" w:pos="1418"/>
        </w:tabs>
        <w:ind w:left="0" w:firstLine="851"/>
        <w:jc w:val="both"/>
        <w:rPr>
          <w:rFonts w:ascii="PT Astra Serif" w:hAnsi="PT Astra Serif"/>
          <w:sz w:val="28"/>
          <w:szCs w:val="28"/>
        </w:rPr>
      </w:pPr>
      <w:r w:rsidRPr="00C45C92">
        <w:rPr>
          <w:rFonts w:ascii="PT Astra Serif" w:hAnsi="PT Astra Serif"/>
          <w:sz w:val="28"/>
          <w:szCs w:val="28"/>
        </w:rPr>
        <w:t>Вывеска – техническое средство стабильного территориального размещения, предназначенное для размещения информации, не содержащей сведения рекламного характера, являющейся обязательной в соответствии с требованиями статьи 54 Гражданского кодекса Российской Федерации и статьи 9 Закона Российской Федерации от 07 февраля 1992 года № 2300-1 «О защите прав потребителей»</w:t>
      </w:r>
      <w:r w:rsidR="008F79C5" w:rsidRPr="00C45C92">
        <w:rPr>
          <w:rFonts w:ascii="PT Astra Serif" w:hAnsi="PT Astra Serif"/>
          <w:sz w:val="28"/>
          <w:szCs w:val="28"/>
        </w:rPr>
        <w:t xml:space="preserve"> (далее – «Закон</w:t>
      </w:r>
      <w:r w:rsidR="008F79C5" w:rsidRPr="00C45C92">
        <w:rPr>
          <w:rFonts w:ascii="PT Astra Serif" w:hAnsi="PT Astra Serif"/>
          <w:sz w:val="28"/>
          <w:szCs w:val="28"/>
        </w:rPr>
        <w:br/>
        <w:t>№ 2300-1»)</w:t>
      </w:r>
      <w:r w:rsidRPr="00C45C92">
        <w:rPr>
          <w:rFonts w:ascii="PT Astra Serif" w:hAnsi="PT Astra Serif"/>
          <w:sz w:val="28"/>
          <w:szCs w:val="28"/>
        </w:rPr>
        <w:t>.</w:t>
      </w:r>
    </w:p>
    <w:p w14:paraId="3B38DF2F" w14:textId="77777777" w:rsidR="00ED2D27" w:rsidRPr="00C45C92" w:rsidRDefault="00ED2D27" w:rsidP="001441FC">
      <w:pPr>
        <w:pStyle w:val="aff"/>
        <w:tabs>
          <w:tab w:val="left" w:pos="1418"/>
        </w:tabs>
        <w:ind w:firstLine="851"/>
        <w:jc w:val="both"/>
        <w:rPr>
          <w:rFonts w:ascii="PT Astra Serif" w:hAnsi="PT Astra Serif"/>
          <w:sz w:val="28"/>
          <w:szCs w:val="28"/>
        </w:rPr>
      </w:pPr>
      <w:r w:rsidRPr="00C45C92">
        <w:rPr>
          <w:rFonts w:ascii="PT Astra Serif" w:hAnsi="PT Astra Serif"/>
          <w:sz w:val="28"/>
          <w:szCs w:val="28"/>
        </w:rPr>
        <w:t>2.13.2. Вывеска может содержать следующую информацию:</w:t>
      </w:r>
    </w:p>
    <w:p w14:paraId="0FD6E02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фирменное наименование (наименование), адрес и режим работы организации;</w:t>
      </w:r>
    </w:p>
    <w:p w14:paraId="4160DB2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коммерческое обозначение, используемое юридическими лицами и индивидуальными предпринимателями для индивидуализации принадлежащих им торговых, промышленных и других предприятий, не являющиеся фирменными наименованиями;</w:t>
      </w:r>
    </w:p>
    <w:p w14:paraId="3BC360F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информацию, раскрывающую профиль предприятия и вид реализуемых товаров, оказываемых услуг (без использования перечня товаров и услуг);</w:t>
      </w:r>
    </w:p>
    <w:p w14:paraId="516BFE15" w14:textId="77777777"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585C49" w:rsidRPr="00C45C92">
        <w:rPr>
          <w:rFonts w:ascii="PT Astra Serif" w:hAnsi="PT Astra Serif"/>
          <w:sz w:val="28"/>
          <w:szCs w:val="28"/>
        </w:rPr>
        <w:t xml:space="preserve"> </w:t>
      </w:r>
      <w:r w:rsidRPr="00C45C92">
        <w:rPr>
          <w:rFonts w:ascii="PT Astra Serif" w:hAnsi="PT Astra Serif"/>
          <w:sz w:val="28"/>
          <w:szCs w:val="28"/>
        </w:rPr>
        <w:t>организационно-правовую форму и ФИО (отчество – при наличии) – для предпринимателей, осуществляющих деятельность без образования юридического лица.</w:t>
      </w:r>
    </w:p>
    <w:p w14:paraId="36FF4C5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w:t>
      </w:r>
      <w:r w:rsidR="00585C49" w:rsidRPr="00C45C92">
        <w:rPr>
          <w:rFonts w:ascii="PT Astra Serif" w:hAnsi="PT Astra Serif"/>
          <w:sz w:val="28"/>
          <w:szCs w:val="28"/>
        </w:rPr>
        <w:t xml:space="preserve"> </w:t>
      </w:r>
      <w:r w:rsidRPr="00C45C92">
        <w:rPr>
          <w:rFonts w:ascii="PT Astra Serif" w:hAnsi="PT Astra Serif"/>
          <w:sz w:val="28"/>
          <w:szCs w:val="28"/>
        </w:rPr>
        <w:t>Допускается размещать на вывеске зарегистрированные в установленном порядке товарные знаки и знаки обслуживания, а также декоративные элементы. Владелец вывески должен обладать правами на использование товарного знака или знака обслуживания.</w:t>
      </w:r>
    </w:p>
    <w:p w14:paraId="7B21525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2.13.4.</w:t>
      </w:r>
      <w:r w:rsidR="00585C49" w:rsidRPr="00C45C92">
        <w:rPr>
          <w:rFonts w:ascii="PT Astra Serif" w:hAnsi="PT Astra Serif"/>
          <w:sz w:val="28"/>
          <w:szCs w:val="28"/>
        </w:rPr>
        <w:t xml:space="preserve"> </w:t>
      </w:r>
      <w:r w:rsidRPr="00C45C92">
        <w:rPr>
          <w:rFonts w:ascii="PT Astra Serif" w:hAnsi="PT Astra Serif"/>
          <w:sz w:val="28"/>
          <w:szCs w:val="28"/>
        </w:rPr>
        <w:t xml:space="preserve">Размещение вывески осуществляется на здании, в месте нахождения </w:t>
      </w:r>
      <w:r w:rsidR="00115E8C" w:rsidRPr="00C45C92">
        <w:rPr>
          <w:rFonts w:ascii="PT Astra Serif" w:hAnsi="PT Astra Serif"/>
          <w:sz w:val="28"/>
          <w:szCs w:val="28"/>
        </w:rPr>
        <w:t>предприятия и</w:t>
      </w:r>
      <w:r w:rsidRPr="00C45C92">
        <w:rPr>
          <w:rFonts w:ascii="PT Astra Serif" w:hAnsi="PT Astra Serif"/>
          <w:sz w:val="28"/>
          <w:szCs w:val="28"/>
        </w:rPr>
        <w:t xml:space="preserve"> может быть выполнена в виде настенного панно, кронштейна, маркизы либо размещаться на крыше здания, сооружения, пристроенного помещения при условии, что организация является владельцем здания, сооружения, пристроенного помещения, а также в витрине.</w:t>
      </w:r>
    </w:p>
    <w:p w14:paraId="4861BE0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Конструктивно вывеска может быть выполнена в виде нескольких элементов, содержащих, как правило, неповторяющуюся информацию.</w:t>
      </w:r>
    </w:p>
    <w:p w14:paraId="68C429A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2.13.5.</w:t>
      </w:r>
      <w:r w:rsidR="00585C49" w:rsidRPr="00C45C92">
        <w:rPr>
          <w:rFonts w:ascii="PT Astra Serif" w:hAnsi="PT Astra Serif"/>
          <w:sz w:val="28"/>
          <w:szCs w:val="28"/>
        </w:rPr>
        <w:t xml:space="preserve"> </w:t>
      </w:r>
      <w:r w:rsidRPr="00C45C92">
        <w:rPr>
          <w:rFonts w:ascii="PT Astra Serif" w:hAnsi="PT Astra Serif"/>
          <w:sz w:val="28"/>
          <w:szCs w:val="28"/>
        </w:rPr>
        <w:t>Вывески, выполненные в виде светового короба, должны быть подсвечены в темное время суток внутренними источниками света.</w:t>
      </w:r>
    </w:p>
    <w:p w14:paraId="487F937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2.13.6.</w:t>
      </w:r>
      <w:r w:rsidR="00585C49" w:rsidRPr="00C45C92">
        <w:rPr>
          <w:rFonts w:ascii="PT Astra Serif" w:hAnsi="PT Astra Serif"/>
          <w:sz w:val="28"/>
          <w:szCs w:val="28"/>
        </w:rPr>
        <w:t xml:space="preserve"> </w:t>
      </w:r>
      <w:r w:rsidRPr="00C45C92">
        <w:rPr>
          <w:rFonts w:ascii="PT Astra Serif" w:hAnsi="PT Astra Serif"/>
          <w:sz w:val="28"/>
          <w:szCs w:val="28"/>
        </w:rPr>
        <w:t>В исключительных случаях допускается использование индивидуальных внешних источников света при условии, что конструкции крепления светильников будут закрыты декоративными элементами.</w:t>
      </w:r>
    </w:p>
    <w:p w14:paraId="6149DA6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2.13.7. Не допускается использование внешних источников света вблизи окон жилых помещений с нарушением установленных санитарных норм.</w:t>
      </w:r>
    </w:p>
    <w:p w14:paraId="694BAF60" w14:textId="1EBB7975"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2.13.8. Возможность применения внешних источников света определяется </w:t>
      </w:r>
      <w:r w:rsidR="00833C69" w:rsidRPr="00C45C92">
        <w:rPr>
          <w:rFonts w:ascii="PT Astra Serif" w:hAnsi="PT Astra Serif"/>
          <w:sz w:val="28"/>
          <w:szCs w:val="28"/>
        </w:rPr>
        <w:t>Администрацией муниципального округа</w:t>
      </w:r>
      <w:r w:rsidR="00664A48" w:rsidRPr="00C45C92">
        <w:rPr>
          <w:rFonts w:ascii="PT Astra Serif" w:hAnsi="PT Astra Serif"/>
          <w:sz w:val="28"/>
          <w:szCs w:val="28"/>
        </w:rPr>
        <w:t xml:space="preserve"> </w:t>
      </w:r>
      <w:r w:rsidRPr="00C45C92">
        <w:rPr>
          <w:rFonts w:ascii="PT Astra Serif" w:hAnsi="PT Astra Serif"/>
          <w:sz w:val="28"/>
          <w:szCs w:val="28"/>
        </w:rPr>
        <w:t>отдельно по каждой конкретной вывеске.</w:t>
      </w:r>
    </w:p>
    <w:p w14:paraId="1793E48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2.13.9. Тексты, содержащиеся на вывесках, должны выполняться на русском языке.</w:t>
      </w:r>
    </w:p>
    <w:p w14:paraId="1FB38D34" w14:textId="192F2DC3"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2.13.10. Установка всякого рода вывесок разрешается по согласованию с </w:t>
      </w:r>
      <w:r w:rsidR="00833C69" w:rsidRPr="00C45C92">
        <w:rPr>
          <w:rFonts w:ascii="PT Astra Serif" w:hAnsi="PT Astra Serif"/>
          <w:sz w:val="28"/>
          <w:szCs w:val="28"/>
        </w:rPr>
        <w:t>Администрацией муниципального округа</w:t>
      </w:r>
      <w:r w:rsidR="00664A48" w:rsidRPr="00C45C92">
        <w:rPr>
          <w:rFonts w:ascii="PT Astra Serif" w:hAnsi="PT Astra Serif"/>
          <w:sz w:val="28"/>
          <w:szCs w:val="28"/>
        </w:rPr>
        <w:t xml:space="preserve"> </w:t>
      </w:r>
      <w:r w:rsidRPr="00C45C92">
        <w:rPr>
          <w:rFonts w:ascii="PT Astra Serif" w:hAnsi="PT Astra Serif"/>
          <w:sz w:val="28"/>
          <w:szCs w:val="28"/>
        </w:rPr>
        <w:t>дизайн-проекта вывески с привязкой к месту ее размещения и с отражением окружающего пространства с точки зрения его архитектурных особенностей.</w:t>
      </w:r>
    </w:p>
    <w:p w14:paraId="463CBC2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2.13.11. Указатели и информационные стенды – технические средства стабильного территориального размещения, предназначенные для размещения информации, не содержащей сведения рекламного характера и используемые в целях ориентирования граждан, справочного обслуживания, информирования населения, в том числе указатели улиц, указатели государственных и муниципальных органов, учреждений и организаций.</w:t>
      </w:r>
    </w:p>
    <w:p w14:paraId="230B5A8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2.13.12. Информация на указателях и информационных стендах должна отвечать требованиям нормативных правовых актов в соответствии с действующим законодательством Российской Федерации.</w:t>
      </w:r>
    </w:p>
    <w:p w14:paraId="059D64AF" w14:textId="64F520DD" w:rsidR="00ED2D27" w:rsidRPr="00C45C92" w:rsidRDefault="00ED2D27" w:rsidP="008F79C5">
      <w:pPr>
        <w:pStyle w:val="aff"/>
        <w:ind w:firstLine="851"/>
        <w:jc w:val="both"/>
        <w:rPr>
          <w:rFonts w:ascii="PT Astra Serif" w:hAnsi="PT Astra Serif"/>
          <w:sz w:val="28"/>
          <w:szCs w:val="28"/>
        </w:rPr>
      </w:pPr>
      <w:r w:rsidRPr="00C45C92">
        <w:rPr>
          <w:rFonts w:ascii="PT Astra Serif" w:hAnsi="PT Astra Serif"/>
          <w:sz w:val="28"/>
          <w:szCs w:val="28"/>
        </w:rPr>
        <w:t>2.13.13. Размещение указателей и информационных стендов в полосе отвода или придорожной полосе автомобильных дорог осуществляется в соответствии с требованиями Федерального закона от 08 ноября 2007 года</w:t>
      </w:r>
      <w:r w:rsidR="008F79C5" w:rsidRPr="00C45C92">
        <w:rPr>
          <w:rFonts w:ascii="PT Astra Serif" w:hAnsi="PT Astra Serif"/>
          <w:sz w:val="28"/>
          <w:szCs w:val="28"/>
        </w:rPr>
        <w:br/>
      </w:r>
      <w:r w:rsidRPr="00C45C92">
        <w:rPr>
          <w:rFonts w:ascii="PT Astra Serif" w:hAnsi="PT Astra Serif"/>
          <w:sz w:val="28"/>
          <w:szCs w:val="28"/>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F79C5" w:rsidRPr="00C45C92">
        <w:rPr>
          <w:rFonts w:ascii="PT Astra Serif" w:hAnsi="PT Astra Serif"/>
          <w:sz w:val="28"/>
          <w:szCs w:val="28"/>
        </w:rPr>
        <w:t xml:space="preserve"> (далее – «Федеральный закон № 257 - ФЗ»)</w:t>
      </w:r>
      <w:r w:rsidRPr="00C45C92">
        <w:rPr>
          <w:rFonts w:ascii="PT Astra Serif" w:hAnsi="PT Astra Serif"/>
          <w:sz w:val="28"/>
          <w:szCs w:val="28"/>
        </w:rPr>
        <w:t>, нормативно-правовых актов по безопасности дорожного движения,</w:t>
      </w:r>
      <w:r w:rsidR="00641A2E" w:rsidRPr="00C45C92">
        <w:rPr>
          <w:rFonts w:ascii="PT Astra Serif" w:hAnsi="PT Astra Serif"/>
          <w:sz w:val="28"/>
          <w:szCs w:val="28"/>
        </w:rPr>
        <w:br/>
      </w:r>
      <w:r w:rsidRPr="00C45C92">
        <w:rPr>
          <w:rFonts w:ascii="PT Astra Serif" w:hAnsi="PT Astra Serif"/>
          <w:sz w:val="28"/>
          <w:szCs w:val="28"/>
        </w:rPr>
        <w:t>ГОСТ Р 52044-2003</w:t>
      </w:r>
      <w:r w:rsidR="009A37CE" w:rsidRPr="00C45C92">
        <w:rPr>
          <w:rFonts w:ascii="PT Astra Serif" w:hAnsi="PT Astra Serif"/>
          <w:sz w:val="28"/>
          <w:szCs w:val="28"/>
        </w:rPr>
        <w:t xml:space="preserve"> </w:t>
      </w:r>
      <w:r w:rsidR="008F79C5" w:rsidRPr="00C45C92">
        <w:rPr>
          <w:rFonts w:ascii="PT Astra Serif" w:hAnsi="PT Astra Serif"/>
          <w:sz w:val="28"/>
          <w:szCs w:val="28"/>
        </w:rPr>
        <w:t>«Наружная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(далее – «ГОСТ Р 52044-2003»)</w:t>
      </w:r>
      <w:r w:rsidRPr="00C45C92">
        <w:rPr>
          <w:rFonts w:ascii="PT Astra Serif" w:hAnsi="PT Astra Serif"/>
          <w:sz w:val="28"/>
          <w:szCs w:val="28"/>
        </w:rPr>
        <w:t>.</w:t>
      </w:r>
    </w:p>
    <w:p w14:paraId="022C4D6B" w14:textId="41FB446B"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2.13.14. Размещение информационных указателей с наименованиями улиц, номерами домов на фасадах объектов адресации (зданий, строений, сооружений гражданского или производственного назначения, или временных построек и сооружений) осуществляется в соответствии с требованиями, установленными муниципальными правовыми актами Администрации </w:t>
      </w:r>
      <w:r w:rsidR="00833C69" w:rsidRPr="00C45C92">
        <w:rPr>
          <w:rFonts w:ascii="PT Astra Serif" w:hAnsi="PT Astra Serif"/>
          <w:sz w:val="28"/>
          <w:szCs w:val="28"/>
        </w:rPr>
        <w:t>муниципального округа</w:t>
      </w:r>
      <w:r w:rsidRPr="00C45C92">
        <w:rPr>
          <w:rFonts w:ascii="PT Astra Serif" w:hAnsi="PT Astra Serif"/>
          <w:sz w:val="28"/>
          <w:szCs w:val="28"/>
        </w:rPr>
        <w:t>.</w:t>
      </w:r>
    </w:p>
    <w:p w14:paraId="78A2AC0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2.13.15. В целях установки указателей и информационных стендов требуется согласование:</w:t>
      </w:r>
    </w:p>
    <w:p w14:paraId="13AF790C" w14:textId="5F7C87A6"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с </w:t>
      </w:r>
      <w:r w:rsidR="00833C69" w:rsidRPr="00C45C92">
        <w:rPr>
          <w:rFonts w:ascii="PT Astra Serif" w:hAnsi="PT Astra Serif"/>
          <w:sz w:val="28"/>
          <w:szCs w:val="28"/>
        </w:rPr>
        <w:t>Администрацией муниципального округа</w:t>
      </w:r>
      <w:r w:rsidR="00115E8C" w:rsidRPr="00C45C92">
        <w:rPr>
          <w:rFonts w:ascii="PT Astra Serif" w:hAnsi="PT Astra Serif"/>
          <w:sz w:val="28"/>
          <w:szCs w:val="28"/>
        </w:rPr>
        <w:t>,</w:t>
      </w:r>
      <w:r w:rsidRPr="00C45C92">
        <w:rPr>
          <w:rFonts w:ascii="PT Astra Serif" w:hAnsi="PT Astra Serif"/>
          <w:sz w:val="28"/>
          <w:szCs w:val="28"/>
        </w:rPr>
        <w:t xml:space="preserve"> дизайн-проекта указателя, информационного стенда с привязкой к месту ее размещения с отражением окружающего пространства с точки зрения его архитектурных особенностей;</w:t>
      </w:r>
    </w:p>
    <w:p w14:paraId="4DC3716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 владельцами соответствующего недвижимого имущества, к которому присоединяется конструкция при размещении указателей и информационных стендов на зданиях, строениях, сетях инженерного обеспечения и земельных участках;</w:t>
      </w:r>
    </w:p>
    <w:p w14:paraId="5DE1CD5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 владельцами автомобильных дорог при размещении в полосе отвода или придорожной полосе автомобильных дорог.</w:t>
      </w:r>
    </w:p>
    <w:p w14:paraId="3A903FE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2.13.16. В целях информирования населения об услугах и товарах, предоставляемых предприятием, могут использоваться штендеры – выносные (временные) конструкции малого формата, устанавливаемые не далее </w:t>
      </w:r>
      <w:smartTag w:uri="urn:schemas-microsoft-com:office:smarttags" w:element="metricconverter">
        <w:smartTagPr>
          <w:attr w:name="ProductID" w:val="5 м"/>
        </w:smartTagPr>
        <w:r w:rsidRPr="00C45C92">
          <w:rPr>
            <w:rFonts w:ascii="PT Astra Serif" w:hAnsi="PT Astra Serif"/>
            <w:sz w:val="28"/>
            <w:szCs w:val="28"/>
          </w:rPr>
          <w:t>5 м</w:t>
        </w:r>
      </w:smartTag>
      <w:r w:rsidRPr="00C45C92">
        <w:rPr>
          <w:rFonts w:ascii="PT Astra Serif" w:hAnsi="PT Astra Serif"/>
          <w:sz w:val="28"/>
          <w:szCs w:val="28"/>
        </w:rPr>
        <w:t xml:space="preserve"> от главного входа в предприятия потребительского рынка в часы их работы.</w:t>
      </w:r>
    </w:p>
    <w:p w14:paraId="4AF14A7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Штендеры должны быть двусторонними, не должны иметь собственной подсветки, площадь одной стороны не должна превышать </w:t>
      </w:r>
      <w:smartTag w:uri="urn:schemas-microsoft-com:office:smarttags" w:element="metricconverter">
        <w:smartTagPr>
          <w:attr w:name="ProductID" w:val="1,5 м²"/>
        </w:smartTagPr>
        <w:r w:rsidRPr="00C45C92">
          <w:rPr>
            <w:rFonts w:ascii="PT Astra Serif" w:hAnsi="PT Astra Serif"/>
            <w:sz w:val="28"/>
            <w:szCs w:val="28"/>
          </w:rPr>
          <w:t>1,5 м²</w:t>
        </w:r>
      </w:smartTag>
      <w:r w:rsidRPr="00C45C92">
        <w:rPr>
          <w:rFonts w:ascii="PT Astra Serif" w:hAnsi="PT Astra Serif"/>
          <w:sz w:val="28"/>
          <w:szCs w:val="28"/>
        </w:rPr>
        <w:t>.</w:t>
      </w:r>
    </w:p>
    <w:p w14:paraId="25C2187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Штендеры устанавливаются преимущественно в зеленой зоне, допускается установка и эксплуатация штендеров в пешеходных зонах и на тротуарах при выполнении следующих условий:</w:t>
      </w:r>
    </w:p>
    <w:p w14:paraId="2230416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запрещается установка и эксплуатация штендеров, мешающих проходу пешеходов, при ширине тротуара менее </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xml:space="preserve">, а также ориентированных на восприятие с проезжей части, либо на расстоянии менее </w:t>
      </w:r>
      <w:smartTag w:uri="urn:schemas-microsoft-com:office:smarttags" w:element="metricconverter">
        <w:smartTagPr>
          <w:attr w:name="ProductID" w:val="5 м"/>
        </w:smartTagPr>
        <w:r w:rsidRPr="00C45C92">
          <w:rPr>
            <w:rFonts w:ascii="PT Astra Serif" w:hAnsi="PT Astra Serif"/>
            <w:sz w:val="28"/>
            <w:szCs w:val="28"/>
          </w:rPr>
          <w:t>5 м</w:t>
        </w:r>
      </w:smartTag>
      <w:r w:rsidRPr="00C45C92">
        <w:rPr>
          <w:rFonts w:ascii="PT Astra Serif" w:hAnsi="PT Astra Serif"/>
          <w:sz w:val="28"/>
          <w:szCs w:val="28"/>
        </w:rPr>
        <w:t xml:space="preserve"> от бровки земляного полотна автомобильной дороги (бордюрного камня);</w:t>
      </w:r>
    </w:p>
    <w:p w14:paraId="304ACA0A" w14:textId="77777777"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 допускается установка и эксплуатация более двух штендеров у входа в предприятие.</w:t>
      </w:r>
    </w:p>
    <w:p w14:paraId="4035BA8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Штендеры должны иметь надежную конструкцию, исключающую возможность опрокидывания. Запрещается присоединение или прикрепление штендера к зеленым насаждениям, иным природным объектам, либо к световым опорам, столбам, светофорам и иным объектам, не принадлежащим владельцу рекламной конструкции на праве собственности, хозяйственного ведения, оперативного управления или ином вещном праве. Учитывая климатические особенности расположения населенных пунктов – преобладания сильных ветров и метелей, в целях обеспечения безопасной эксплуатации выносных конструкций, при установке и эксплуатации штендеры должны быть обеспечены временным креплением, позволяющий избежать произвольное перемещение выносной конструкции.</w:t>
      </w:r>
    </w:p>
    <w:p w14:paraId="6840844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2.13.17. Рекламная конструкция – техническое средство стабильного территориального размещения, используемая исключительно для распространения наружной рекламы, социальной рекламы.</w:t>
      </w:r>
    </w:p>
    <w:p w14:paraId="0E20B34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2.13.18. Рекламная конструкция может быть выполнена в виде щитов, стендов, строительных сеток, перетяжек, электронных табло.</w:t>
      </w:r>
    </w:p>
    <w:p w14:paraId="178B5A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2.13.19. Рекламные конструкции монтируются и располагаются на внешних стенах, крышах и иных конструктивных элементах зданий, строений, сооружений, земельных участках, остановочных пунктов движения общественного транспорта.</w:t>
      </w:r>
    </w:p>
    <w:p w14:paraId="3CD3FA3E" w14:textId="53C22193" w:rsidR="00ED2D27" w:rsidRPr="00C45C92" w:rsidRDefault="00ED2D27" w:rsidP="009A37CE">
      <w:pPr>
        <w:pStyle w:val="aff"/>
        <w:ind w:firstLine="851"/>
        <w:jc w:val="both"/>
        <w:rPr>
          <w:rFonts w:ascii="PT Astra Serif" w:hAnsi="PT Astra Serif"/>
          <w:sz w:val="28"/>
          <w:szCs w:val="28"/>
        </w:rPr>
      </w:pPr>
      <w:r w:rsidRPr="00C45C92">
        <w:rPr>
          <w:rFonts w:ascii="PT Astra Serif" w:hAnsi="PT Astra Serif"/>
          <w:sz w:val="28"/>
          <w:szCs w:val="28"/>
        </w:rPr>
        <w:t>2.13.20. Установка рекламных конструкций осуществляется в соответствии с требованиями Федерального закона от 13 марта 2006 года</w:t>
      </w:r>
      <w:r w:rsidR="009A37CE" w:rsidRPr="00C45C92">
        <w:rPr>
          <w:rFonts w:ascii="PT Astra Serif" w:hAnsi="PT Astra Serif"/>
          <w:sz w:val="28"/>
          <w:szCs w:val="28"/>
        </w:rPr>
        <w:br/>
      </w:r>
      <w:r w:rsidRPr="00C45C92">
        <w:rPr>
          <w:rFonts w:ascii="PT Astra Serif" w:hAnsi="PT Astra Serif"/>
          <w:sz w:val="28"/>
          <w:szCs w:val="28"/>
        </w:rPr>
        <w:t>№ 38-ФЗ «О рекламе»</w:t>
      </w:r>
      <w:r w:rsidR="008F79C5" w:rsidRPr="00C45C92">
        <w:rPr>
          <w:rFonts w:ascii="PT Astra Serif" w:hAnsi="PT Astra Serif"/>
          <w:sz w:val="28"/>
          <w:szCs w:val="28"/>
        </w:rPr>
        <w:t xml:space="preserve"> (далее – «Федеральный закон № 38 - ФЗ»)</w:t>
      </w:r>
      <w:r w:rsidRPr="00C45C92">
        <w:rPr>
          <w:rFonts w:ascii="PT Astra Serif" w:hAnsi="PT Astra Serif"/>
          <w:sz w:val="28"/>
          <w:szCs w:val="28"/>
        </w:rPr>
        <w:t>, Федерального закона № 257</w:t>
      </w:r>
      <w:r w:rsidR="008F79C5" w:rsidRPr="00C45C92">
        <w:rPr>
          <w:rFonts w:ascii="PT Astra Serif" w:hAnsi="PT Astra Serif"/>
          <w:sz w:val="28"/>
          <w:szCs w:val="28"/>
        </w:rPr>
        <w:t> </w:t>
      </w:r>
      <w:r w:rsidRPr="00C45C92">
        <w:rPr>
          <w:rFonts w:ascii="PT Astra Serif" w:hAnsi="PT Astra Serif"/>
          <w:sz w:val="28"/>
          <w:szCs w:val="28"/>
        </w:rPr>
        <w:t>-</w:t>
      </w:r>
      <w:r w:rsidR="008F79C5" w:rsidRPr="00C45C92">
        <w:rPr>
          <w:rFonts w:ascii="PT Astra Serif" w:hAnsi="PT Astra Serif"/>
          <w:sz w:val="28"/>
          <w:szCs w:val="28"/>
        </w:rPr>
        <w:t> </w:t>
      </w:r>
      <w:r w:rsidRPr="00C45C92">
        <w:rPr>
          <w:rFonts w:ascii="PT Astra Serif" w:hAnsi="PT Astra Serif"/>
          <w:sz w:val="28"/>
          <w:szCs w:val="28"/>
        </w:rPr>
        <w:t>ФЗ, ГОСТ Р 52044-2003 при наличии оформленного в установленном законом порядке разрешения на установку рекламной конструкции.</w:t>
      </w:r>
    </w:p>
    <w:p w14:paraId="2B33E50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Установка рекламных конструкций на фасадах и (или) других элементах строительных конструкций многоквартирных домов осуществляется в соответствии с требованиями Жилищного кодекса Российской Федерации.</w:t>
      </w:r>
    </w:p>
    <w:p w14:paraId="00E71D5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2.13.21. Витрины предприятий потребительского рынка и услуг могут быть оформлены образцами товарной продукции, товарно-декоративными, декоративными элементами, при необходимости с использованием текстов, раскрывающих потребительские свойства товаров или услуг, не содержащих сведения рекламного характера, в соответствии с профилем предприятия.</w:t>
      </w:r>
    </w:p>
    <w:p w14:paraId="3D5D182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2.13.22. Витрины предприятий могут быть оформлены по праздничной тематике в соответствии с перечнем государственных праздников, памятных и значимых дат, других мероприятий, определяемых нормативными актами.</w:t>
      </w:r>
    </w:p>
    <w:p w14:paraId="3774549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2.13.23. Витрины предприятий должны быть оформлены с учетом фактора сезонности, иметь эстетический вид и должны быть обеспечены декоративными и световыми установками.</w:t>
      </w:r>
    </w:p>
    <w:p w14:paraId="04DD90D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2.13.24. Витрины и межвитринное пространство должны своевременно очищаться от грязи и пыли, в зимнее время – от запотевания и замерзания.</w:t>
      </w:r>
    </w:p>
    <w:p w14:paraId="430AC1E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2.13.25. Не допускается:</w:t>
      </w:r>
    </w:p>
    <w:p w14:paraId="0EBE8CE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доминирование текстов в оформлении витрин;</w:t>
      </w:r>
    </w:p>
    <w:p w14:paraId="3F30FBD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неопрятный вид оформления витрины и остекления.</w:t>
      </w:r>
    </w:p>
    <w:p w14:paraId="5539891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2.13.26. Владельцы средств наружной рекламы, вывесок, указателей, информационных стендов, щитов обязаны обеспечивать техническую исправность, безопасность и эстетичный вид конструкций:</w:t>
      </w:r>
    </w:p>
    <w:p w14:paraId="1B4C52F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обеспечить соответствие конструкции стандартам, нормам и правилам конструктивной прочности, электротехнической и эксплуатационной безопасности;</w:t>
      </w:r>
    </w:p>
    <w:p w14:paraId="5A17253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осуществлять эксплуатацию и содержание их в надлежащем техническом и эстетическом состоянии – своевременно производить окраску, ремонт и замену поврежденных элементов конструкций, производить замену газо-световых трубок и электроламп, в случае неисправности отдельных знаков световая реклама или вывески должны выключаться полностью;</w:t>
      </w:r>
    </w:p>
    <w:p w14:paraId="44FABEB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осуществлять выполнение работ по монтажу и демонтажу конструкций без повреждения архитектурных деталей, конструктивных элементов зданий, строений, сооружений, подземных и наземных коммуникаций, объектов благоустройства;</w:t>
      </w:r>
    </w:p>
    <w:p w14:paraId="62742EC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устранять повреждения, возникшие в результате монтажа, эксплуатации, либо демонтажа конструкции (окраска, конструкции зданий, строений, сооружений и т.п.) в течение 10 дней за собственный счет;</w:t>
      </w:r>
    </w:p>
    <w:p w14:paraId="1E3270A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обеспечить демонтаж за собственный счет при прекращении надобности в установке конструкции, а также нарушения в ходе размещения и эксплуатации надлежащего эстетического вида и технического ее состояния.</w:t>
      </w:r>
    </w:p>
    <w:p w14:paraId="101804D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2.13.27. Юридические и физические лица, эксплуатирующие световые рекламы, указатели, информационные стенды и вывески, должны ежедневно включать их освещение с наступлением темного времени суток и выключать не ранее времени отключения уличного освещения, но не позднее наступления светового дня.</w:t>
      </w:r>
    </w:p>
    <w:p w14:paraId="047E8DF7" w14:textId="77777777"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2.13.28. Расклейка афиш, различного рода объявлений, плакатов (не нарушающих социальные, этические нормы) разрешается только на специально установленных стендах, афишных тумбах. </w:t>
      </w:r>
    </w:p>
    <w:p w14:paraId="0618F8C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2.13.29. Запрещается производить размещение (расклейку, вывешивание) афиш, объявлений, листовок, плакатов и других печатных материалов информационного и агитационного характера, а также производить надписи, рисунки краской и другими трудно смываемыми составами на стенах зданий, сооружений, остановочных павильонах, столбах, деревьях, опорах наружного освещения и рекламных конструкций, распределительных щитах, оградах, перилах и других объектах, не предназначенных для целей распространения информационных материалов.</w:t>
      </w:r>
    </w:p>
    <w:p w14:paraId="070BA43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2.13.30. Юридические и физические лица, в том числе организаторы концертов и иных зрелищных мероприятий, распространители агитационной продукции, намеренные разместить печатные материалы, обязаны письменно доводить до сведения лиц, непосредственно осуществляющих расклеивание и вывешивание материалов, информацию о недопустимости расклейки и вывешивания печатных материалов в местах, не предназначенных для этих целей.</w:t>
      </w:r>
    </w:p>
    <w:p w14:paraId="64A66F0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2.13.31. Распространение наружной рекламы и информации с использованием баннерного полотна осуществляется только при помощи специально оборудованной конструкции (металлической рамы), не допускается крепление баннерного полотна непосредственно к стенам зданий, строений и сооружений.</w:t>
      </w:r>
    </w:p>
    <w:p w14:paraId="5FFE0BC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2.13.32. Установленные и эксплуатируемые конструкции, не соответствующие требованиям технических регламентов и нормативно правовых актов Российской Федерации, подлежат демонтажу по основаниям, предусмотренным действующим законодательством Российской Федерации.</w:t>
      </w:r>
    </w:p>
    <w:p w14:paraId="3015A50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2.13.33. Владельцы зданий, строений, сооружений, земельных учас</w:t>
      </w:r>
      <w:r w:rsidR="00115E8C" w:rsidRPr="00C45C92">
        <w:rPr>
          <w:rFonts w:ascii="PT Astra Serif" w:hAnsi="PT Astra Serif"/>
          <w:sz w:val="28"/>
          <w:szCs w:val="28"/>
        </w:rPr>
        <w:t>тко</w:t>
      </w:r>
      <w:r w:rsidRPr="00C45C92">
        <w:rPr>
          <w:rFonts w:ascii="PT Astra Serif" w:hAnsi="PT Astra Serif"/>
          <w:sz w:val="28"/>
          <w:szCs w:val="28"/>
        </w:rPr>
        <w:t>в, а также киосков и остановочных павильонов несут ответственность в соответствии с законодательством за отсутствие контроля и самовольную расклейку гражданами объявлений, установку рекламных конструкций, указателей и информационных стендов на принадлежащих им объектах.</w:t>
      </w:r>
    </w:p>
    <w:p w14:paraId="49690D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2.13.34. Очистку от объявлений опор уличного освещения, цоколя и стен зданий, заборов и других сооружений, а также демонтаж самовольно установленных конструкций осуществляют владельцы соответствующего имущества, организации обслуживающие и эксплуатирующие данные объекты.</w:t>
      </w:r>
    </w:p>
    <w:p w14:paraId="5E341F07" w14:textId="476CCFC9"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2.13.35. Очистка стендов и афишных тумб от информации осуществляется специализированными организациями по муниципальным контрактам, заключенным с </w:t>
      </w:r>
      <w:r w:rsidR="001B7EC4" w:rsidRPr="00C45C92">
        <w:rPr>
          <w:rFonts w:ascii="PT Astra Serif" w:hAnsi="PT Astra Serif"/>
          <w:sz w:val="28"/>
          <w:szCs w:val="28"/>
        </w:rPr>
        <w:t>Администрацией муниципального округа</w:t>
      </w:r>
      <w:r w:rsidRPr="00C45C92">
        <w:rPr>
          <w:rFonts w:ascii="PT Astra Serif" w:hAnsi="PT Astra Serif"/>
          <w:sz w:val="28"/>
          <w:szCs w:val="28"/>
        </w:rPr>
        <w:t>.</w:t>
      </w:r>
    </w:p>
    <w:p w14:paraId="10973DFE" w14:textId="346C1BC0"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2.13.36. Утверждение схемы размещения рекламных конструкций, выдачу разрешений на установку и эксплуатацию рекламных конструкций на территории населенных пунктов, аннулирование таких разрешений, выдачу предписаний о демонтаже самовольно установленных рекламных конструкций на территории населенных пунктов осуществляет </w:t>
      </w:r>
      <w:r w:rsidR="001B7EC4" w:rsidRPr="00C45C92">
        <w:rPr>
          <w:rFonts w:ascii="PT Astra Serif" w:hAnsi="PT Astra Serif"/>
          <w:sz w:val="28"/>
          <w:szCs w:val="28"/>
        </w:rPr>
        <w:t>Администрация муниципального округа</w:t>
      </w:r>
      <w:r w:rsidRPr="00C45C92">
        <w:rPr>
          <w:rFonts w:ascii="PT Astra Serif" w:hAnsi="PT Astra Serif"/>
          <w:sz w:val="28"/>
          <w:szCs w:val="28"/>
        </w:rPr>
        <w:t>.</w:t>
      </w:r>
    </w:p>
    <w:p w14:paraId="1531E2B6"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2.13.37. Не допускается:</w:t>
      </w:r>
    </w:p>
    <w:p w14:paraId="35D324C1"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хаотичного расположения рекламных и информационных конструкций, а также негармонизованных разноцветных и разноразмерных рекламных и информационных конструкций, создающих визуальный диссонанс;</w:t>
      </w:r>
    </w:p>
    <w:p w14:paraId="0035C24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установка и эксплуатация рекламных и информационных конструкций без размещения на них рекламного или информационного сообщения/изображения;</w:t>
      </w:r>
    </w:p>
    <w:p w14:paraId="296AE02E"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установка и эксплуатация рекламных и информационных конструкций на знаках дорожного движения, его опоре или любом другом приспособлении, предназначенном для регулировки дорожного движения;</w:t>
      </w:r>
    </w:p>
    <w:p w14:paraId="04271C02"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установка и эксплуатация рекламных и информационных конструкций над проезжей частью дорог и улиц;</w:t>
      </w:r>
    </w:p>
    <w:p w14:paraId="6B6A2BAD"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установка и эксплуатация рекламных и информационных конструкций на ограждениях и заборах (кроме временных рекламных конструкций на временных ограждениях, заборах, строительных сетках);</w:t>
      </w:r>
    </w:p>
    <w:p w14:paraId="631A797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размещение рекламных конструкций без жес</w:t>
      </w:r>
      <w:r w:rsidR="00115E8C" w:rsidRPr="00C45C92">
        <w:rPr>
          <w:rFonts w:ascii="PT Astra Serif" w:hAnsi="PT Astra Serif"/>
          <w:sz w:val="28"/>
          <w:szCs w:val="28"/>
        </w:rPr>
        <w:t>тко</w:t>
      </w:r>
      <w:r w:rsidRPr="00C45C92">
        <w:rPr>
          <w:rFonts w:ascii="PT Astra Serif" w:hAnsi="PT Astra Serif"/>
          <w:sz w:val="28"/>
          <w:szCs w:val="28"/>
        </w:rPr>
        <w:t>го каркаса непосредственно на ограждающих конструкциях и конструктивных элементах зданий, строений, сооружений.</w:t>
      </w:r>
    </w:p>
    <w:p w14:paraId="09B2C08C" w14:textId="43257A1E"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2.13.38. Уличное искусство (стрит-арт, граффити, мурали). Зоны населенных пунктов и типы объектов, где разрешено, запрещено или нормировано использование уличного искусства для стен, заборов и других поверхностей, определяются </w:t>
      </w:r>
      <w:r w:rsidR="000B3B4B" w:rsidRPr="00C45C92">
        <w:rPr>
          <w:rFonts w:ascii="PT Astra Serif" w:hAnsi="PT Astra Serif"/>
          <w:sz w:val="28"/>
          <w:szCs w:val="28"/>
        </w:rPr>
        <w:t>Администрацией муниципального округа</w:t>
      </w:r>
      <w:r w:rsidRPr="00C45C92">
        <w:rPr>
          <w:rFonts w:ascii="PT Astra Serif" w:hAnsi="PT Astra Serif"/>
          <w:sz w:val="28"/>
          <w:szCs w:val="28"/>
        </w:rPr>
        <w:t xml:space="preserve">. Допускается использовать оформление подобными рисунками глухих заборов и брандмауэров. В центральной части населенных пунктов и других значимых территориях подобное оформление осуществляется по согласованию с </w:t>
      </w:r>
      <w:r w:rsidR="000B3B4B" w:rsidRPr="00C45C92">
        <w:rPr>
          <w:rFonts w:ascii="PT Astra Serif" w:hAnsi="PT Astra Serif"/>
          <w:sz w:val="28"/>
          <w:szCs w:val="28"/>
        </w:rPr>
        <w:t>Администрацией</w:t>
      </w:r>
      <w:r w:rsidR="00B50B3F" w:rsidRPr="00C45C92">
        <w:rPr>
          <w:rFonts w:ascii="PT Astra Serif" w:hAnsi="PT Astra Serif"/>
          <w:sz w:val="28"/>
          <w:szCs w:val="28"/>
        </w:rPr>
        <w:t xml:space="preserve"> муниципального</w:t>
      </w:r>
      <w:r w:rsidR="000B3B4B" w:rsidRPr="00C45C92">
        <w:rPr>
          <w:rFonts w:ascii="PT Astra Serif" w:hAnsi="PT Astra Serif"/>
          <w:sz w:val="28"/>
          <w:szCs w:val="28"/>
        </w:rPr>
        <w:t xml:space="preserve"> округа</w:t>
      </w:r>
      <w:r w:rsidRPr="00C45C92">
        <w:rPr>
          <w:rFonts w:ascii="PT Astra Serif" w:hAnsi="PT Astra Serif"/>
          <w:sz w:val="28"/>
          <w:szCs w:val="28"/>
        </w:rPr>
        <w:t>.</w:t>
      </w:r>
    </w:p>
    <w:p w14:paraId="29916712" w14:textId="77777777" w:rsidR="00B96B7C" w:rsidRPr="00C45C92" w:rsidRDefault="00B96B7C" w:rsidP="001441FC">
      <w:pPr>
        <w:autoSpaceDE w:val="0"/>
        <w:autoSpaceDN w:val="0"/>
        <w:adjustRightInd w:val="0"/>
        <w:spacing w:after="0" w:line="240" w:lineRule="auto"/>
        <w:ind w:firstLine="709"/>
        <w:jc w:val="both"/>
        <w:rPr>
          <w:rFonts w:ascii="PT Astra Serif" w:hAnsi="PT Astra Serif"/>
          <w:sz w:val="28"/>
          <w:szCs w:val="28"/>
        </w:rPr>
      </w:pPr>
    </w:p>
    <w:p w14:paraId="4A2BD775"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2.14. Некапитальные строения, сооружения.</w:t>
      </w:r>
    </w:p>
    <w:p w14:paraId="0EF58D02" w14:textId="77777777" w:rsidR="00ED2D27" w:rsidRPr="00C45C92" w:rsidRDefault="00ED2D27" w:rsidP="001441FC">
      <w:pPr>
        <w:spacing w:after="0" w:line="240" w:lineRule="auto"/>
        <w:ind w:firstLine="851"/>
        <w:jc w:val="both"/>
        <w:rPr>
          <w:rFonts w:ascii="PT Astra Serif" w:hAnsi="PT Astra Serif"/>
          <w:sz w:val="28"/>
          <w:szCs w:val="28"/>
        </w:rPr>
      </w:pPr>
      <w:bookmarkStart w:id="97" w:name="sub_2101"/>
      <w:bookmarkStart w:id="98" w:name="sub_1211"/>
      <w:bookmarkEnd w:id="96"/>
      <w:r w:rsidRPr="00C45C92">
        <w:rPr>
          <w:rFonts w:ascii="PT Astra Serif" w:hAnsi="PT Astra Serif"/>
          <w:sz w:val="28"/>
          <w:szCs w:val="28"/>
        </w:rPr>
        <w:t>2.14.1.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7D2F2F9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Отделочные материалы сооружений должны отвечать санитарно-гигиеническим требованиям, </w:t>
      </w:r>
      <w:hyperlink r:id="rId12" w:history="1">
        <w:r w:rsidRPr="00C45C92">
          <w:rPr>
            <w:rStyle w:val="af1"/>
            <w:rFonts w:ascii="PT Astra Serif" w:eastAsia="Calibri" w:hAnsi="PT Astra Serif"/>
            <w:b w:val="0"/>
            <w:color w:val="auto"/>
            <w:sz w:val="28"/>
            <w:szCs w:val="28"/>
          </w:rPr>
          <w:t>нормам противопожарной безопасности</w:t>
        </w:r>
      </w:hyperlink>
      <w:r w:rsidRPr="00C45C92">
        <w:rPr>
          <w:rFonts w:ascii="PT Astra Serif" w:hAnsi="PT Astra Serif"/>
          <w:b/>
          <w:sz w:val="28"/>
          <w:szCs w:val="28"/>
        </w:rPr>
        <w:t xml:space="preserve">, </w:t>
      </w:r>
      <w:r w:rsidRPr="00C45C92">
        <w:rPr>
          <w:rFonts w:ascii="PT Astra Serif" w:hAnsi="PT Astra Serif"/>
          <w:sz w:val="28"/>
          <w:szCs w:val="28"/>
        </w:rPr>
        <w:t>архитектурно-художественным требованиям дизайна населенных пунктов и освещения, характеру сложившейся среды населенного пункта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применяются быстровозводимые модульные комплексы, выполняемые из легких конструкций.</w:t>
      </w:r>
    </w:p>
    <w:p w14:paraId="1642621E" w14:textId="77777777" w:rsidR="00ED2D27" w:rsidRPr="00C45C92" w:rsidRDefault="00ED2D27" w:rsidP="001441FC">
      <w:pPr>
        <w:pStyle w:val="aff"/>
        <w:ind w:firstLine="851"/>
        <w:jc w:val="both"/>
        <w:rPr>
          <w:rFonts w:ascii="PT Astra Serif" w:hAnsi="PT Astra Serif"/>
          <w:sz w:val="28"/>
          <w:szCs w:val="28"/>
        </w:rPr>
      </w:pPr>
      <w:bookmarkStart w:id="99" w:name="sub_2102"/>
      <w:bookmarkEnd w:id="97"/>
      <w:r w:rsidRPr="00C45C92">
        <w:rPr>
          <w:rFonts w:ascii="PT Astra Serif" w:hAnsi="PT Astra Serif"/>
          <w:sz w:val="28"/>
          <w:szCs w:val="28"/>
        </w:rPr>
        <w:t>2.14.2. </w:t>
      </w:r>
      <w:bookmarkStart w:id="100" w:name="sub_21021"/>
      <w:bookmarkEnd w:id="99"/>
      <w:r w:rsidRPr="00C45C92">
        <w:rPr>
          <w:rFonts w:ascii="PT Astra Serif" w:hAnsi="PT Astra Serif"/>
          <w:sz w:val="28"/>
          <w:szCs w:val="28"/>
        </w:rPr>
        <w:t xml:space="preserve">Размещение некапитальных строений, сооружений на территории населенных пунктов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w:t>
      </w:r>
    </w:p>
    <w:p w14:paraId="0BBAE8DA" w14:textId="77777777"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Не допускается размещение некапитальных сооружений на площадках (детских, спортивных), посадочных площадках пассажирского транспорта, в охранной зоне водопроводных и канализационных сетей, трубопроводов, 20 м – от окон жилых помещений, перед витринами торговых предприятий.</w:t>
      </w:r>
      <w:bookmarkStart w:id="101" w:name="sub_2103"/>
      <w:bookmarkEnd w:id="100"/>
    </w:p>
    <w:p w14:paraId="1C839F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2.14.3. Сооружения предприятий мелкорозничной торговли, бытового обслуживания и питания необходимо размещать на территориях пешеходных зон, в парках населенных пунктов. Сооружения необходимо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w:t>
      </w:r>
    </w:p>
    <w:p w14:paraId="008712B4" w14:textId="77777777" w:rsidR="00ED2D27" w:rsidRPr="00C45C92" w:rsidRDefault="00ED2D27" w:rsidP="001441FC">
      <w:pPr>
        <w:pStyle w:val="aff"/>
        <w:ind w:firstLine="851"/>
        <w:jc w:val="both"/>
        <w:rPr>
          <w:rFonts w:ascii="PT Astra Serif" w:hAnsi="PT Astra Serif"/>
          <w:sz w:val="28"/>
          <w:szCs w:val="28"/>
        </w:rPr>
      </w:pPr>
      <w:bookmarkStart w:id="102" w:name="sub_2104"/>
      <w:bookmarkEnd w:id="101"/>
      <w:r w:rsidRPr="00C45C92">
        <w:rPr>
          <w:rFonts w:ascii="PT Astra Serif" w:hAnsi="PT Astra Serif"/>
          <w:sz w:val="28"/>
          <w:szCs w:val="28"/>
        </w:rPr>
        <w:t xml:space="preserve">2.14.4. Размещение остановочных павильонов предусматривается в местах остановок пассажирского транспорта. Для установки павильона предусматривается площадка с твердыми видами покрытия размером 2,0 x </w:t>
      </w:r>
      <w:smartTag w:uri="urn:schemas-microsoft-com:office:smarttags" w:element="metricconverter">
        <w:smartTagPr>
          <w:attr w:name="ProductID" w:val="5,0 м"/>
        </w:smartTagPr>
        <w:r w:rsidRPr="00C45C92">
          <w:rPr>
            <w:rFonts w:ascii="PT Astra Serif" w:hAnsi="PT Astra Serif"/>
            <w:sz w:val="28"/>
            <w:szCs w:val="28"/>
          </w:rPr>
          <w:t>5,0 м</w:t>
        </w:r>
      </w:smartTag>
      <w:r w:rsidRPr="00C45C92">
        <w:rPr>
          <w:rFonts w:ascii="PT Astra Serif" w:hAnsi="PT Astra Serif"/>
          <w:sz w:val="28"/>
          <w:szCs w:val="28"/>
        </w:rPr>
        <w:t xml:space="preserve"> и более. Расстояние от края проезжей части до ближайшей конструкции павильона устанавливается не менее </w:t>
      </w:r>
      <w:smartTag w:uri="urn:schemas-microsoft-com:office:smarttags" w:element="metricconverter">
        <w:smartTagPr>
          <w:attr w:name="ProductID" w:val="3,0 м"/>
        </w:smartTagPr>
        <w:r w:rsidRPr="00C45C92">
          <w:rPr>
            <w:rFonts w:ascii="PT Astra Serif" w:hAnsi="PT Astra Serif"/>
            <w:sz w:val="28"/>
            <w:szCs w:val="28"/>
          </w:rPr>
          <w:t>3,0 м</w:t>
        </w:r>
      </w:smartTag>
      <w:r w:rsidRPr="00C45C92">
        <w:rPr>
          <w:rFonts w:ascii="PT Astra Serif" w:hAnsi="PT Astra Serif"/>
          <w:sz w:val="28"/>
          <w:szCs w:val="28"/>
        </w:rP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C45C92">
          <w:rPr>
            <w:rFonts w:ascii="PT Astra Serif" w:hAnsi="PT Astra Serif"/>
            <w:sz w:val="28"/>
            <w:szCs w:val="28"/>
          </w:rPr>
          <w:t>2,0 м</w:t>
        </w:r>
      </w:smartTag>
      <w:r w:rsidRPr="00C45C92">
        <w:rPr>
          <w:rFonts w:ascii="PT Astra Serif" w:hAnsi="PT Astra Serif"/>
          <w:sz w:val="28"/>
          <w:szCs w:val="28"/>
        </w:rPr>
        <w:t xml:space="preserve">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w:t>
      </w:r>
    </w:p>
    <w:p w14:paraId="58E54686" w14:textId="77777777" w:rsidR="00585C49" w:rsidRPr="00C45C92" w:rsidRDefault="00ED2D27" w:rsidP="001441FC">
      <w:pPr>
        <w:pStyle w:val="aff"/>
        <w:ind w:firstLine="851"/>
        <w:jc w:val="both"/>
        <w:rPr>
          <w:rFonts w:ascii="PT Astra Serif" w:hAnsi="PT Astra Serif"/>
          <w:sz w:val="28"/>
          <w:szCs w:val="28"/>
        </w:rPr>
      </w:pPr>
      <w:bookmarkStart w:id="103" w:name="sub_2105"/>
      <w:bookmarkEnd w:id="102"/>
      <w:r w:rsidRPr="00C45C92">
        <w:rPr>
          <w:rFonts w:ascii="PT Astra Serif" w:hAnsi="PT Astra Serif"/>
          <w:sz w:val="28"/>
          <w:szCs w:val="28"/>
        </w:rPr>
        <w:t xml:space="preserve">2.14.5. Размещение туалетных кабин следует предусматривать на активно посещаемых территориях населенных пунктов.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C45C92">
          <w:rPr>
            <w:rFonts w:ascii="PT Astra Serif" w:hAnsi="PT Astra Serif"/>
            <w:sz w:val="28"/>
            <w:szCs w:val="28"/>
          </w:rPr>
          <w:t>20 м</w:t>
        </w:r>
      </w:smartTag>
      <w:r w:rsidRPr="00C45C92">
        <w:rPr>
          <w:rFonts w:ascii="PT Astra Serif" w:hAnsi="PT Astra Serif"/>
          <w:sz w:val="28"/>
          <w:szCs w:val="28"/>
        </w:rPr>
        <w:t>. Туалетную кабину необходимо устанавливать на твердые виды покрытия.</w:t>
      </w:r>
      <w:bookmarkEnd w:id="103"/>
    </w:p>
    <w:p w14:paraId="6ECF794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2.14.6. Не допускается складирование и хранение движимого имущества (оборудования, инвентаря, тары, упаковки иного имущества, используемого при осуществлении хозяйственной деятельности) как в пределах границы (ограждений), так и за пределами границ своих земельных учас</w:t>
      </w:r>
      <w:r w:rsidR="00115E8C" w:rsidRPr="00C45C92">
        <w:rPr>
          <w:rFonts w:ascii="PT Astra Serif" w:hAnsi="PT Astra Serif"/>
          <w:sz w:val="28"/>
          <w:szCs w:val="28"/>
        </w:rPr>
        <w:t>тко</w:t>
      </w:r>
      <w:r w:rsidRPr="00C45C92">
        <w:rPr>
          <w:rFonts w:ascii="PT Astra Serif" w:hAnsi="PT Astra Serif"/>
          <w:sz w:val="28"/>
          <w:szCs w:val="28"/>
        </w:rPr>
        <w:t xml:space="preserve">в, находящихся в собственности, владении, пользовании, более </w:t>
      </w:r>
      <w:r w:rsidR="00630D99" w:rsidRPr="00C45C92">
        <w:rPr>
          <w:rFonts w:ascii="PT Astra Serif" w:hAnsi="PT Astra Serif"/>
          <w:sz w:val="28"/>
          <w:szCs w:val="28"/>
        </w:rPr>
        <w:t>3</w:t>
      </w:r>
      <w:r w:rsidRPr="00C45C92">
        <w:rPr>
          <w:rFonts w:ascii="PT Astra Serif" w:hAnsi="PT Astra Serif"/>
          <w:sz w:val="28"/>
          <w:szCs w:val="28"/>
        </w:rPr>
        <w:t xml:space="preserve"> суток, за исключением транспортных средств, размещенных в соответствии с </w:t>
      </w:r>
      <w:hyperlink r:id="rId13" w:history="1">
        <w:r w:rsidRPr="00C45C92">
          <w:rPr>
            <w:rStyle w:val="a6"/>
            <w:rFonts w:ascii="PT Astra Serif" w:hAnsi="PT Astra Serif"/>
            <w:color w:val="auto"/>
            <w:sz w:val="28"/>
            <w:szCs w:val="28"/>
            <w:u w:val="none"/>
          </w:rPr>
          <w:t>Правилами</w:t>
        </w:r>
      </w:hyperlink>
      <w:r w:rsidRPr="00C45C92">
        <w:rPr>
          <w:rFonts w:ascii="PT Astra Serif" w:hAnsi="PT Astra Serif"/>
          <w:sz w:val="28"/>
          <w:szCs w:val="28"/>
        </w:rPr>
        <w:t xml:space="preserve"> дорожного движения Российской Федерации.</w:t>
      </w:r>
    </w:p>
    <w:p w14:paraId="286D05C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2.14.7. При эксплуатации торговых объектов владельцы указанных объектов, если иное не предусмотрено законом или договором, обязаны производить:</w:t>
      </w:r>
    </w:p>
    <w:p w14:paraId="7984049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очистку прилегающей территории от снега, наледи;</w:t>
      </w:r>
    </w:p>
    <w:p w14:paraId="58B1693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посыпку прилегающей территории противогололедным материалом;</w:t>
      </w:r>
    </w:p>
    <w:p w14:paraId="291DC10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вывоз снежной массы;</w:t>
      </w:r>
    </w:p>
    <w:p w14:paraId="75836B9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вывоз мусора в соответствии с договором и графиком на вывоз мусора;</w:t>
      </w:r>
    </w:p>
    <w:p w14:paraId="4DC4046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 реже одного раза в год покраску объекта;</w:t>
      </w:r>
    </w:p>
    <w:p w14:paraId="73E8ECC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ремонт и замену пришедших в негодность частей конструкций по мере необходимости, а в случаях угрозы безопасности граждан – незамедлительно;</w:t>
      </w:r>
    </w:p>
    <w:p w14:paraId="49D1866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регулярную промывку объекта не реже 2-х раз в год (кроме зимнего периода).</w:t>
      </w:r>
    </w:p>
    <w:p w14:paraId="061F23E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На прилегающей территории торгового объекта запрещается:</w:t>
      </w:r>
    </w:p>
    <w:p w14:paraId="73AFE9C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складирование тары (в том числе на крышах объектов);</w:t>
      </w:r>
    </w:p>
    <w:p w14:paraId="3EA8EB0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складирование отходов производства и потребления;</w:t>
      </w:r>
    </w:p>
    <w:p w14:paraId="714D8D7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складирование спиленных деревьев, листвы и снега.</w:t>
      </w:r>
    </w:p>
    <w:p w14:paraId="4738D5D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 зимний период дорожки, лавочки, урны и элементы благоустройства, а также пространство перед ними и с боков, подходы к ним должны быть очищены от снега и наледи.</w:t>
      </w:r>
    </w:p>
    <w:p w14:paraId="6A714BA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Запрещается выдвигать или перемещать на проезжую часть улиц и проездов снег, счищаемый с территории вокруг торговых объектов.</w:t>
      </w:r>
    </w:p>
    <w:p w14:paraId="176F8994" w14:textId="0FCA9B4E" w:rsidR="00585C49"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2.14.8. Выявление самовольно установленных торговых объектов осуществляется Администрацией </w:t>
      </w:r>
      <w:r w:rsidR="00DE7880" w:rsidRPr="00C45C92">
        <w:rPr>
          <w:rFonts w:ascii="PT Astra Serif" w:hAnsi="PT Astra Serif"/>
          <w:sz w:val="28"/>
          <w:szCs w:val="28"/>
        </w:rPr>
        <w:t>муниципального округа</w:t>
      </w:r>
      <w:r w:rsidR="00EB1ACE" w:rsidRPr="00C45C92">
        <w:rPr>
          <w:rFonts w:ascii="PT Astra Serif" w:hAnsi="PT Astra Serif"/>
          <w:sz w:val="28"/>
          <w:szCs w:val="28"/>
        </w:rPr>
        <w:t xml:space="preserve"> </w:t>
      </w:r>
      <w:r w:rsidRPr="00C45C92">
        <w:rPr>
          <w:rFonts w:ascii="PT Astra Serif" w:hAnsi="PT Astra Serif"/>
          <w:sz w:val="28"/>
          <w:szCs w:val="28"/>
        </w:rPr>
        <w:t>и ее структурными подразделениями.</w:t>
      </w:r>
    </w:p>
    <w:p w14:paraId="2CFDB2AE" w14:textId="6AB4C0F9" w:rsidR="00B96B7C"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2.14.9. </w:t>
      </w:r>
      <w:r w:rsidRPr="00C45C92">
        <w:rPr>
          <w:rFonts w:ascii="PT Astra Serif" w:eastAsia="Calibri" w:hAnsi="PT Astra Serif"/>
          <w:sz w:val="28"/>
          <w:szCs w:val="28"/>
          <w:lang w:eastAsia="en-US"/>
        </w:rPr>
        <w:t>Мероприятия по демонтажу и перемещению самовольно установленных торговых объектов, а также движимого имущества (вещей), размещенного с нарушением п</w:t>
      </w:r>
      <w:r w:rsidRPr="00C45C92">
        <w:rPr>
          <w:rFonts w:ascii="PT Astra Serif" w:eastAsia="Calibri" w:hAnsi="PT Astra Serif"/>
          <w:sz w:val="28"/>
          <w:szCs w:val="28"/>
        </w:rPr>
        <w:t>одпункта</w:t>
      </w:r>
      <w:r w:rsidRPr="00C45C92">
        <w:rPr>
          <w:rFonts w:ascii="PT Astra Serif" w:eastAsia="Calibri" w:hAnsi="PT Astra Serif"/>
          <w:sz w:val="28"/>
          <w:szCs w:val="28"/>
          <w:lang w:eastAsia="en-US"/>
        </w:rPr>
        <w:t xml:space="preserve"> 2.14.6 настоящих Правил, осуществляются в порядке, установленном правовым актом Администрации </w:t>
      </w:r>
      <w:r w:rsidR="008F66E5" w:rsidRPr="00C45C92">
        <w:rPr>
          <w:rFonts w:ascii="PT Astra Serif" w:eastAsia="Calibri" w:hAnsi="PT Astra Serif"/>
          <w:sz w:val="28"/>
          <w:szCs w:val="28"/>
          <w:lang w:eastAsia="en-US"/>
        </w:rPr>
        <w:t>муниципального округа</w:t>
      </w:r>
      <w:r w:rsidRPr="00C45C92">
        <w:rPr>
          <w:rFonts w:ascii="PT Astra Serif" w:hAnsi="PT Astra Serif"/>
          <w:sz w:val="28"/>
          <w:szCs w:val="28"/>
        </w:rPr>
        <w:t>.</w:t>
      </w:r>
    </w:p>
    <w:p w14:paraId="1BBC94BB" w14:textId="77777777" w:rsidR="00585C49" w:rsidRPr="00C45C92" w:rsidRDefault="00585C49" w:rsidP="001441FC">
      <w:pPr>
        <w:pStyle w:val="aff"/>
        <w:ind w:firstLine="851"/>
        <w:jc w:val="both"/>
        <w:rPr>
          <w:rFonts w:ascii="PT Astra Serif" w:hAnsi="PT Astra Serif"/>
          <w:sz w:val="28"/>
          <w:szCs w:val="28"/>
        </w:rPr>
      </w:pPr>
    </w:p>
    <w:p w14:paraId="2CA28368"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2.15. Оформление и оборудование зданий и сооружений</w:t>
      </w:r>
      <w:bookmarkStart w:id="104" w:name="sub_2111"/>
      <w:bookmarkEnd w:id="98"/>
      <w:r w:rsidRPr="00C45C92">
        <w:rPr>
          <w:rFonts w:ascii="PT Astra Serif" w:hAnsi="PT Astra Serif"/>
          <w:b/>
          <w:sz w:val="28"/>
          <w:szCs w:val="28"/>
        </w:rPr>
        <w:t>.</w:t>
      </w:r>
    </w:p>
    <w:p w14:paraId="7197EC7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2.15.1.</w:t>
      </w:r>
      <w:r w:rsidR="006F6B9C" w:rsidRPr="00C45C92">
        <w:rPr>
          <w:rFonts w:ascii="PT Astra Serif" w:hAnsi="PT Astra Serif"/>
          <w:sz w:val="28"/>
          <w:szCs w:val="28"/>
        </w:rPr>
        <w:t xml:space="preserve"> Колористическое решение внешних поверхностей зданий, строений и сооружений рекомендуется проектировать с учётом концепции общего цветового решения застройки улиц и территорий муниципального округа </w:t>
      </w:r>
      <w:r w:rsidR="00B42C24" w:rsidRPr="00C45C92">
        <w:rPr>
          <w:rFonts w:ascii="PT Astra Serif" w:hAnsi="PT Astra Serif"/>
          <w:sz w:val="28"/>
          <w:szCs w:val="28"/>
        </w:rPr>
        <w:t>Ключевс</w:t>
      </w:r>
      <w:r w:rsidR="006F6B9C" w:rsidRPr="00C45C92">
        <w:rPr>
          <w:rFonts w:ascii="PT Astra Serif" w:hAnsi="PT Astra Serif"/>
          <w:sz w:val="28"/>
          <w:szCs w:val="28"/>
        </w:rPr>
        <w:t xml:space="preserve">кий район. При отсутствии данной концепции колористическое решение зданий и сооружений </w:t>
      </w:r>
      <w:r w:rsidR="00115E8C" w:rsidRPr="00C45C92">
        <w:rPr>
          <w:rFonts w:ascii="PT Astra Serif" w:hAnsi="PT Astra Serif"/>
          <w:sz w:val="28"/>
          <w:szCs w:val="28"/>
        </w:rPr>
        <w:t>согласно постановлению Администрации муниципального округа,</w:t>
      </w:r>
      <w:r w:rsidR="0074638E"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74638E" w:rsidRPr="00C45C92">
        <w:rPr>
          <w:rFonts w:ascii="PT Astra Serif" w:hAnsi="PT Astra Serif"/>
          <w:sz w:val="28"/>
          <w:szCs w:val="28"/>
        </w:rPr>
        <w:t xml:space="preserve">кий район Алтайского края </w:t>
      </w:r>
      <w:r w:rsidR="006F6B9C" w:rsidRPr="00C45C92">
        <w:rPr>
          <w:rFonts w:ascii="PT Astra Serif" w:hAnsi="PT Astra Serif"/>
          <w:sz w:val="28"/>
          <w:szCs w:val="28"/>
        </w:rPr>
        <w:t>по согласовании</w:t>
      </w:r>
      <w:r w:rsidR="0074638E" w:rsidRPr="00C45C92">
        <w:rPr>
          <w:rFonts w:ascii="PT Astra Serif" w:hAnsi="PT Astra Serif"/>
          <w:sz w:val="28"/>
          <w:szCs w:val="28"/>
        </w:rPr>
        <w:t>,</w:t>
      </w:r>
      <w:r w:rsidR="006F6B9C" w:rsidRPr="00C45C92">
        <w:rPr>
          <w:rFonts w:ascii="PT Astra Serif" w:hAnsi="PT Astra Serif"/>
          <w:sz w:val="28"/>
          <w:szCs w:val="28"/>
        </w:rPr>
        <w:t xml:space="preserve"> </w:t>
      </w:r>
      <w:r w:rsidR="0074638E" w:rsidRPr="00C45C92">
        <w:rPr>
          <w:rFonts w:ascii="PT Astra Serif" w:hAnsi="PT Astra Serif"/>
          <w:sz w:val="28"/>
          <w:szCs w:val="28"/>
        </w:rPr>
        <w:t>с</w:t>
      </w:r>
      <w:r w:rsidR="006F6B9C" w:rsidRPr="00C45C92">
        <w:rPr>
          <w:rFonts w:ascii="PT Astra Serif" w:hAnsi="PT Astra Serif"/>
          <w:sz w:val="28"/>
          <w:szCs w:val="28"/>
        </w:rPr>
        <w:t xml:space="preserve"> уполномоченным органам</w:t>
      </w:r>
      <w:r w:rsidR="0074638E" w:rsidRPr="00C45C92">
        <w:rPr>
          <w:rFonts w:ascii="PT Astra Serif" w:hAnsi="PT Astra Serif"/>
          <w:sz w:val="28"/>
          <w:szCs w:val="28"/>
        </w:rPr>
        <w:t>и</w:t>
      </w:r>
      <w:r w:rsidR="006F6B9C" w:rsidRPr="00C45C92">
        <w:rPr>
          <w:rFonts w:ascii="PT Astra Serif" w:hAnsi="PT Astra Serif"/>
          <w:sz w:val="28"/>
          <w:szCs w:val="28"/>
        </w:rPr>
        <w:t xml:space="preserve"> в сфере градостроительства. </w:t>
      </w:r>
    </w:p>
    <w:p w14:paraId="6C57A091" w14:textId="77777777" w:rsidR="00585C49" w:rsidRPr="00C45C92" w:rsidRDefault="00ED2D27" w:rsidP="001441FC">
      <w:pPr>
        <w:pStyle w:val="aff"/>
        <w:ind w:firstLine="851"/>
        <w:jc w:val="both"/>
        <w:rPr>
          <w:rFonts w:ascii="PT Astra Serif" w:hAnsi="PT Astra Serif"/>
          <w:sz w:val="28"/>
          <w:szCs w:val="28"/>
        </w:rPr>
      </w:pPr>
      <w:bookmarkStart w:id="105" w:name="sub_2112"/>
      <w:bookmarkEnd w:id="104"/>
      <w:r w:rsidRPr="00C45C92">
        <w:rPr>
          <w:rFonts w:ascii="PT Astra Serif" w:hAnsi="PT Astra Serif"/>
          <w:sz w:val="28"/>
          <w:szCs w:val="28"/>
        </w:rPr>
        <w:t>2.15.2.</w:t>
      </w:r>
      <w:bookmarkStart w:id="106" w:name="sub_2113"/>
      <w:bookmarkEnd w:id="105"/>
      <w:r w:rsidRPr="00C45C92">
        <w:rPr>
          <w:rFonts w:ascii="PT Astra Serif" w:hAnsi="PT Astra Serif"/>
          <w:sz w:val="28"/>
          <w:szCs w:val="28"/>
        </w:rPr>
        <w:t> На зданиях и сооружениях, расположенных на территории населенных пунктов, необходимо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держатели флагов,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14:paraId="78B7C6F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2.15.3.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принимается не менее 10 </w:t>
      </w:r>
      <w:r w:rsidR="005937D1" w:rsidRPr="00C45C92">
        <w:rPr>
          <w:rFonts w:ascii="PT Astra Serif" w:hAnsi="PT Astra Serif"/>
          <w:sz w:val="28"/>
          <w:szCs w:val="28"/>
        </w:rPr>
        <w:t>%</w:t>
      </w:r>
      <w:r w:rsidRPr="00C45C92">
        <w:rPr>
          <w:rFonts w:ascii="PT Astra Serif" w:hAnsi="PT Astra Serif"/>
          <w:sz w:val="28"/>
          <w:szCs w:val="28"/>
        </w:rPr>
        <w:t xml:space="preserve"> в сторону от здания. Ширину отмостки для зданий и сооружений принимается 0,8 - </w:t>
      </w:r>
      <w:smartTag w:uri="urn:schemas-microsoft-com:office:smarttags" w:element="metricconverter">
        <w:smartTagPr>
          <w:attr w:name="ProductID" w:val="1,2 м"/>
        </w:smartTagPr>
        <w:r w:rsidRPr="00C45C92">
          <w:rPr>
            <w:rFonts w:ascii="PT Astra Serif" w:hAnsi="PT Astra Serif"/>
            <w:sz w:val="28"/>
            <w:szCs w:val="28"/>
          </w:rPr>
          <w:t>1,2 м</w:t>
        </w:r>
      </w:smartTag>
      <w:r w:rsidRPr="00C45C92">
        <w:rPr>
          <w:rFonts w:ascii="PT Astra Serif" w:hAnsi="PT Astra Serif"/>
          <w:sz w:val="28"/>
          <w:szCs w:val="28"/>
        </w:rPr>
        <w:t xml:space="preserve">, в сложных геологических условиях (грунты с карстами) – 1,5 - </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В случае примыкания здания к пешеходным коммуникациям, роль отмостки выполняет тротуар с твердым видом покрытия.</w:t>
      </w:r>
    </w:p>
    <w:p w14:paraId="3D581DE3" w14:textId="77777777" w:rsidR="00ED2D27" w:rsidRPr="00C45C92" w:rsidRDefault="00ED2D27" w:rsidP="001441FC">
      <w:pPr>
        <w:pStyle w:val="aff"/>
        <w:ind w:firstLine="851"/>
        <w:jc w:val="both"/>
        <w:rPr>
          <w:rFonts w:ascii="PT Astra Serif" w:hAnsi="PT Astra Serif"/>
          <w:sz w:val="28"/>
          <w:szCs w:val="28"/>
        </w:rPr>
      </w:pPr>
      <w:bookmarkStart w:id="107" w:name="sub_2114"/>
      <w:bookmarkEnd w:id="106"/>
      <w:r w:rsidRPr="00C45C92">
        <w:rPr>
          <w:rFonts w:ascii="PT Astra Serif" w:hAnsi="PT Astra Serif"/>
          <w:sz w:val="28"/>
          <w:szCs w:val="28"/>
        </w:rPr>
        <w:t>2.15.4. При организации стока воды со скатных крыш через водосточные трубы следует:</w:t>
      </w:r>
    </w:p>
    <w:p w14:paraId="787F5D8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49353DD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C45C92">
          <w:rPr>
            <w:rFonts w:ascii="PT Astra Serif" w:hAnsi="PT Astra Serif"/>
            <w:sz w:val="28"/>
            <w:szCs w:val="28"/>
          </w:rPr>
          <w:t>200 мм</w:t>
        </w:r>
      </w:smartTag>
      <w:r w:rsidRPr="00C45C92">
        <w:rPr>
          <w:rFonts w:ascii="PT Astra Serif" w:hAnsi="PT Astra Serif"/>
          <w:sz w:val="28"/>
          <w:szCs w:val="28"/>
        </w:rPr>
        <w:t>;</w:t>
      </w:r>
    </w:p>
    <w:p w14:paraId="1A9179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предусматривать устройство дренажа в местах стока воды из трубы на газон или иные мягкие виды покрытия.</w:t>
      </w:r>
    </w:p>
    <w:p w14:paraId="59E875C3" w14:textId="77777777" w:rsidR="00ED2D27" w:rsidRPr="00C45C92" w:rsidRDefault="00ED2D27" w:rsidP="001441FC">
      <w:pPr>
        <w:pStyle w:val="aff"/>
        <w:ind w:firstLine="851"/>
        <w:jc w:val="both"/>
        <w:rPr>
          <w:rFonts w:ascii="PT Astra Serif" w:hAnsi="PT Astra Serif"/>
          <w:sz w:val="28"/>
          <w:szCs w:val="28"/>
        </w:rPr>
      </w:pPr>
      <w:bookmarkStart w:id="108" w:name="sub_2115"/>
      <w:bookmarkEnd w:id="107"/>
      <w:r w:rsidRPr="00C45C92">
        <w:rPr>
          <w:rFonts w:ascii="PT Astra Serif" w:hAnsi="PT Astra Serif"/>
          <w:sz w:val="28"/>
          <w:szCs w:val="28"/>
        </w:rPr>
        <w:t>2.15.5.</w:t>
      </w:r>
      <w:bookmarkEnd w:id="108"/>
      <w:r w:rsidRPr="00C45C92">
        <w:rPr>
          <w:rFonts w:ascii="PT Astra Serif" w:hAnsi="PT Astra Serif"/>
          <w:sz w:val="28"/>
          <w:szCs w:val="28"/>
        </w:rPr>
        <w:t> Входные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45FAA9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необходимо выносить на прилегающий тротуар не более чем на </w:t>
      </w:r>
      <w:smartTag w:uri="urn:schemas-microsoft-com:office:smarttags" w:element="metricconverter">
        <w:smartTagPr>
          <w:attr w:name="ProductID" w:val="0,5 м"/>
        </w:smartTagPr>
        <w:r w:rsidRPr="00C45C92">
          <w:rPr>
            <w:rFonts w:ascii="PT Astra Serif" w:hAnsi="PT Astra Serif"/>
            <w:sz w:val="28"/>
            <w:szCs w:val="28"/>
          </w:rPr>
          <w:t>0,5 м</w:t>
        </w:r>
      </w:smartTag>
      <w:r w:rsidRPr="00C45C92">
        <w:rPr>
          <w:rFonts w:ascii="PT Astra Serif" w:hAnsi="PT Astra Serif"/>
          <w:sz w:val="28"/>
          <w:szCs w:val="28"/>
        </w:rPr>
        <w:t>.</w:t>
      </w:r>
    </w:p>
    <w:p w14:paraId="3C41E661" w14:textId="77777777" w:rsidR="00585C49" w:rsidRPr="00C45C92" w:rsidRDefault="00ED2D27" w:rsidP="001441FC">
      <w:pPr>
        <w:pStyle w:val="aff"/>
        <w:ind w:firstLine="851"/>
        <w:jc w:val="both"/>
        <w:rPr>
          <w:rFonts w:ascii="PT Astra Serif" w:hAnsi="PT Astra Serif"/>
          <w:sz w:val="28"/>
          <w:szCs w:val="28"/>
        </w:rPr>
      </w:pPr>
      <w:bookmarkStart w:id="109" w:name="sub_2116"/>
      <w:r w:rsidRPr="00C45C92">
        <w:rPr>
          <w:rFonts w:ascii="PT Astra Serif" w:hAnsi="PT Astra Serif"/>
          <w:sz w:val="28"/>
          <w:szCs w:val="28"/>
        </w:rPr>
        <w:t>2.15.6.</w:t>
      </w:r>
      <w:bookmarkStart w:id="110" w:name="sub_2117"/>
      <w:bookmarkEnd w:id="109"/>
      <w:r w:rsidRPr="00C45C92">
        <w:rPr>
          <w:rFonts w:ascii="PT Astra Serif" w:hAnsi="PT Astra Serif"/>
          <w:sz w:val="28"/>
          <w:szCs w:val="28"/>
        </w:rPr>
        <w:t>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необходимо предусматривать установку специальных защитных сеток на уровне второго этажа. Для предотвращения образования сосулек применяется электрический контур по внешнему периметру крыши.</w:t>
      </w:r>
      <w:bookmarkStart w:id="111" w:name="sub_1212"/>
      <w:bookmarkEnd w:id="110"/>
    </w:p>
    <w:p w14:paraId="472FEAC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2.15.7. В случае образования на кровле зданий снежного наста и (или) сосулек собственники таких зданий, если иное не предусмотрено законом или договором, должны применять защитные сетки, или электрические контуры по внешнему периметру крыши, либо иные средства защиты от падения снежного наста и сосулек.</w:t>
      </w:r>
    </w:p>
    <w:p w14:paraId="144EE8C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2.15.8. Собственники зданий и сооружений,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обязаны поддерживать в исправном состоянии фасады зданий и сооружений и сохранять их архитектурно-художественный облик.</w:t>
      </w:r>
    </w:p>
    <w:p w14:paraId="3245DAC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2.15.9. Гарантийный срок ремонта фасадов должен составлять не менее двух лет.</w:t>
      </w:r>
    </w:p>
    <w:p w14:paraId="3CE63FF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2.15.10. Проведение текущего ремонта, в том числе ремонт и окраска фасада, должно осуществляться с периодичностью в пределах трех - пяти лет с учетом группы капитальности зданий, физического износа и местных условий. </w:t>
      </w:r>
    </w:p>
    <w:p w14:paraId="68308107" w14:textId="77777777" w:rsidR="00B96B7C" w:rsidRPr="00C45C92" w:rsidRDefault="00B96B7C" w:rsidP="001441FC">
      <w:pPr>
        <w:pStyle w:val="aff"/>
        <w:ind w:firstLine="851"/>
        <w:jc w:val="both"/>
        <w:rPr>
          <w:rFonts w:ascii="PT Astra Serif" w:hAnsi="PT Astra Serif"/>
          <w:sz w:val="28"/>
          <w:szCs w:val="28"/>
        </w:rPr>
      </w:pPr>
    </w:p>
    <w:p w14:paraId="27D2E062"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2.16. Площадки.</w:t>
      </w:r>
    </w:p>
    <w:p w14:paraId="5FF6C639" w14:textId="77777777" w:rsidR="00ED2D27" w:rsidRPr="00C45C92" w:rsidRDefault="00ED2D27" w:rsidP="001441FC">
      <w:pPr>
        <w:pStyle w:val="aff"/>
        <w:ind w:firstLine="851"/>
        <w:jc w:val="both"/>
        <w:rPr>
          <w:rFonts w:ascii="PT Astra Serif" w:hAnsi="PT Astra Serif"/>
          <w:sz w:val="28"/>
          <w:szCs w:val="28"/>
        </w:rPr>
      </w:pPr>
      <w:bookmarkStart w:id="112" w:name="sub_2121"/>
      <w:bookmarkEnd w:id="111"/>
      <w:r w:rsidRPr="00C45C92">
        <w:rPr>
          <w:rFonts w:ascii="PT Astra Serif" w:hAnsi="PT Astra Serif"/>
          <w:sz w:val="28"/>
          <w:szCs w:val="28"/>
        </w:rPr>
        <w:t>2.16.1. На территории населенных пунктов необходимо предусматривать следующие виды площадок: для игр детей, отдыха взрослых, занятий спортом, контейнерные.</w:t>
      </w:r>
      <w:bookmarkStart w:id="113" w:name="sub_12121"/>
      <w:bookmarkEnd w:id="112"/>
    </w:p>
    <w:p w14:paraId="191F6282" w14:textId="77777777" w:rsidR="00585C49" w:rsidRPr="00C45C92" w:rsidRDefault="00ED2D27" w:rsidP="001441FC">
      <w:pPr>
        <w:pStyle w:val="aff"/>
        <w:ind w:firstLine="851"/>
        <w:jc w:val="both"/>
        <w:rPr>
          <w:rFonts w:ascii="PT Astra Serif" w:hAnsi="PT Astra Serif"/>
          <w:sz w:val="28"/>
          <w:szCs w:val="28"/>
        </w:rPr>
      </w:pPr>
      <w:bookmarkStart w:id="114" w:name="sub_2122"/>
      <w:bookmarkEnd w:id="113"/>
      <w:r w:rsidRPr="00C45C92">
        <w:rPr>
          <w:rFonts w:ascii="PT Astra Serif" w:hAnsi="PT Astra Serif"/>
          <w:sz w:val="28"/>
          <w:szCs w:val="28"/>
        </w:rPr>
        <w:t>2.16.2. Детские площадки предназначены для игр и активного отдыха детей разных возрастов: преддошкольного (до 3 лет), дошкольного (4 - 7 лет), младшего и среднего школьного возраста (7 - 12 лет).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w:t>
      </w:r>
      <w:r w:rsidR="00115E8C" w:rsidRPr="00C45C92">
        <w:rPr>
          <w:rFonts w:ascii="PT Astra Serif" w:hAnsi="PT Astra Serif"/>
          <w:sz w:val="28"/>
          <w:szCs w:val="28"/>
        </w:rPr>
        <w:t>тко</w:t>
      </w:r>
      <w:r w:rsidRPr="00C45C92">
        <w:rPr>
          <w:rFonts w:ascii="PT Astra Serif" w:hAnsi="PT Astra Serif"/>
          <w:sz w:val="28"/>
          <w:szCs w:val="28"/>
        </w:rPr>
        <w:t>в (12 - 16 лет) организуются спортивно-игровые комплексы (микро-скало-дромы, велодромы и т.п.) и оборудование специальных мест для катания на самокатах, роликовых досках и коньках.</w:t>
      </w:r>
    </w:p>
    <w:p w14:paraId="6412DAF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2.16.3. Расстояние от окон жилых домов и общественных зданий до границ детских площадок дошкольного возраста принимается не менее </w:t>
      </w:r>
      <w:smartTag w:uri="urn:schemas-microsoft-com:office:smarttags" w:element="metricconverter">
        <w:smartTagPr>
          <w:attr w:name="ProductID" w:val="10 м"/>
        </w:smartTagPr>
        <w:r w:rsidRPr="00C45C92">
          <w:rPr>
            <w:rFonts w:ascii="PT Astra Serif" w:hAnsi="PT Astra Serif"/>
            <w:sz w:val="28"/>
            <w:szCs w:val="28"/>
          </w:rPr>
          <w:t>10 м</w:t>
        </w:r>
      </w:smartTag>
      <w:r w:rsidRPr="00C45C92">
        <w:rPr>
          <w:rFonts w:ascii="PT Astra Serif" w:hAnsi="PT Astra Serif"/>
          <w:sz w:val="28"/>
          <w:szCs w:val="28"/>
        </w:rPr>
        <w:t xml:space="preserve">, младшего и среднего школьного возраста – не менее </w:t>
      </w:r>
      <w:smartTag w:uri="urn:schemas-microsoft-com:office:smarttags" w:element="metricconverter">
        <w:smartTagPr>
          <w:attr w:name="ProductID" w:val="20 м"/>
        </w:smartTagPr>
        <w:r w:rsidRPr="00C45C92">
          <w:rPr>
            <w:rFonts w:ascii="PT Astra Serif" w:hAnsi="PT Astra Serif"/>
            <w:sz w:val="28"/>
            <w:szCs w:val="28"/>
          </w:rPr>
          <w:t>20 м</w:t>
        </w:r>
      </w:smartTag>
      <w:r w:rsidRPr="00C45C92">
        <w:rPr>
          <w:rFonts w:ascii="PT Astra Serif" w:hAnsi="PT Astra Serif"/>
          <w:sz w:val="28"/>
          <w:szCs w:val="28"/>
        </w:rPr>
        <w:t xml:space="preserve">, комплексных игровых площадок – не менее </w:t>
      </w:r>
      <w:smartTag w:uri="urn:schemas-microsoft-com:office:smarttags" w:element="metricconverter">
        <w:smartTagPr>
          <w:attr w:name="ProductID" w:val="40 м"/>
        </w:smartTagPr>
        <w:r w:rsidRPr="00C45C92">
          <w:rPr>
            <w:rFonts w:ascii="PT Astra Serif" w:hAnsi="PT Astra Serif"/>
            <w:sz w:val="28"/>
            <w:szCs w:val="28"/>
          </w:rPr>
          <w:t>40 м</w:t>
        </w:r>
      </w:smartTag>
      <w:r w:rsidRPr="00C45C92">
        <w:rPr>
          <w:rFonts w:ascii="PT Astra Serif" w:hAnsi="PT Astra Serif"/>
          <w:sz w:val="28"/>
          <w:szCs w:val="28"/>
        </w:rPr>
        <w:t xml:space="preserve">, спортивно-игровых комплексов – не менее </w:t>
      </w:r>
      <w:smartTag w:uri="urn:schemas-microsoft-com:office:smarttags" w:element="metricconverter">
        <w:smartTagPr>
          <w:attr w:name="ProductID" w:val="100 м"/>
        </w:smartTagPr>
        <w:r w:rsidRPr="00C45C92">
          <w:rPr>
            <w:rFonts w:ascii="PT Astra Serif" w:hAnsi="PT Astra Serif"/>
            <w:sz w:val="28"/>
            <w:szCs w:val="28"/>
          </w:rPr>
          <w:t>100 м</w:t>
        </w:r>
      </w:smartTag>
      <w:r w:rsidRPr="00C45C92">
        <w:rPr>
          <w:rFonts w:ascii="PT Astra Serif" w:hAnsi="PT Astra Serif"/>
          <w:sz w:val="28"/>
          <w:szCs w:val="28"/>
        </w:rPr>
        <w:t>. Детские площадки для дошкольного и преддошкольного возраста размещают на участке жилой застройки, площадки для младшего и среднего школьного возраста, комплексные игровые площадки размещают на озелененных территориях, спортивно-игровые комплексы и места для катания – в парках жилого района.</w:t>
      </w:r>
      <w:r w:rsidRPr="00C45C92">
        <w:rPr>
          <w:rFonts w:ascii="PT Astra Serif" w:eastAsia="Calibri" w:hAnsi="PT Astra Serif"/>
          <w:sz w:val="28"/>
          <w:szCs w:val="28"/>
          <w:lang w:eastAsia="en-US"/>
        </w:rPr>
        <w:t xml:space="preserve"> В условиях исторической или высокоплотной застройки размеры площадок могут приниматься в зависимости от имеющихся территориальных возможностей.</w:t>
      </w:r>
    </w:p>
    <w:p w14:paraId="4267D382" w14:textId="77777777" w:rsidR="003E4A78" w:rsidRPr="00C45C92" w:rsidRDefault="00ED2D27" w:rsidP="001441FC">
      <w:pPr>
        <w:pStyle w:val="aff"/>
        <w:ind w:firstLine="851"/>
        <w:jc w:val="both"/>
        <w:rPr>
          <w:rFonts w:ascii="PT Astra Serif" w:hAnsi="PT Astra Serif"/>
          <w:sz w:val="28"/>
          <w:szCs w:val="28"/>
        </w:rPr>
      </w:pPr>
      <w:bookmarkStart w:id="115" w:name="sub_2124"/>
      <w:bookmarkEnd w:id="114"/>
      <w:r w:rsidRPr="00C45C92">
        <w:rPr>
          <w:rFonts w:ascii="PT Astra Serif" w:hAnsi="PT Astra Serif"/>
          <w:sz w:val="28"/>
          <w:szCs w:val="28"/>
        </w:rPr>
        <w:t>2.16.4.</w:t>
      </w:r>
      <w:bookmarkEnd w:id="115"/>
      <w:r w:rsidR="000D4B08" w:rsidRPr="00C45C92">
        <w:rPr>
          <w:rFonts w:ascii="PT Astra Serif" w:hAnsi="PT Astra Serif"/>
          <w:sz w:val="28"/>
          <w:szCs w:val="28"/>
        </w:rPr>
        <w:t xml:space="preserve"> </w:t>
      </w:r>
      <w:bookmarkStart w:id="116" w:name="sub_2125"/>
      <w:r w:rsidRPr="00C45C92">
        <w:rPr>
          <w:rFonts w:ascii="PT Astra Serif" w:hAnsi="PT Astra Serif"/>
          <w:sz w:val="28"/>
          <w:szCs w:val="28"/>
        </w:rPr>
        <w:t>Детские площадки изолируются от транзитного пешеходного движения, проездов, разворотных площадок, площадок для установк</w:t>
      </w:r>
      <w:r w:rsidR="005937D1" w:rsidRPr="00C45C92">
        <w:rPr>
          <w:rFonts w:ascii="PT Astra Serif" w:hAnsi="PT Astra Serif"/>
          <w:sz w:val="28"/>
          <w:szCs w:val="28"/>
        </w:rPr>
        <w:t>и мусоросборников</w:t>
      </w:r>
      <w:r w:rsidRPr="00C45C92">
        <w:rPr>
          <w:rFonts w:ascii="PT Astra Serif" w:hAnsi="PT Astra Serif"/>
          <w:sz w:val="28"/>
          <w:szCs w:val="28"/>
        </w:rPr>
        <w:t xml:space="preserve">. Подходы к детским площадкам не осуществляются с проездов и улиц. </w:t>
      </w:r>
      <w:bookmarkStart w:id="117" w:name="sub_2126"/>
      <w:bookmarkEnd w:id="116"/>
    </w:p>
    <w:p w14:paraId="2429F38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2.16.</w:t>
      </w:r>
      <w:r w:rsidR="003E4A78" w:rsidRPr="00C45C92">
        <w:rPr>
          <w:rFonts w:ascii="PT Astra Serif" w:hAnsi="PT Astra Serif"/>
          <w:sz w:val="28"/>
          <w:szCs w:val="28"/>
        </w:rPr>
        <w:t>5</w:t>
      </w:r>
      <w:r w:rsidRPr="00C45C92">
        <w:rPr>
          <w:rFonts w:ascii="PT Astra Serif" w:hAnsi="PT Astra Serif"/>
          <w:sz w:val="28"/>
          <w:szCs w:val="28"/>
        </w:rPr>
        <w:t>.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w:t>
      </w:r>
      <w:r w:rsidR="00D2573C" w:rsidRPr="00C45C92">
        <w:rPr>
          <w:rFonts w:ascii="PT Astra Serif" w:hAnsi="PT Astra Serif"/>
          <w:sz w:val="28"/>
          <w:szCs w:val="28"/>
        </w:rPr>
        <w:t>тко</w:t>
      </w:r>
      <w:r w:rsidRPr="00C45C92">
        <w:rPr>
          <w:rFonts w:ascii="PT Astra Serif" w:hAnsi="PT Astra Serif"/>
          <w:sz w:val="28"/>
          <w:szCs w:val="28"/>
        </w:rPr>
        <w:t>в старого, срезанного оборудования (стойки, фундаменты), находящихся над поверхностью земли, незаглубленных в землю металлических перемычек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14:paraId="78703896" w14:textId="77777777" w:rsidR="00ED2D27" w:rsidRPr="00C45C92" w:rsidRDefault="00ED2D27" w:rsidP="001441FC">
      <w:pPr>
        <w:pStyle w:val="aff"/>
        <w:ind w:firstLine="851"/>
        <w:jc w:val="both"/>
        <w:rPr>
          <w:rFonts w:ascii="PT Astra Serif" w:hAnsi="PT Astra Serif"/>
          <w:sz w:val="28"/>
          <w:szCs w:val="28"/>
        </w:rPr>
      </w:pPr>
      <w:bookmarkStart w:id="118" w:name="sub_2127"/>
      <w:bookmarkEnd w:id="117"/>
      <w:r w:rsidRPr="00C45C92">
        <w:rPr>
          <w:rFonts w:ascii="PT Astra Serif" w:hAnsi="PT Astra Serif"/>
          <w:sz w:val="28"/>
          <w:szCs w:val="28"/>
        </w:rPr>
        <w:t>2.16.</w:t>
      </w:r>
      <w:r w:rsidR="003E4A78" w:rsidRPr="00C45C92">
        <w:rPr>
          <w:rFonts w:ascii="PT Astra Serif" w:hAnsi="PT Astra Serif"/>
          <w:sz w:val="28"/>
          <w:szCs w:val="28"/>
        </w:rPr>
        <w:t>6</w:t>
      </w:r>
      <w:r w:rsidRPr="00C45C92">
        <w:rPr>
          <w:rFonts w:ascii="PT Astra Serif" w:hAnsi="PT Astra Serif"/>
          <w:sz w:val="28"/>
          <w:szCs w:val="28"/>
        </w:rPr>
        <w:t>.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0437DBB1" w14:textId="77777777" w:rsidR="00ED2D27" w:rsidRPr="00C45C92" w:rsidRDefault="00ED2D27" w:rsidP="001441FC">
      <w:pPr>
        <w:pStyle w:val="aff"/>
        <w:ind w:firstLine="851"/>
        <w:jc w:val="both"/>
        <w:rPr>
          <w:rFonts w:ascii="PT Astra Serif" w:hAnsi="PT Astra Serif"/>
          <w:sz w:val="28"/>
          <w:szCs w:val="28"/>
        </w:rPr>
      </w:pPr>
      <w:bookmarkStart w:id="119" w:name="sub_21271"/>
      <w:bookmarkEnd w:id="118"/>
      <w:r w:rsidRPr="00C45C92">
        <w:rPr>
          <w:rFonts w:ascii="PT Astra Serif" w:hAnsi="PT Astra Serif"/>
          <w:sz w:val="28"/>
          <w:szCs w:val="28"/>
        </w:rPr>
        <w:t xml:space="preserve">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предусматривается на детской площадке в местах расположения игрового оборудования и других, связанных с возможностью падения детей. </w:t>
      </w:r>
      <w:bookmarkStart w:id="120" w:name="sub_21272"/>
      <w:bookmarkEnd w:id="119"/>
    </w:p>
    <w:p w14:paraId="6DF3B8E4" w14:textId="77777777" w:rsidR="00ED2D27" w:rsidRPr="00C45C92" w:rsidRDefault="00ED2D27" w:rsidP="001441FC">
      <w:pPr>
        <w:pStyle w:val="aff"/>
        <w:ind w:firstLine="851"/>
        <w:jc w:val="both"/>
        <w:rPr>
          <w:rFonts w:ascii="PT Astra Serif" w:hAnsi="PT Astra Serif"/>
          <w:sz w:val="28"/>
          <w:szCs w:val="28"/>
        </w:rPr>
      </w:pPr>
      <w:bookmarkStart w:id="121" w:name="sub_21274"/>
      <w:bookmarkEnd w:id="120"/>
      <w:r w:rsidRPr="00C45C92">
        <w:rPr>
          <w:rFonts w:ascii="PT Astra Serif" w:hAnsi="PT Astra Serif"/>
          <w:sz w:val="28"/>
          <w:szCs w:val="28"/>
        </w:rPr>
        <w:t xml:space="preserve">Размещение игрового оборудования проектируется с учетом нормативных параметров безопасности, от </w:t>
      </w:r>
      <w:smartTag w:uri="urn:schemas-microsoft-com:office:smarttags" w:element="metricconverter">
        <w:smartTagPr>
          <w:attr w:name="ProductID" w:val="1 метра"/>
        </w:smartTagPr>
        <w:r w:rsidRPr="00C45C92">
          <w:rPr>
            <w:rFonts w:ascii="PT Astra Serif" w:hAnsi="PT Astra Serif"/>
            <w:sz w:val="28"/>
            <w:szCs w:val="28"/>
          </w:rPr>
          <w:t>1 метра</w:t>
        </w:r>
      </w:smartTag>
      <w:r w:rsidRPr="00C45C92">
        <w:rPr>
          <w:rFonts w:ascii="PT Astra Serif" w:hAnsi="PT Astra Serif"/>
          <w:sz w:val="28"/>
          <w:szCs w:val="28"/>
        </w:rPr>
        <w:t xml:space="preserve"> до </w:t>
      </w:r>
      <w:smartTag w:uri="urn:schemas-microsoft-com:office:smarttags" w:element="metricconverter">
        <w:smartTagPr>
          <w:attr w:name="ProductID" w:val="2 метров"/>
        </w:smartTagPr>
        <w:r w:rsidRPr="00C45C92">
          <w:rPr>
            <w:rFonts w:ascii="PT Astra Serif" w:hAnsi="PT Astra Serif"/>
            <w:sz w:val="28"/>
            <w:szCs w:val="28"/>
          </w:rPr>
          <w:t>2 метров</w:t>
        </w:r>
      </w:smartTag>
      <w:r w:rsidRPr="00C45C92">
        <w:rPr>
          <w:rFonts w:ascii="PT Astra Serif" w:hAnsi="PT Astra Serif"/>
          <w:sz w:val="28"/>
          <w:szCs w:val="28"/>
        </w:rPr>
        <w:t>. Площадки спортивно-игровых комплексов оборудуются стендом с правилами поведения на площадке и пользования спортивно-игрового оборудования.</w:t>
      </w:r>
    </w:p>
    <w:p w14:paraId="3A08E762" w14:textId="77777777" w:rsidR="00ED2D27" w:rsidRPr="00C45C92" w:rsidRDefault="00ED2D27" w:rsidP="001441FC">
      <w:pPr>
        <w:pStyle w:val="aff"/>
        <w:ind w:firstLine="851"/>
        <w:jc w:val="both"/>
        <w:rPr>
          <w:rFonts w:ascii="PT Astra Serif" w:hAnsi="PT Astra Serif"/>
          <w:sz w:val="28"/>
          <w:szCs w:val="28"/>
        </w:rPr>
      </w:pPr>
      <w:bookmarkStart w:id="122" w:name="sub_21275"/>
      <w:bookmarkEnd w:id="121"/>
      <w:r w:rsidRPr="00C45C92">
        <w:rPr>
          <w:rFonts w:ascii="PT Astra Serif" w:hAnsi="PT Astra Serif"/>
          <w:sz w:val="28"/>
          <w:szCs w:val="28"/>
        </w:rPr>
        <w:t xml:space="preserve">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C45C92">
          <w:rPr>
            <w:rFonts w:ascii="PT Astra Serif" w:hAnsi="PT Astra Serif"/>
            <w:sz w:val="28"/>
            <w:szCs w:val="28"/>
          </w:rPr>
          <w:t>2,5 м</w:t>
        </w:r>
      </w:smartTag>
      <w:r w:rsidRPr="00C45C92">
        <w:rPr>
          <w:rFonts w:ascii="PT Astra Serif" w:hAnsi="PT Astra Serif"/>
          <w:sz w:val="28"/>
          <w:szCs w:val="28"/>
        </w:rPr>
        <w:t>.</w:t>
      </w:r>
      <w:bookmarkStart w:id="123" w:name="sub_12122"/>
      <w:bookmarkEnd w:id="122"/>
    </w:p>
    <w:p w14:paraId="02A16B74" w14:textId="77777777" w:rsidR="00585C49" w:rsidRPr="00C45C92" w:rsidRDefault="00ED2D27" w:rsidP="001441FC">
      <w:pPr>
        <w:pStyle w:val="aff"/>
        <w:ind w:firstLine="851"/>
        <w:jc w:val="both"/>
        <w:rPr>
          <w:rFonts w:ascii="PT Astra Serif" w:hAnsi="PT Astra Serif"/>
          <w:sz w:val="28"/>
          <w:szCs w:val="28"/>
        </w:rPr>
      </w:pPr>
      <w:bookmarkStart w:id="124" w:name="sub_2128"/>
      <w:bookmarkEnd w:id="123"/>
      <w:r w:rsidRPr="00C45C92">
        <w:rPr>
          <w:rFonts w:ascii="PT Astra Serif" w:hAnsi="PT Astra Serif"/>
          <w:sz w:val="28"/>
          <w:szCs w:val="28"/>
        </w:rPr>
        <w:t>2.16.</w:t>
      </w:r>
      <w:r w:rsidR="003E4A78" w:rsidRPr="00C45C92">
        <w:rPr>
          <w:rFonts w:ascii="PT Astra Serif" w:hAnsi="PT Astra Serif"/>
          <w:sz w:val="28"/>
          <w:szCs w:val="28"/>
        </w:rPr>
        <w:t>7</w:t>
      </w:r>
      <w:r w:rsidRPr="00C45C92">
        <w:rPr>
          <w:rFonts w:ascii="PT Astra Serif" w:hAnsi="PT Astra Serif"/>
          <w:sz w:val="28"/>
          <w:szCs w:val="28"/>
        </w:rPr>
        <w:t xml:space="preserve">. Площадки отдыха предназначены для тихого отдыха и настольных игр взрослого населения, их следует размещать на участках жилой застройки, рекомендуется на озелененных территориях жилой группы, в парках и лесопарках. Площадки отдыха устанавливаются проходными, примыкают к проездам, посадочным площадкам остановок, между ними и площадкой отдыха предусматривается полоса зеленых насаждений не менее </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xml:space="preserve">. </w:t>
      </w:r>
      <w:bookmarkStart w:id="125" w:name="sub_21210"/>
      <w:bookmarkEnd w:id="124"/>
    </w:p>
    <w:p w14:paraId="05A3F43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2.16.</w:t>
      </w:r>
      <w:r w:rsidR="003E4A78" w:rsidRPr="00C45C92">
        <w:rPr>
          <w:rFonts w:ascii="PT Astra Serif" w:hAnsi="PT Astra Serif"/>
          <w:sz w:val="28"/>
          <w:szCs w:val="28"/>
        </w:rPr>
        <w:t>8</w:t>
      </w:r>
      <w:r w:rsidRPr="00C45C92">
        <w:rPr>
          <w:rFonts w:ascii="PT Astra Serif" w:hAnsi="PT Astra Serif"/>
          <w:sz w:val="28"/>
          <w:szCs w:val="28"/>
        </w:rPr>
        <w:t>.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зеленые насаждения, скамьи для отдыха, скамьи и столы, урны (как минимум, по одной у каждой скамьи), осветительное оборудование.</w:t>
      </w:r>
    </w:p>
    <w:p w14:paraId="7DDDC3B7" w14:textId="77777777" w:rsidR="00ED2D27" w:rsidRPr="00C45C92" w:rsidRDefault="00ED2D27" w:rsidP="001441FC">
      <w:pPr>
        <w:pStyle w:val="aff"/>
        <w:ind w:firstLine="851"/>
        <w:jc w:val="both"/>
        <w:rPr>
          <w:rFonts w:ascii="PT Astra Serif" w:hAnsi="PT Astra Serif"/>
          <w:sz w:val="28"/>
          <w:szCs w:val="28"/>
        </w:rPr>
      </w:pPr>
      <w:bookmarkStart w:id="126" w:name="sub_212101"/>
      <w:bookmarkEnd w:id="125"/>
      <w:r w:rsidRPr="00C45C92">
        <w:rPr>
          <w:rFonts w:ascii="PT Astra Serif" w:hAnsi="PT Astra Serif"/>
          <w:sz w:val="28"/>
          <w:szCs w:val="28"/>
        </w:rPr>
        <w:t>Покрытие площадки следует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3FAA4878" w14:textId="77777777" w:rsidR="00ED2D27" w:rsidRPr="00C45C92" w:rsidRDefault="00ED2D27" w:rsidP="001441FC">
      <w:pPr>
        <w:pStyle w:val="aff"/>
        <w:ind w:firstLine="851"/>
        <w:jc w:val="both"/>
        <w:rPr>
          <w:rFonts w:ascii="PT Astra Serif" w:hAnsi="PT Astra Serif"/>
          <w:sz w:val="28"/>
          <w:szCs w:val="28"/>
        </w:rPr>
      </w:pPr>
      <w:bookmarkStart w:id="127" w:name="sub_212103"/>
      <w:bookmarkEnd w:id="126"/>
      <w:r w:rsidRPr="00C45C92">
        <w:rPr>
          <w:rFonts w:ascii="PT Astra Serif" w:hAnsi="PT Astra Serif"/>
          <w:sz w:val="28"/>
          <w:szCs w:val="28"/>
        </w:rPr>
        <w:t>Функционирование осветительного оборудования нужно обеспечивать в режиме освещения территории, на которой расположена площадка.</w:t>
      </w:r>
    </w:p>
    <w:p w14:paraId="02AAFE09" w14:textId="77777777" w:rsidR="00585C49" w:rsidRPr="00C45C92" w:rsidRDefault="00ED2D27" w:rsidP="001441FC">
      <w:pPr>
        <w:pStyle w:val="aff"/>
        <w:ind w:firstLine="851"/>
        <w:jc w:val="both"/>
        <w:rPr>
          <w:rFonts w:ascii="PT Astra Serif" w:hAnsi="PT Astra Serif"/>
          <w:sz w:val="28"/>
          <w:szCs w:val="28"/>
        </w:rPr>
      </w:pPr>
      <w:bookmarkStart w:id="128" w:name="sub_212104"/>
      <w:bookmarkEnd w:id="127"/>
      <w:r w:rsidRPr="00C45C92">
        <w:rPr>
          <w:rFonts w:ascii="PT Astra Serif" w:hAnsi="PT Astra Serif"/>
          <w:sz w:val="28"/>
          <w:szCs w:val="28"/>
        </w:rPr>
        <w:t>Минимальный размер площадки с установкой одного стола со скамьями для настольных игр следует устанавливать в пределах 12-</w:t>
      </w:r>
      <w:smartTag w:uri="urn:schemas-microsoft-com:office:smarttags" w:element="metricconverter">
        <w:smartTagPr>
          <w:attr w:name="ProductID" w:val="15 м²"/>
        </w:smartTagPr>
        <w:r w:rsidRPr="00C45C92">
          <w:rPr>
            <w:rFonts w:ascii="PT Astra Serif" w:hAnsi="PT Astra Serif"/>
            <w:sz w:val="28"/>
            <w:szCs w:val="28"/>
          </w:rPr>
          <w:t>15 м²</w:t>
        </w:r>
      </w:smartTag>
      <w:r w:rsidRPr="00C45C92">
        <w:rPr>
          <w:rFonts w:ascii="PT Astra Serif" w:hAnsi="PT Astra Serif"/>
          <w:sz w:val="28"/>
          <w:szCs w:val="28"/>
        </w:rPr>
        <w:t>.</w:t>
      </w:r>
      <w:bookmarkStart w:id="129" w:name="sub_21211"/>
      <w:bookmarkEnd w:id="128"/>
    </w:p>
    <w:p w14:paraId="74E05BF5" w14:textId="77777777" w:rsidR="00ED2D27" w:rsidRPr="00C45C92" w:rsidRDefault="003E4A78" w:rsidP="001441FC">
      <w:pPr>
        <w:pStyle w:val="aff"/>
        <w:ind w:firstLine="851"/>
        <w:jc w:val="both"/>
        <w:rPr>
          <w:rFonts w:ascii="PT Astra Serif" w:hAnsi="PT Astra Serif"/>
          <w:sz w:val="28"/>
          <w:szCs w:val="28"/>
        </w:rPr>
      </w:pPr>
      <w:r w:rsidRPr="00C45C92">
        <w:rPr>
          <w:rFonts w:ascii="PT Astra Serif" w:hAnsi="PT Astra Serif"/>
          <w:sz w:val="28"/>
          <w:szCs w:val="28"/>
        </w:rPr>
        <w:t>2.16.9</w:t>
      </w:r>
      <w:r w:rsidR="00ED2D27" w:rsidRPr="00C45C92">
        <w:rPr>
          <w:rFonts w:ascii="PT Astra Serif" w:hAnsi="PT Astra Serif"/>
          <w:sz w:val="28"/>
          <w:szCs w:val="28"/>
        </w:rPr>
        <w:t>. Спортивные площадки предназначены для занятий физкультурой и спортом всех возрастных групп населения и проектируются в составе территорий жилого и рекреационного назначения, учас</w:t>
      </w:r>
      <w:r w:rsidR="00D2573C" w:rsidRPr="00C45C92">
        <w:rPr>
          <w:rFonts w:ascii="PT Astra Serif" w:hAnsi="PT Astra Serif"/>
          <w:sz w:val="28"/>
          <w:szCs w:val="28"/>
        </w:rPr>
        <w:t>тко</w:t>
      </w:r>
      <w:r w:rsidR="00ED2D27" w:rsidRPr="00C45C92">
        <w:rPr>
          <w:rFonts w:ascii="PT Astra Serif" w:hAnsi="PT Astra Serif"/>
          <w:sz w:val="28"/>
          <w:szCs w:val="28"/>
        </w:rPr>
        <w:t>в спортивных сооружений, учас</w:t>
      </w:r>
      <w:r w:rsidR="00D2573C" w:rsidRPr="00C45C92">
        <w:rPr>
          <w:rFonts w:ascii="PT Astra Serif" w:hAnsi="PT Astra Serif"/>
          <w:sz w:val="28"/>
          <w:szCs w:val="28"/>
        </w:rPr>
        <w:t>тко</w:t>
      </w:r>
      <w:r w:rsidR="00ED2D27" w:rsidRPr="00C45C92">
        <w:rPr>
          <w:rFonts w:ascii="PT Astra Serif" w:hAnsi="PT Astra Serif"/>
          <w:sz w:val="28"/>
          <w:szCs w:val="28"/>
        </w:rPr>
        <w:t xml:space="preserve">в общеобразовательных школ. Проектирование спортивных площадок ведется в зависимости от вида специализации площадки. </w:t>
      </w:r>
    </w:p>
    <w:p w14:paraId="5E34CB27" w14:textId="77777777" w:rsidR="00ED2D27" w:rsidRPr="00C45C92" w:rsidRDefault="00ED2D27" w:rsidP="001441FC">
      <w:pPr>
        <w:pStyle w:val="aff"/>
        <w:ind w:firstLine="851"/>
        <w:jc w:val="both"/>
        <w:rPr>
          <w:rFonts w:ascii="PT Astra Serif" w:hAnsi="PT Astra Serif"/>
          <w:sz w:val="28"/>
          <w:szCs w:val="28"/>
        </w:rPr>
      </w:pPr>
      <w:bookmarkStart w:id="130" w:name="sub_21213"/>
      <w:bookmarkEnd w:id="129"/>
      <w:r w:rsidRPr="00C45C92">
        <w:rPr>
          <w:rFonts w:ascii="PT Astra Serif" w:hAnsi="PT Astra Serif"/>
          <w:sz w:val="28"/>
          <w:szCs w:val="28"/>
        </w:rPr>
        <w:t>2.16.1</w:t>
      </w:r>
      <w:r w:rsidR="003E4A78" w:rsidRPr="00C45C92">
        <w:rPr>
          <w:rFonts w:ascii="PT Astra Serif" w:hAnsi="PT Astra Serif"/>
          <w:sz w:val="28"/>
          <w:szCs w:val="28"/>
        </w:rPr>
        <w:t>0</w:t>
      </w:r>
      <w:r w:rsidRPr="00C45C92">
        <w:rPr>
          <w:rFonts w:ascii="PT Astra Serif" w:hAnsi="PT Astra Serif"/>
          <w:sz w:val="28"/>
          <w:szCs w:val="28"/>
        </w:rPr>
        <w:t>.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зеленые насаждения и ограждение площадки.</w:t>
      </w:r>
    </w:p>
    <w:p w14:paraId="2A627F65" w14:textId="77777777" w:rsidR="00ED2D27" w:rsidRPr="00C45C92" w:rsidRDefault="00ED2D27" w:rsidP="001441FC">
      <w:pPr>
        <w:pStyle w:val="aff"/>
        <w:ind w:firstLine="851"/>
        <w:jc w:val="both"/>
        <w:rPr>
          <w:rFonts w:ascii="PT Astra Serif" w:hAnsi="PT Astra Serif"/>
          <w:sz w:val="28"/>
          <w:szCs w:val="28"/>
        </w:rPr>
      </w:pPr>
      <w:bookmarkStart w:id="131" w:name="sub_212131"/>
      <w:bookmarkEnd w:id="130"/>
      <w:r w:rsidRPr="00C45C92">
        <w:rPr>
          <w:rFonts w:ascii="PT Astra Serif" w:hAnsi="PT Astra Serif"/>
          <w:sz w:val="28"/>
          <w:szCs w:val="28"/>
        </w:rPr>
        <w:t xml:space="preserve">Зеленые </w:t>
      </w:r>
      <w:r w:rsidR="00D2573C" w:rsidRPr="00C45C92">
        <w:rPr>
          <w:rFonts w:ascii="PT Astra Serif" w:hAnsi="PT Astra Serif"/>
          <w:sz w:val="28"/>
          <w:szCs w:val="28"/>
        </w:rPr>
        <w:t>насаждения необходимо</w:t>
      </w:r>
      <w:r w:rsidRPr="00C45C92">
        <w:rPr>
          <w:rFonts w:ascii="PT Astra Serif" w:hAnsi="PT Astra Serif"/>
          <w:sz w:val="28"/>
          <w:szCs w:val="28"/>
        </w:rPr>
        <w:t xml:space="preserve">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C45C92">
          <w:rPr>
            <w:rFonts w:ascii="PT Astra Serif" w:hAnsi="PT Astra Serif"/>
            <w:sz w:val="28"/>
            <w:szCs w:val="28"/>
          </w:rPr>
          <w:t>2 м</w:t>
        </w:r>
      </w:smartTag>
      <w:r w:rsidRPr="00C45C92">
        <w:rPr>
          <w:rFonts w:ascii="PT Astra Serif" w:hAnsi="PT Astra Serif"/>
          <w:sz w:val="28"/>
          <w:szCs w:val="28"/>
        </w:rPr>
        <w:t xml:space="preserve">.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w:t>
      </w:r>
      <w:bookmarkStart w:id="132" w:name="sub_212132"/>
      <w:bookmarkEnd w:id="131"/>
    </w:p>
    <w:p w14:paraId="1FBE129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Площадки оборудуются сетчатым ограждением высотой 2,5-</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C45C92">
          <w:rPr>
            <w:rFonts w:ascii="PT Astra Serif" w:hAnsi="PT Astra Serif"/>
            <w:sz w:val="28"/>
            <w:szCs w:val="28"/>
          </w:rPr>
          <w:t>1,2 м</w:t>
        </w:r>
      </w:smartTag>
      <w:r w:rsidRPr="00C45C92">
        <w:rPr>
          <w:rFonts w:ascii="PT Astra Serif" w:hAnsi="PT Astra Serif"/>
          <w:sz w:val="28"/>
          <w:szCs w:val="28"/>
        </w:rPr>
        <w:t>.</w:t>
      </w:r>
      <w:bookmarkStart w:id="133" w:name="sub_12124"/>
      <w:bookmarkEnd w:id="132"/>
    </w:p>
    <w:p w14:paraId="59DB2C73" w14:textId="335BEECB" w:rsidR="00ED2D27" w:rsidRPr="00C45C92" w:rsidRDefault="00ED2D27" w:rsidP="001441FC">
      <w:pPr>
        <w:pStyle w:val="aff"/>
        <w:ind w:firstLine="851"/>
        <w:jc w:val="both"/>
        <w:rPr>
          <w:rFonts w:ascii="PT Astra Serif" w:hAnsi="PT Astra Serif"/>
          <w:sz w:val="28"/>
          <w:szCs w:val="28"/>
        </w:rPr>
      </w:pPr>
      <w:bookmarkStart w:id="134" w:name="sub_21215"/>
      <w:bookmarkEnd w:id="133"/>
      <w:r w:rsidRPr="00C45C92">
        <w:rPr>
          <w:rFonts w:ascii="PT Astra Serif" w:hAnsi="PT Astra Serif"/>
          <w:sz w:val="28"/>
          <w:szCs w:val="28"/>
        </w:rPr>
        <w:t>2.16.1</w:t>
      </w:r>
      <w:r w:rsidR="003E4A78" w:rsidRPr="00C45C92">
        <w:rPr>
          <w:rFonts w:ascii="PT Astra Serif" w:hAnsi="PT Astra Serif"/>
          <w:sz w:val="28"/>
          <w:szCs w:val="28"/>
        </w:rPr>
        <w:t>1</w:t>
      </w:r>
      <w:r w:rsidRPr="00C45C92">
        <w:rPr>
          <w:rFonts w:ascii="PT Astra Serif" w:hAnsi="PT Astra Serif"/>
          <w:sz w:val="28"/>
          <w:szCs w:val="28"/>
        </w:rPr>
        <w:t xml:space="preserve">. Устройство контейнерных площадок осуществляется </w:t>
      </w:r>
      <w:r w:rsidR="00B87801" w:rsidRPr="00C45C92">
        <w:rPr>
          <w:rFonts w:ascii="PT Astra Serif" w:hAnsi="PT Astra Serif"/>
          <w:sz w:val="28"/>
          <w:szCs w:val="28"/>
        </w:rPr>
        <w:t xml:space="preserve">Администрацией </w:t>
      </w:r>
      <w:r w:rsidR="00EB1ACE" w:rsidRPr="00C45C92">
        <w:rPr>
          <w:rFonts w:ascii="PT Astra Serif" w:hAnsi="PT Astra Serif"/>
          <w:sz w:val="28"/>
          <w:szCs w:val="28"/>
        </w:rPr>
        <w:t xml:space="preserve">муниципального округа </w:t>
      </w:r>
      <w:r w:rsidRPr="00C45C92">
        <w:rPr>
          <w:rFonts w:ascii="PT Astra Serif" w:hAnsi="PT Astra Serif"/>
          <w:sz w:val="28"/>
          <w:szCs w:val="28"/>
        </w:rPr>
        <w:t>в соответствии с требованиями настоящих Правил и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контейнерным площадкам, за исключением установленных законодательством Российской Федерации случаев, когда такая обязанность лежит на других лицах.</w:t>
      </w:r>
    </w:p>
    <w:p w14:paraId="48452792" w14:textId="62FEC403" w:rsidR="00ED2D27" w:rsidRPr="00C45C92" w:rsidRDefault="00ED2D27" w:rsidP="001441FC">
      <w:pPr>
        <w:pStyle w:val="16"/>
        <w:shd w:val="clear" w:color="auto" w:fill="auto"/>
        <w:spacing w:after="0" w:line="240" w:lineRule="auto"/>
        <w:ind w:left="20" w:right="20" w:firstLine="851"/>
        <w:jc w:val="both"/>
        <w:rPr>
          <w:rFonts w:ascii="PT Astra Serif" w:hAnsi="PT Astra Serif"/>
          <w:sz w:val="28"/>
          <w:szCs w:val="28"/>
        </w:rPr>
      </w:pPr>
      <w:r w:rsidRPr="00C45C92">
        <w:rPr>
          <w:rFonts w:ascii="PT Astra Serif" w:hAnsi="PT Astra Serif"/>
          <w:sz w:val="28"/>
          <w:szCs w:val="28"/>
        </w:rPr>
        <w:t xml:space="preserve">В случае если в соответствии с законодательством Российской Федерации обязанность по устройству контейнерной площадки лежит на других лицах, такие лица согласовывают устройство контейнерных площадок с </w:t>
      </w:r>
      <w:r w:rsidR="00B87801" w:rsidRPr="00C45C92">
        <w:rPr>
          <w:rFonts w:ascii="PT Astra Serif" w:hAnsi="PT Astra Serif"/>
          <w:sz w:val="28"/>
          <w:szCs w:val="28"/>
        </w:rPr>
        <w:t>Администрацией</w:t>
      </w:r>
      <w:r w:rsidR="000D4B08" w:rsidRPr="00C45C92">
        <w:rPr>
          <w:rFonts w:ascii="PT Astra Serif" w:hAnsi="PT Astra Serif"/>
          <w:sz w:val="28"/>
          <w:szCs w:val="28"/>
        </w:rPr>
        <w:t xml:space="preserve"> </w:t>
      </w:r>
      <w:r w:rsidR="00B87801" w:rsidRPr="00C45C92">
        <w:rPr>
          <w:rFonts w:ascii="PT Astra Serif" w:hAnsi="PT Astra Serif"/>
          <w:sz w:val="28"/>
          <w:szCs w:val="28"/>
        </w:rPr>
        <w:t>муниципального округа</w:t>
      </w:r>
      <w:r w:rsidRPr="00C45C92">
        <w:rPr>
          <w:rFonts w:ascii="PT Astra Serif" w:hAnsi="PT Astra Serif"/>
          <w:sz w:val="28"/>
          <w:szCs w:val="28"/>
        </w:rPr>
        <w:t xml:space="preserve"> в соответствии с порядком и </w:t>
      </w:r>
      <w:r w:rsidR="00F76BDC" w:rsidRPr="00C45C92">
        <w:rPr>
          <w:rFonts w:ascii="PT Astra Serif" w:hAnsi="PT Astra Serif"/>
          <w:sz w:val="28"/>
          <w:szCs w:val="28"/>
        </w:rPr>
        <w:t>сроками,</w:t>
      </w:r>
      <w:r w:rsidRPr="00C45C92">
        <w:rPr>
          <w:rFonts w:ascii="PT Astra Serif" w:hAnsi="PT Astra Serif"/>
          <w:sz w:val="28"/>
          <w:szCs w:val="28"/>
        </w:rPr>
        <w:t xml:space="preserve"> установленными действующим законодательством.</w:t>
      </w:r>
    </w:p>
    <w:p w14:paraId="200BE62E" w14:textId="26BDF9F7" w:rsidR="00ED2D27" w:rsidRPr="00C45C92" w:rsidRDefault="00ED2D27" w:rsidP="001441FC">
      <w:pPr>
        <w:pStyle w:val="16"/>
        <w:shd w:val="clear" w:color="auto" w:fill="auto"/>
        <w:spacing w:after="0" w:line="240" w:lineRule="auto"/>
        <w:ind w:left="20" w:right="20" w:firstLine="851"/>
        <w:jc w:val="both"/>
        <w:rPr>
          <w:rFonts w:ascii="PT Astra Serif" w:hAnsi="PT Astra Serif"/>
          <w:sz w:val="28"/>
          <w:szCs w:val="28"/>
        </w:rPr>
      </w:pPr>
      <w:r w:rsidRPr="00C45C92">
        <w:rPr>
          <w:rFonts w:ascii="PT Astra Serif" w:hAnsi="PT Astra Serif"/>
          <w:sz w:val="28"/>
          <w:szCs w:val="28"/>
        </w:rPr>
        <w:t xml:space="preserve">Реестр мест (площадок) накопления твердых коммунальных отходов ведется на бумажном носителе и в электронном виде </w:t>
      </w:r>
      <w:r w:rsidR="00B87801" w:rsidRPr="00C45C92">
        <w:rPr>
          <w:rFonts w:ascii="PT Astra Serif" w:hAnsi="PT Astra Serif"/>
          <w:sz w:val="28"/>
          <w:szCs w:val="28"/>
        </w:rPr>
        <w:t>в Администрации му</w:t>
      </w:r>
      <w:r w:rsidR="001B7EC4" w:rsidRPr="00C45C92">
        <w:rPr>
          <w:rFonts w:ascii="PT Astra Serif" w:hAnsi="PT Astra Serif"/>
          <w:sz w:val="28"/>
          <w:szCs w:val="28"/>
        </w:rPr>
        <w:t>н</w:t>
      </w:r>
      <w:r w:rsidR="00B87801" w:rsidRPr="00C45C92">
        <w:rPr>
          <w:rFonts w:ascii="PT Astra Serif" w:hAnsi="PT Astra Serif"/>
          <w:sz w:val="28"/>
          <w:szCs w:val="28"/>
        </w:rPr>
        <w:t>иципального округа.</w:t>
      </w:r>
    </w:p>
    <w:p w14:paraId="038A39E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2.16.1</w:t>
      </w:r>
      <w:r w:rsidR="003E4A78" w:rsidRPr="00C45C92">
        <w:rPr>
          <w:rFonts w:ascii="PT Astra Serif" w:hAnsi="PT Astra Serif"/>
          <w:sz w:val="28"/>
          <w:szCs w:val="28"/>
        </w:rPr>
        <w:t>2</w:t>
      </w:r>
      <w:r w:rsidRPr="00C45C92">
        <w:rPr>
          <w:rFonts w:ascii="PT Astra Serif" w:hAnsi="PT Astra Serif"/>
          <w:sz w:val="28"/>
          <w:szCs w:val="28"/>
        </w:rPr>
        <w:t>. Места размещения контейнерных площадок определяются в соответствии с действующим законодательством Российской Федерации.</w:t>
      </w:r>
    </w:p>
    <w:p w14:paraId="68DBCF1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Контейнерные площадки размещаются удаленными от окон жилых зданий, границ учас</w:t>
      </w:r>
      <w:r w:rsidR="00D2573C" w:rsidRPr="00C45C92">
        <w:rPr>
          <w:rFonts w:ascii="PT Astra Serif" w:hAnsi="PT Astra Serif"/>
          <w:sz w:val="28"/>
          <w:szCs w:val="28"/>
        </w:rPr>
        <w:t>тко</w:t>
      </w:r>
      <w:r w:rsidRPr="00C45C92">
        <w:rPr>
          <w:rFonts w:ascii="PT Astra Serif" w:hAnsi="PT Astra Serif"/>
          <w:sz w:val="28"/>
          <w:szCs w:val="28"/>
        </w:rPr>
        <w:t xml:space="preserve">в детских учреждений, мест отдыха на расстояние не менее чем </w:t>
      </w:r>
      <w:smartTag w:uri="urn:schemas-microsoft-com:office:smarttags" w:element="metricconverter">
        <w:smartTagPr>
          <w:attr w:name="ProductID" w:val="20 м"/>
        </w:smartTagPr>
        <w:r w:rsidRPr="00C45C92">
          <w:rPr>
            <w:rFonts w:ascii="PT Astra Serif" w:hAnsi="PT Astra Serif"/>
            <w:sz w:val="28"/>
            <w:szCs w:val="28"/>
          </w:rPr>
          <w:t>20 м</w:t>
        </w:r>
      </w:smartTag>
      <w:r w:rsidRPr="00C45C92">
        <w:rPr>
          <w:rFonts w:ascii="PT Astra Serif" w:hAnsi="PT Astra Serif"/>
          <w:sz w:val="28"/>
          <w:szCs w:val="28"/>
        </w:rPr>
        <w:t xml:space="preserve">, на участках жилой застройки – не далее </w:t>
      </w:r>
      <w:smartTag w:uri="urn:schemas-microsoft-com:office:smarttags" w:element="metricconverter">
        <w:smartTagPr>
          <w:attr w:name="ProductID" w:val="100 м"/>
        </w:smartTagPr>
        <w:r w:rsidRPr="00C45C92">
          <w:rPr>
            <w:rFonts w:ascii="PT Astra Serif" w:hAnsi="PT Astra Serif"/>
            <w:sz w:val="28"/>
            <w:szCs w:val="28"/>
          </w:rPr>
          <w:t>100 м</w:t>
        </w:r>
      </w:smartTag>
      <w:r w:rsidRPr="00C45C92">
        <w:rPr>
          <w:rFonts w:ascii="PT Astra Serif" w:hAnsi="PT Astra Serif"/>
          <w:sz w:val="28"/>
          <w:szCs w:val="28"/>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w:t>
      </w:r>
    </w:p>
    <w:p w14:paraId="53A4C1C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При отсутствии возможности соблюдения установленных расстояний в районах сложившейся застройки, они могут быть сокращены.</w:t>
      </w:r>
    </w:p>
    <w:p w14:paraId="72ABDFD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При обособленном размещении площадки (вдали от проездов) следует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C45C92">
          <w:rPr>
            <w:rFonts w:ascii="PT Astra Serif" w:hAnsi="PT Astra Serif"/>
            <w:sz w:val="28"/>
            <w:szCs w:val="28"/>
          </w:rPr>
          <w:t>12 м</w:t>
        </w:r>
      </w:smartTag>
      <w:r w:rsidRPr="00C45C92">
        <w:rPr>
          <w:rFonts w:ascii="PT Astra Serif" w:hAnsi="PT Astra Serif"/>
          <w:sz w:val="28"/>
          <w:szCs w:val="28"/>
        </w:rPr>
        <w:t xml:space="preserve"> x </w:t>
      </w:r>
      <w:smartTag w:uri="urn:schemas-microsoft-com:office:smarttags" w:element="metricconverter">
        <w:smartTagPr>
          <w:attr w:name="ProductID" w:val="12 м"/>
        </w:smartTagPr>
        <w:r w:rsidRPr="00C45C92">
          <w:rPr>
            <w:rFonts w:ascii="PT Astra Serif" w:hAnsi="PT Astra Serif"/>
            <w:sz w:val="28"/>
            <w:szCs w:val="28"/>
          </w:rPr>
          <w:t>12 м</w:t>
        </w:r>
      </w:smartTag>
      <w:r w:rsidRPr="00C45C92">
        <w:rPr>
          <w:rFonts w:ascii="PT Astra Serif" w:hAnsi="PT Astra Serif"/>
          <w:sz w:val="28"/>
          <w:szCs w:val="28"/>
        </w:rPr>
        <w:t xml:space="preserve">). </w:t>
      </w:r>
      <w:bookmarkStart w:id="135" w:name="sub_21216"/>
      <w:bookmarkEnd w:id="134"/>
    </w:p>
    <w:p w14:paraId="46B80DEE" w14:textId="400EE613"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2.16.1</w:t>
      </w:r>
      <w:r w:rsidR="003E4A78" w:rsidRPr="00C45C92">
        <w:rPr>
          <w:rFonts w:ascii="PT Astra Serif" w:hAnsi="PT Astra Serif"/>
          <w:sz w:val="28"/>
          <w:szCs w:val="28"/>
        </w:rPr>
        <w:t>3</w:t>
      </w:r>
      <w:r w:rsidRPr="00C45C92">
        <w:rPr>
          <w:rFonts w:ascii="PT Astra Serif" w:hAnsi="PT Astra Serif"/>
          <w:sz w:val="28"/>
          <w:szCs w:val="28"/>
        </w:rPr>
        <w:t xml:space="preserve">. Размер площадки диктуется ее предназначением, габаритами и количеством контейнеров, используемых для сбора отходов, но не более предусмотренных санитарно-эпидемиологическими требованиями. Размер площадок должен быть рассчитан на установку необходимого числа контейнеров, но не более 10 контейнеров для накопления </w:t>
      </w:r>
      <w:r w:rsidR="00B42C24" w:rsidRPr="00C45C92">
        <w:rPr>
          <w:rFonts w:ascii="PT Astra Serif" w:hAnsi="PT Astra Serif"/>
          <w:sz w:val="28"/>
          <w:szCs w:val="28"/>
        </w:rPr>
        <w:t>ТКО</w:t>
      </w:r>
      <w:r w:rsidRPr="00C45C92">
        <w:rPr>
          <w:rFonts w:ascii="PT Astra Serif" w:hAnsi="PT Astra Serif"/>
          <w:sz w:val="28"/>
          <w:szCs w:val="28"/>
        </w:rPr>
        <w:t xml:space="preserve">, в том числе для раздельного накопления </w:t>
      </w:r>
      <w:r w:rsidR="00B42C24" w:rsidRPr="00C45C92">
        <w:rPr>
          <w:rFonts w:ascii="PT Astra Serif" w:hAnsi="PT Astra Serif"/>
          <w:sz w:val="28"/>
          <w:szCs w:val="28"/>
        </w:rPr>
        <w:t>ТКО</w:t>
      </w:r>
      <w:r w:rsidRPr="00C45C92">
        <w:rPr>
          <w:rFonts w:ascii="PT Astra Serif" w:hAnsi="PT Astra Serif"/>
          <w:sz w:val="28"/>
          <w:szCs w:val="28"/>
        </w:rPr>
        <w:t xml:space="preserve">, и 2 бункеров для накопления </w:t>
      </w:r>
      <w:r w:rsidR="00B42C24" w:rsidRPr="00C45C92">
        <w:rPr>
          <w:rFonts w:ascii="PT Astra Serif" w:hAnsi="PT Astra Serif"/>
          <w:sz w:val="28"/>
          <w:szCs w:val="28"/>
        </w:rPr>
        <w:t>КГО</w:t>
      </w:r>
      <w:r w:rsidRPr="00C45C92">
        <w:rPr>
          <w:rFonts w:ascii="PT Astra Serif" w:hAnsi="PT Astra Serif"/>
          <w:sz w:val="28"/>
          <w:szCs w:val="28"/>
        </w:rPr>
        <w:t xml:space="preserve">. </w:t>
      </w:r>
    </w:p>
    <w:p w14:paraId="1DFB4BFD" w14:textId="77777777" w:rsidR="00ED2D27" w:rsidRPr="00C45C92" w:rsidRDefault="00ED2D27" w:rsidP="001441FC">
      <w:pPr>
        <w:pStyle w:val="aff"/>
        <w:ind w:firstLine="851"/>
        <w:jc w:val="both"/>
        <w:rPr>
          <w:rFonts w:ascii="PT Astra Serif" w:hAnsi="PT Astra Serif"/>
          <w:sz w:val="28"/>
          <w:szCs w:val="28"/>
        </w:rPr>
      </w:pPr>
      <w:bookmarkStart w:id="136" w:name="sub_21217"/>
      <w:bookmarkEnd w:id="135"/>
      <w:r w:rsidRPr="00C45C92">
        <w:rPr>
          <w:rFonts w:ascii="PT Astra Serif" w:hAnsi="PT Astra Serif"/>
          <w:sz w:val="28"/>
          <w:szCs w:val="28"/>
        </w:rPr>
        <w:t>2.16.1</w:t>
      </w:r>
      <w:r w:rsidR="003E4A78" w:rsidRPr="00C45C92">
        <w:rPr>
          <w:rFonts w:ascii="PT Astra Serif" w:hAnsi="PT Astra Serif"/>
          <w:sz w:val="28"/>
          <w:szCs w:val="28"/>
        </w:rPr>
        <w:t>4</w:t>
      </w:r>
      <w:r w:rsidRPr="00C45C92">
        <w:rPr>
          <w:rFonts w:ascii="PT Astra Serif" w:hAnsi="PT Astra Serif"/>
          <w:sz w:val="28"/>
          <w:szCs w:val="28"/>
        </w:rPr>
        <w:t xml:space="preserve">. Обязательный перечень элементов благоустройства территории на контейнерной площадке включает: бетонное или асфальтовое покрытие, элементы сопряжения поверхности площадки с прилегающими территориями, ограждение, осветительное оборудование, контейнеры для сбора отходов. </w:t>
      </w:r>
    </w:p>
    <w:p w14:paraId="4C9EEB4C" w14:textId="64A5C132" w:rsidR="00ED2D27" w:rsidRPr="00C45C92" w:rsidRDefault="00ED2D27" w:rsidP="001441FC">
      <w:pPr>
        <w:pStyle w:val="aff"/>
        <w:ind w:firstLine="851"/>
        <w:jc w:val="both"/>
        <w:rPr>
          <w:rFonts w:ascii="PT Astra Serif" w:hAnsi="PT Astra Serif"/>
          <w:sz w:val="28"/>
          <w:szCs w:val="28"/>
        </w:rPr>
      </w:pPr>
      <w:bookmarkStart w:id="137" w:name="sub_212171"/>
      <w:bookmarkEnd w:id="136"/>
      <w:r w:rsidRPr="00C45C92">
        <w:rPr>
          <w:rFonts w:ascii="PT Astra Serif" w:hAnsi="PT Astra Serif"/>
          <w:sz w:val="28"/>
          <w:szCs w:val="28"/>
        </w:rPr>
        <w:t>2.16.1</w:t>
      </w:r>
      <w:r w:rsidR="003E4A78" w:rsidRPr="00C45C92">
        <w:rPr>
          <w:rFonts w:ascii="PT Astra Serif" w:hAnsi="PT Astra Serif"/>
          <w:sz w:val="28"/>
          <w:szCs w:val="28"/>
        </w:rPr>
        <w:t>5</w:t>
      </w:r>
      <w:r w:rsidRPr="00C45C92">
        <w:rPr>
          <w:rFonts w:ascii="PT Astra Serif" w:hAnsi="PT Astra Serif"/>
          <w:sz w:val="28"/>
          <w:szCs w:val="28"/>
        </w:rPr>
        <w:t>. Уклон покрытия площадки необходимо устанавливать</w:t>
      </w:r>
      <w:r w:rsidR="004D0C0C" w:rsidRPr="00C45C92">
        <w:rPr>
          <w:rFonts w:ascii="PT Astra Serif" w:hAnsi="PT Astra Serif"/>
          <w:sz w:val="28"/>
          <w:szCs w:val="28"/>
        </w:rPr>
        <w:br/>
      </w:r>
      <w:r w:rsidRPr="00C45C92">
        <w:rPr>
          <w:rFonts w:ascii="PT Astra Serif" w:hAnsi="PT Astra Serif"/>
          <w:sz w:val="28"/>
          <w:szCs w:val="28"/>
        </w:rPr>
        <w:t>на 5 - 10% в сторону проезжей части, чтобы не допускать застаивания воды и скатывания контейнера. Контейнеры, оборудованные колесами для перемещения, должны быть обеспечены соответствующими тормозными устройствами.</w:t>
      </w:r>
    </w:p>
    <w:p w14:paraId="07B599E8" w14:textId="77777777" w:rsidR="00585C49" w:rsidRPr="00C45C92" w:rsidRDefault="00ED2D27" w:rsidP="001441FC">
      <w:pPr>
        <w:pStyle w:val="aff"/>
        <w:ind w:firstLine="851"/>
        <w:jc w:val="both"/>
        <w:rPr>
          <w:rFonts w:ascii="PT Astra Serif" w:hAnsi="PT Astra Serif"/>
          <w:sz w:val="28"/>
          <w:szCs w:val="28"/>
        </w:rPr>
      </w:pPr>
      <w:bookmarkStart w:id="138" w:name="sub_212174"/>
      <w:bookmarkEnd w:id="137"/>
      <w:r w:rsidRPr="00C45C92">
        <w:rPr>
          <w:rFonts w:ascii="PT Astra Serif" w:hAnsi="PT Astra Serif"/>
          <w:sz w:val="28"/>
          <w:szCs w:val="28"/>
        </w:rPr>
        <w:t>2.16.1</w:t>
      </w:r>
      <w:r w:rsidR="003E4A78" w:rsidRPr="00C45C92">
        <w:rPr>
          <w:rFonts w:ascii="PT Astra Serif" w:hAnsi="PT Astra Serif"/>
          <w:sz w:val="28"/>
          <w:szCs w:val="28"/>
        </w:rPr>
        <w:t>6</w:t>
      </w:r>
      <w:r w:rsidRPr="00C45C92">
        <w:rPr>
          <w:rFonts w:ascii="PT Astra Serif" w:hAnsi="PT Astra Serif"/>
          <w:sz w:val="28"/>
          <w:szCs w:val="28"/>
        </w:rPr>
        <w:t xml:space="preserve">.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 Парковка транспорта на расстоянии ближе </w:t>
      </w:r>
      <w:smartTag w:uri="urn:schemas-microsoft-com:office:smarttags" w:element="metricconverter">
        <w:smartTagPr>
          <w:attr w:name="ProductID" w:val="3 метров"/>
        </w:smartTagPr>
        <w:r w:rsidRPr="00C45C92">
          <w:rPr>
            <w:rFonts w:ascii="PT Astra Serif" w:hAnsi="PT Astra Serif"/>
            <w:sz w:val="28"/>
            <w:szCs w:val="28"/>
          </w:rPr>
          <w:t>3 метров</w:t>
        </w:r>
      </w:smartTag>
      <w:r w:rsidRPr="00C45C92">
        <w:rPr>
          <w:rFonts w:ascii="PT Astra Serif" w:hAnsi="PT Astra Serif"/>
          <w:sz w:val="28"/>
          <w:szCs w:val="28"/>
        </w:rPr>
        <w:t xml:space="preserve"> от ограждения площадок запрещена.</w:t>
      </w:r>
    </w:p>
    <w:p w14:paraId="5CDDFDD8" w14:textId="77777777" w:rsidR="00B96B7C"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2.16.1</w:t>
      </w:r>
      <w:r w:rsidR="003E4A78" w:rsidRPr="00C45C92">
        <w:rPr>
          <w:rFonts w:ascii="PT Astra Serif" w:hAnsi="PT Astra Serif"/>
          <w:sz w:val="28"/>
          <w:szCs w:val="28"/>
        </w:rPr>
        <w:t>7</w:t>
      </w:r>
      <w:r w:rsidRPr="00C45C92">
        <w:rPr>
          <w:rFonts w:ascii="PT Astra Serif" w:hAnsi="PT Astra Serif"/>
          <w:sz w:val="28"/>
          <w:szCs w:val="28"/>
        </w:rPr>
        <w:t xml:space="preserve">. Функционирование осветительного оборудования рекомендуется устанавливать в режиме освещения прилегающей территории с высотой опор не менее </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Осветительное оборудование должно быть встроено в ограждение площадки и выполнено в антивандальном исполнении, с автоматическим включением при наступлении темного времени суток.</w:t>
      </w:r>
      <w:bookmarkStart w:id="139" w:name="sub_12125"/>
      <w:bookmarkEnd w:id="138"/>
    </w:p>
    <w:p w14:paraId="4B6039E2" w14:textId="77777777" w:rsidR="00585C49" w:rsidRPr="00C45C92" w:rsidRDefault="00585C49" w:rsidP="001441FC">
      <w:pPr>
        <w:pStyle w:val="aff"/>
        <w:ind w:firstLine="851"/>
        <w:jc w:val="both"/>
        <w:rPr>
          <w:rFonts w:ascii="PT Astra Serif" w:hAnsi="PT Astra Serif"/>
          <w:sz w:val="28"/>
          <w:szCs w:val="28"/>
        </w:rPr>
      </w:pPr>
    </w:p>
    <w:p w14:paraId="45997AF4" w14:textId="77777777" w:rsidR="00ED2D27" w:rsidRPr="00C45C92" w:rsidRDefault="00ED2D27" w:rsidP="001441FC">
      <w:pPr>
        <w:pStyle w:val="aff"/>
        <w:ind w:firstLine="851"/>
        <w:jc w:val="both"/>
        <w:rPr>
          <w:rFonts w:ascii="PT Astra Serif" w:hAnsi="PT Astra Serif"/>
          <w:b/>
          <w:sz w:val="28"/>
          <w:szCs w:val="28"/>
        </w:rPr>
      </w:pPr>
      <w:bookmarkStart w:id="140" w:name="sub_1213"/>
      <w:bookmarkEnd w:id="139"/>
      <w:r w:rsidRPr="00C45C92">
        <w:rPr>
          <w:rFonts w:ascii="PT Astra Serif" w:hAnsi="PT Astra Serif"/>
          <w:b/>
          <w:sz w:val="28"/>
          <w:szCs w:val="28"/>
        </w:rPr>
        <w:t>2.17. Пешеходные коммуникации.</w:t>
      </w:r>
    </w:p>
    <w:p w14:paraId="2C0EB30A" w14:textId="77777777" w:rsidR="00ED2D27" w:rsidRPr="00C45C92" w:rsidRDefault="00ED2D27" w:rsidP="001441FC">
      <w:pPr>
        <w:pStyle w:val="aff"/>
        <w:ind w:firstLine="851"/>
        <w:jc w:val="both"/>
        <w:rPr>
          <w:rFonts w:ascii="PT Astra Serif" w:hAnsi="PT Astra Serif"/>
          <w:sz w:val="28"/>
          <w:szCs w:val="28"/>
        </w:rPr>
      </w:pPr>
      <w:bookmarkStart w:id="141" w:name="sub_2131"/>
      <w:bookmarkEnd w:id="140"/>
      <w:r w:rsidRPr="00C45C92">
        <w:rPr>
          <w:rFonts w:ascii="PT Astra Serif" w:hAnsi="PT Astra Serif"/>
          <w:sz w:val="28"/>
          <w:szCs w:val="28"/>
        </w:rPr>
        <w:t xml:space="preserve">2.17.1. Пешеходные коммуникации обеспечивают пешеходные связи и передвижения на территории населенных пунктов. К пешеходным коммуникациям относят: тротуары, дорожки, тропинки. При проектировании пешеходных коммуникаций на территории </w:t>
      </w:r>
      <w:r w:rsidR="009939AF" w:rsidRPr="00C45C92">
        <w:rPr>
          <w:rFonts w:ascii="PT Astra Serif" w:hAnsi="PT Astra Serif"/>
          <w:sz w:val="28"/>
          <w:szCs w:val="28"/>
        </w:rPr>
        <w:t xml:space="preserve">населенного пункта </w:t>
      </w:r>
      <w:r w:rsidRPr="00C45C92">
        <w:rPr>
          <w:rFonts w:ascii="PT Astra Serif" w:hAnsi="PT Astra Serif"/>
          <w:sz w:val="28"/>
          <w:szCs w:val="28"/>
        </w:rPr>
        <w:t>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выделяются основные и второстепенные пешеходные связи.</w:t>
      </w:r>
    </w:p>
    <w:p w14:paraId="4AF75CA6" w14:textId="77777777" w:rsidR="00ED2D27" w:rsidRPr="00C45C92" w:rsidRDefault="00ED2D27" w:rsidP="001441FC">
      <w:pPr>
        <w:pStyle w:val="aff"/>
        <w:ind w:firstLine="851"/>
        <w:jc w:val="both"/>
        <w:rPr>
          <w:rFonts w:ascii="PT Astra Serif" w:hAnsi="PT Astra Serif"/>
          <w:sz w:val="28"/>
          <w:szCs w:val="28"/>
        </w:rPr>
      </w:pPr>
      <w:bookmarkStart w:id="142" w:name="sub_2134"/>
      <w:bookmarkEnd w:id="141"/>
      <w:r w:rsidRPr="00C45C92">
        <w:rPr>
          <w:rFonts w:ascii="PT Astra Serif" w:hAnsi="PT Astra Serif"/>
          <w:sz w:val="28"/>
          <w:szCs w:val="28"/>
        </w:rPr>
        <w:t>2.17.</w:t>
      </w:r>
      <w:r w:rsidR="00E47621" w:rsidRPr="00C45C92">
        <w:rPr>
          <w:rFonts w:ascii="PT Astra Serif" w:hAnsi="PT Astra Serif"/>
          <w:sz w:val="28"/>
          <w:szCs w:val="28"/>
        </w:rPr>
        <w:t>2</w:t>
      </w:r>
      <w:r w:rsidRPr="00C45C92">
        <w:rPr>
          <w:rFonts w:ascii="PT Astra Serif" w:hAnsi="PT Astra Serif"/>
          <w:sz w:val="28"/>
          <w:szCs w:val="28"/>
        </w:rPr>
        <w:t>.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14:paraId="0EAA3A3A" w14:textId="77777777" w:rsidR="00585C49" w:rsidRPr="00C45C92" w:rsidRDefault="00ED2D27" w:rsidP="001441FC">
      <w:pPr>
        <w:pStyle w:val="aff"/>
        <w:ind w:firstLine="851"/>
        <w:jc w:val="both"/>
        <w:rPr>
          <w:rFonts w:ascii="PT Astra Serif" w:hAnsi="PT Astra Serif"/>
          <w:sz w:val="28"/>
          <w:szCs w:val="28"/>
        </w:rPr>
      </w:pPr>
      <w:bookmarkStart w:id="143" w:name="sub_2135"/>
      <w:bookmarkEnd w:id="142"/>
      <w:r w:rsidRPr="00C45C92">
        <w:rPr>
          <w:rFonts w:ascii="PT Astra Serif" w:hAnsi="PT Astra Serif"/>
          <w:sz w:val="28"/>
          <w:szCs w:val="28"/>
        </w:rPr>
        <w:t>2.17.</w:t>
      </w:r>
      <w:r w:rsidR="00E47621" w:rsidRPr="00C45C92">
        <w:rPr>
          <w:rFonts w:ascii="PT Astra Serif" w:hAnsi="PT Astra Serif"/>
          <w:sz w:val="28"/>
          <w:szCs w:val="28"/>
        </w:rPr>
        <w:t>3</w:t>
      </w:r>
      <w:r w:rsidRPr="00C45C92">
        <w:rPr>
          <w:rFonts w:ascii="PT Astra Serif" w:hAnsi="PT Astra Serif"/>
          <w:sz w:val="28"/>
          <w:szCs w:val="28"/>
        </w:rPr>
        <w:t>. Трассировка основных пешеходных коммуникаций осуществляется вдоль улиц и дорог (тротуары) или независимо от них. Ширина основных пешеходных коммуникаций рассчитывается в зависимости от интенсивности пешеходного движения в часы «пик» и пропускной способности одной полосы движения. Трассировка пешеходных коммуникаций осуществляется (за исключением рекреационных дорожек) по кратчайшим направлениям между пунктами тяготения или под углом к этому направлению около 30°.</w:t>
      </w:r>
      <w:bookmarkStart w:id="144" w:name="sub_2136"/>
      <w:bookmarkEnd w:id="143"/>
    </w:p>
    <w:p w14:paraId="3388887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2.17.</w:t>
      </w:r>
      <w:r w:rsidR="00E47621" w:rsidRPr="00C45C92">
        <w:rPr>
          <w:rFonts w:ascii="PT Astra Serif" w:hAnsi="PT Astra Serif"/>
          <w:sz w:val="28"/>
          <w:szCs w:val="28"/>
        </w:rPr>
        <w:t>4</w:t>
      </w:r>
      <w:r w:rsidRPr="00C45C92">
        <w:rPr>
          <w:rFonts w:ascii="PT Astra Serif" w:hAnsi="PT Astra Serif"/>
          <w:sz w:val="28"/>
          <w:szCs w:val="28"/>
        </w:rPr>
        <w:t>. Во всех случаях пересечения основных пешеходных коммуникаций с транспортными проездами устанавливаются бордюрные пандусы. При устройстве на пешеходных коммуникациях лестниц, пандусов, мостиков обеспечивается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14:paraId="17E7ABA0" w14:textId="77777777" w:rsidR="00ED2D27" w:rsidRPr="00C45C92" w:rsidRDefault="00ED2D27" w:rsidP="001441FC">
      <w:pPr>
        <w:pStyle w:val="aff"/>
        <w:ind w:firstLine="851"/>
        <w:jc w:val="both"/>
        <w:rPr>
          <w:rFonts w:ascii="PT Astra Serif" w:hAnsi="PT Astra Serif"/>
          <w:sz w:val="28"/>
          <w:szCs w:val="28"/>
        </w:rPr>
      </w:pPr>
      <w:bookmarkStart w:id="145" w:name="sub_2138"/>
      <w:bookmarkEnd w:id="144"/>
      <w:r w:rsidRPr="00C45C92">
        <w:rPr>
          <w:rFonts w:ascii="PT Astra Serif" w:hAnsi="PT Astra Serif"/>
          <w:sz w:val="28"/>
          <w:szCs w:val="28"/>
        </w:rPr>
        <w:t>2.17.</w:t>
      </w:r>
      <w:r w:rsidR="00E47621" w:rsidRPr="00C45C92">
        <w:rPr>
          <w:rFonts w:ascii="PT Astra Serif" w:hAnsi="PT Astra Serif"/>
          <w:sz w:val="28"/>
          <w:szCs w:val="28"/>
        </w:rPr>
        <w:t>5</w:t>
      </w:r>
      <w:r w:rsidRPr="00C45C92">
        <w:rPr>
          <w:rFonts w:ascii="PT Astra Serif" w:hAnsi="PT Astra Serif"/>
          <w:sz w:val="28"/>
          <w:szCs w:val="28"/>
        </w:rPr>
        <w:t xml:space="preserve">. Общая ширина пешеходной коммуникации в случае размещения на ней некапитальных строений,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C45C92">
          <w:rPr>
            <w:rFonts w:ascii="PT Astra Serif" w:hAnsi="PT Astra Serif"/>
            <w:sz w:val="28"/>
            <w:szCs w:val="28"/>
          </w:rPr>
          <w:t>0,75 м</w:t>
        </w:r>
      </w:smartTag>
      <w:r w:rsidRPr="00C45C92">
        <w:rPr>
          <w:rFonts w:ascii="PT Astra Serif" w:hAnsi="PT Astra Serif"/>
          <w:sz w:val="28"/>
          <w:szCs w:val="28"/>
        </w:rPr>
        <w:t xml:space="preserve">.), предназначенной для посетителей и покупателей. Ширина пешеходных коммуникаций на участках возможного встречного движения инвалидов на креслах-колясках устанавливается не менее </w:t>
      </w:r>
      <w:smartTag w:uri="urn:schemas-microsoft-com:office:smarttags" w:element="metricconverter">
        <w:smartTagPr>
          <w:attr w:name="ProductID" w:val="1,8 м"/>
        </w:smartTagPr>
        <w:r w:rsidRPr="00C45C92">
          <w:rPr>
            <w:rFonts w:ascii="PT Astra Serif" w:hAnsi="PT Astra Serif"/>
            <w:sz w:val="28"/>
            <w:szCs w:val="28"/>
          </w:rPr>
          <w:t>1,8 м</w:t>
        </w:r>
      </w:smartTag>
      <w:r w:rsidRPr="00C45C92">
        <w:rPr>
          <w:rFonts w:ascii="PT Astra Serif" w:hAnsi="PT Astra Serif"/>
          <w:sz w:val="28"/>
          <w:szCs w:val="28"/>
        </w:rPr>
        <w:t>.</w:t>
      </w:r>
    </w:p>
    <w:p w14:paraId="2DAFD8AA" w14:textId="77777777" w:rsidR="00ED2D27" w:rsidRPr="00C45C92" w:rsidRDefault="00ED2D27" w:rsidP="001441FC">
      <w:pPr>
        <w:pStyle w:val="aff"/>
        <w:ind w:firstLine="851"/>
        <w:jc w:val="both"/>
        <w:rPr>
          <w:rFonts w:ascii="PT Astra Serif" w:hAnsi="PT Astra Serif"/>
          <w:sz w:val="28"/>
          <w:szCs w:val="28"/>
        </w:rPr>
      </w:pPr>
      <w:bookmarkStart w:id="146" w:name="sub_21310"/>
      <w:bookmarkEnd w:id="145"/>
      <w:r w:rsidRPr="00C45C92">
        <w:rPr>
          <w:rFonts w:ascii="PT Astra Serif" w:hAnsi="PT Astra Serif"/>
          <w:sz w:val="28"/>
          <w:szCs w:val="28"/>
        </w:rPr>
        <w:t>2.17.</w:t>
      </w:r>
      <w:r w:rsidR="00E47621" w:rsidRPr="00C45C92">
        <w:rPr>
          <w:rFonts w:ascii="PT Astra Serif" w:hAnsi="PT Astra Serif"/>
          <w:sz w:val="28"/>
          <w:szCs w:val="28"/>
        </w:rPr>
        <w:t>6</w:t>
      </w:r>
      <w:r w:rsidRPr="00C45C92">
        <w:rPr>
          <w:rFonts w:ascii="PT Astra Serif" w:hAnsi="PT Astra Serif"/>
          <w:sz w:val="28"/>
          <w:szCs w:val="28"/>
        </w:rPr>
        <w:t>.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14:paraId="4E17CCCC" w14:textId="77777777" w:rsidR="00ED2D27" w:rsidRPr="00C45C92" w:rsidRDefault="00ED2D27" w:rsidP="001441FC">
      <w:pPr>
        <w:pStyle w:val="aff"/>
        <w:ind w:firstLine="851"/>
        <w:jc w:val="both"/>
        <w:rPr>
          <w:rFonts w:ascii="PT Astra Serif" w:hAnsi="PT Astra Serif"/>
          <w:sz w:val="28"/>
          <w:szCs w:val="28"/>
        </w:rPr>
      </w:pPr>
      <w:bookmarkStart w:id="147" w:name="sub_213101"/>
      <w:bookmarkEnd w:id="146"/>
      <w:r w:rsidRPr="00C45C92">
        <w:rPr>
          <w:rFonts w:ascii="PT Astra Serif" w:hAnsi="PT Astra Serif"/>
          <w:sz w:val="28"/>
          <w:szCs w:val="28"/>
        </w:rPr>
        <w:t xml:space="preserve">Требования к покрытиям и конструкциям основных пешеходных коммуникаций устанавливаются с возможностью их всесезонной эксплуатации, а при ширине </w:t>
      </w:r>
      <w:smartTag w:uri="urn:schemas-microsoft-com:office:smarttags" w:element="metricconverter">
        <w:smartTagPr>
          <w:attr w:name="ProductID" w:val="2,25 м"/>
        </w:smartTagPr>
        <w:r w:rsidRPr="00C45C92">
          <w:rPr>
            <w:rFonts w:ascii="PT Astra Serif" w:hAnsi="PT Astra Serif"/>
            <w:sz w:val="28"/>
            <w:szCs w:val="28"/>
          </w:rPr>
          <w:t>2,25 м</w:t>
        </w:r>
      </w:smartTag>
      <w:r w:rsidRPr="00C45C92">
        <w:rPr>
          <w:rFonts w:ascii="PT Astra Serif" w:hAnsi="PT Astra Serif"/>
          <w:sz w:val="28"/>
          <w:szCs w:val="28"/>
        </w:rPr>
        <w:t xml:space="preserve"> и более – возможностью эпизодического проезда специализированных транспортных средств. </w:t>
      </w:r>
      <w:bookmarkStart w:id="148" w:name="sub_12132"/>
      <w:bookmarkEnd w:id="147"/>
    </w:p>
    <w:p w14:paraId="02187C30" w14:textId="77777777" w:rsidR="00ED2D27" w:rsidRPr="00C45C92" w:rsidRDefault="00ED2D27" w:rsidP="001441FC">
      <w:pPr>
        <w:pStyle w:val="aff"/>
        <w:ind w:firstLine="851"/>
        <w:jc w:val="both"/>
        <w:rPr>
          <w:rFonts w:ascii="PT Astra Serif" w:hAnsi="PT Astra Serif"/>
          <w:sz w:val="28"/>
          <w:szCs w:val="28"/>
        </w:rPr>
      </w:pPr>
      <w:bookmarkStart w:id="149" w:name="sub_21311"/>
      <w:bookmarkEnd w:id="148"/>
      <w:r w:rsidRPr="00C45C92">
        <w:rPr>
          <w:rFonts w:ascii="PT Astra Serif" w:hAnsi="PT Astra Serif"/>
          <w:sz w:val="28"/>
          <w:szCs w:val="28"/>
        </w:rPr>
        <w:t>2.17.</w:t>
      </w:r>
      <w:r w:rsidR="008C5C8A" w:rsidRPr="00C45C92">
        <w:rPr>
          <w:rFonts w:ascii="PT Astra Serif" w:hAnsi="PT Astra Serif"/>
          <w:sz w:val="28"/>
          <w:szCs w:val="28"/>
        </w:rPr>
        <w:t>7</w:t>
      </w:r>
      <w:r w:rsidRPr="00C45C92">
        <w:rPr>
          <w:rFonts w:ascii="PT Astra Serif" w:hAnsi="PT Astra Serif"/>
          <w:sz w:val="28"/>
          <w:szCs w:val="28"/>
        </w:rPr>
        <w:t xml:space="preserve">.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озелененных территориях. Ширина второстепенных пешеходных коммуникаций принимается около 1,0 -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w:t>
      </w:r>
    </w:p>
    <w:p w14:paraId="0060FB42" w14:textId="77777777" w:rsidR="00ED2D27" w:rsidRPr="00C45C92" w:rsidRDefault="00ED2D27" w:rsidP="001441FC">
      <w:pPr>
        <w:pStyle w:val="aff"/>
        <w:ind w:firstLine="851"/>
        <w:jc w:val="both"/>
        <w:rPr>
          <w:rFonts w:ascii="PT Astra Serif" w:hAnsi="PT Astra Serif"/>
          <w:sz w:val="28"/>
          <w:szCs w:val="28"/>
        </w:rPr>
      </w:pPr>
      <w:bookmarkStart w:id="150" w:name="sub_21312"/>
      <w:bookmarkEnd w:id="149"/>
      <w:r w:rsidRPr="00C45C92">
        <w:rPr>
          <w:rFonts w:ascii="PT Astra Serif" w:hAnsi="PT Astra Serif"/>
          <w:sz w:val="28"/>
          <w:szCs w:val="28"/>
        </w:rPr>
        <w:t>2.17.</w:t>
      </w:r>
      <w:r w:rsidR="008C5C8A" w:rsidRPr="00C45C92">
        <w:rPr>
          <w:rFonts w:ascii="PT Astra Serif" w:hAnsi="PT Astra Serif"/>
          <w:sz w:val="28"/>
          <w:szCs w:val="28"/>
        </w:rPr>
        <w:t>8</w:t>
      </w:r>
      <w:r w:rsidRPr="00C45C92">
        <w:rPr>
          <w:rFonts w:ascii="PT Astra Serif" w:hAnsi="PT Astra Serif"/>
          <w:sz w:val="28"/>
          <w:szCs w:val="28"/>
        </w:rPr>
        <w:t>. Обязательный перечень элементов благоустройства на территории второстепенных пешеходных коммуникаций включает различные виды покрытия.</w:t>
      </w:r>
    </w:p>
    <w:p w14:paraId="2393C0D6" w14:textId="77777777" w:rsidR="00ED2D27" w:rsidRPr="00C45C92" w:rsidRDefault="00ED2D27" w:rsidP="001441FC">
      <w:pPr>
        <w:pStyle w:val="aff"/>
        <w:ind w:firstLine="851"/>
        <w:jc w:val="both"/>
        <w:rPr>
          <w:rFonts w:ascii="PT Astra Serif" w:hAnsi="PT Astra Serif"/>
          <w:sz w:val="28"/>
          <w:szCs w:val="28"/>
        </w:rPr>
      </w:pPr>
      <w:bookmarkStart w:id="151" w:name="sub_213121"/>
      <w:bookmarkEnd w:id="150"/>
      <w:r w:rsidRPr="00C45C92">
        <w:rPr>
          <w:rFonts w:ascii="PT Astra Serif" w:hAnsi="PT Astra Serif"/>
          <w:sz w:val="28"/>
          <w:szCs w:val="28"/>
        </w:rPr>
        <w:t>На дорожках скверов населенных пунктов предусматриваются твердые виды покрытия с элементами сопряжения.</w:t>
      </w:r>
      <w:bookmarkStart w:id="152" w:name="sub_1214"/>
      <w:bookmarkEnd w:id="151"/>
    </w:p>
    <w:p w14:paraId="7659A282" w14:textId="77777777" w:rsidR="00082CC5" w:rsidRPr="00C45C92" w:rsidRDefault="00082CC5" w:rsidP="001441FC">
      <w:pPr>
        <w:pStyle w:val="aff"/>
        <w:ind w:firstLine="851"/>
        <w:jc w:val="both"/>
        <w:rPr>
          <w:rFonts w:ascii="PT Astra Serif" w:hAnsi="PT Astra Serif"/>
          <w:sz w:val="28"/>
          <w:szCs w:val="28"/>
        </w:rPr>
      </w:pPr>
    </w:p>
    <w:p w14:paraId="67BC3DD3" w14:textId="77777777" w:rsidR="00542947" w:rsidRPr="00C45C92" w:rsidRDefault="00542947" w:rsidP="001441FC">
      <w:pPr>
        <w:pStyle w:val="aff"/>
        <w:ind w:firstLine="851"/>
        <w:jc w:val="both"/>
        <w:rPr>
          <w:rFonts w:ascii="PT Astra Serif" w:hAnsi="PT Astra Serif"/>
          <w:b/>
          <w:bCs/>
          <w:sz w:val="28"/>
          <w:szCs w:val="28"/>
        </w:rPr>
      </w:pPr>
      <w:r w:rsidRPr="00C45C92">
        <w:rPr>
          <w:rFonts w:ascii="PT Astra Serif" w:hAnsi="PT Astra Serif"/>
          <w:b/>
          <w:bCs/>
          <w:sz w:val="28"/>
          <w:szCs w:val="28"/>
        </w:rPr>
        <w:t>2.18. Сроки устранения повреждений элементов благоустройства</w:t>
      </w:r>
    </w:p>
    <w:p w14:paraId="3B9CB75F"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2.18.1. Регулярный осмотр всех элементов благоустройства, расположенных на территории населенных пунктов, проводится не реже одного раза в квартал лицами, ответственными за содержание соответствующих территорий.</w:t>
      </w:r>
    </w:p>
    <w:p w14:paraId="06338AB0"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2.18.2. В случае выявления повреждений отдельных элементов благоустройства (скамей, урн, ограждений, покрытий, малых архитектурных форм, игрового и спортивного оборудования, элементов освещения, элементов детских и спортивных площадок и иных) устранение таких повреждений должно быть осуществлено не позднее 3 месяцев со дня обнаружения.</w:t>
      </w:r>
    </w:p>
    <w:p w14:paraId="025C26E2"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2.18.3. В случае если повреждение создает угрозу жизни или здоровью граждан, устранение производится немедленно с временным ограждением опасной зоны.</w:t>
      </w:r>
    </w:p>
    <w:p w14:paraId="244C4E45"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2.18.4. Ответственность за своевременное устранение повреждений несут:</w:t>
      </w:r>
    </w:p>
    <w:p w14:paraId="1E638051"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 собственники земельных участков, зданий, строений, сооружений;</w:t>
      </w:r>
    </w:p>
    <w:p w14:paraId="6A3E6656" w14:textId="77777777" w:rsidR="00542947"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 лица, владеющие объектами благоустройства на праве хозяйственного ведения или оперативного управления;</w:t>
      </w:r>
    </w:p>
    <w:p w14:paraId="76E8D2F2" w14:textId="77777777" w:rsidR="00890283" w:rsidRPr="00C45C92" w:rsidRDefault="00542947" w:rsidP="001441FC">
      <w:pPr>
        <w:pStyle w:val="aff"/>
        <w:ind w:firstLine="851"/>
        <w:jc w:val="both"/>
        <w:rPr>
          <w:rFonts w:ascii="PT Astra Serif" w:hAnsi="PT Astra Serif"/>
          <w:sz w:val="28"/>
          <w:szCs w:val="28"/>
        </w:rPr>
      </w:pPr>
      <w:r w:rsidRPr="00C45C92">
        <w:rPr>
          <w:rFonts w:ascii="PT Astra Serif" w:hAnsi="PT Astra Serif"/>
          <w:sz w:val="28"/>
          <w:szCs w:val="28"/>
        </w:rPr>
        <w:t>- организации, осуществляющие содержание территорий по муниципальным контрактам</w:t>
      </w:r>
      <w:r w:rsidR="00890283" w:rsidRPr="00C45C92">
        <w:rPr>
          <w:rFonts w:ascii="PT Astra Serif" w:hAnsi="PT Astra Serif"/>
          <w:sz w:val="28"/>
          <w:szCs w:val="28"/>
        </w:rPr>
        <w:t>;</w:t>
      </w:r>
    </w:p>
    <w:p w14:paraId="5CF188B8" w14:textId="77777777" w:rsidR="00487929" w:rsidRPr="00C45C92" w:rsidRDefault="00487929" w:rsidP="001441FC">
      <w:pPr>
        <w:pStyle w:val="aff"/>
        <w:ind w:firstLine="851"/>
        <w:jc w:val="both"/>
        <w:rPr>
          <w:rFonts w:ascii="PT Astra Serif" w:hAnsi="PT Astra Serif"/>
          <w:sz w:val="28"/>
          <w:szCs w:val="28"/>
        </w:rPr>
      </w:pPr>
    </w:p>
    <w:p w14:paraId="3916EFF5" w14:textId="77777777" w:rsidR="005C7E4B" w:rsidRPr="00C45C92" w:rsidRDefault="005C7E4B" w:rsidP="001441FC">
      <w:pPr>
        <w:pStyle w:val="aff"/>
        <w:ind w:firstLine="851"/>
        <w:jc w:val="both"/>
        <w:rPr>
          <w:rFonts w:ascii="PT Astra Serif" w:hAnsi="PT Astra Serif"/>
          <w:sz w:val="28"/>
          <w:szCs w:val="28"/>
        </w:rPr>
      </w:pPr>
    </w:p>
    <w:p w14:paraId="4000602C" w14:textId="77777777" w:rsidR="00ED2D27" w:rsidRPr="00C45C92" w:rsidRDefault="00ED2D27" w:rsidP="001441FC">
      <w:pPr>
        <w:pStyle w:val="aff"/>
        <w:ind w:firstLine="851"/>
        <w:jc w:val="center"/>
        <w:rPr>
          <w:rFonts w:ascii="PT Astra Serif" w:hAnsi="PT Astra Serif"/>
          <w:b/>
          <w:sz w:val="28"/>
          <w:szCs w:val="28"/>
        </w:rPr>
      </w:pPr>
      <w:bookmarkStart w:id="153" w:name="sub_300"/>
      <w:bookmarkEnd w:id="152"/>
      <w:r w:rsidRPr="00C45C92">
        <w:rPr>
          <w:rFonts w:ascii="PT Astra Serif" w:hAnsi="PT Astra Serif"/>
          <w:b/>
          <w:sz w:val="28"/>
          <w:szCs w:val="28"/>
        </w:rPr>
        <w:t>3. Благоустройство на территориях общественного назначения</w:t>
      </w:r>
      <w:bookmarkStart w:id="154" w:name="sub_31"/>
      <w:bookmarkEnd w:id="153"/>
    </w:p>
    <w:p w14:paraId="69764D7A" w14:textId="77777777" w:rsidR="00ED2D27" w:rsidRPr="00C45C92" w:rsidRDefault="00ED2D27" w:rsidP="001441FC">
      <w:pPr>
        <w:pStyle w:val="aff"/>
        <w:jc w:val="both"/>
        <w:rPr>
          <w:rFonts w:ascii="PT Astra Serif" w:hAnsi="PT Astra Serif"/>
          <w:sz w:val="28"/>
          <w:szCs w:val="28"/>
        </w:rPr>
      </w:pPr>
    </w:p>
    <w:p w14:paraId="7A8724D2"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3.1. Общие положения.</w:t>
      </w:r>
    </w:p>
    <w:p w14:paraId="2D9C94E3" w14:textId="77777777" w:rsidR="00ED2D27" w:rsidRPr="00C45C92" w:rsidRDefault="00ED2D27" w:rsidP="001441FC">
      <w:pPr>
        <w:pStyle w:val="aff"/>
        <w:ind w:firstLine="851"/>
        <w:jc w:val="both"/>
        <w:rPr>
          <w:rFonts w:ascii="PT Astra Serif" w:hAnsi="PT Astra Serif"/>
          <w:sz w:val="28"/>
          <w:szCs w:val="28"/>
        </w:rPr>
      </w:pPr>
      <w:bookmarkStart w:id="155" w:name="sub_311"/>
      <w:bookmarkEnd w:id="154"/>
      <w:r w:rsidRPr="00C45C92">
        <w:rPr>
          <w:rFonts w:ascii="PT Astra Serif" w:hAnsi="PT Astra Serif"/>
          <w:sz w:val="28"/>
          <w:szCs w:val="28"/>
        </w:rPr>
        <w:t>3.1.1. Объектами нормирования благоустройства на территориях общественного назначения являются: общественные пространства населенных пунктов, участки и зоны общественной застройки, которые в различных сочетаниях формируют все разновидности общественных территорий населенных пунктов: центры сельского и локального значения, многофункциональные и специализированные общественные зоны населенных пунктов.</w:t>
      </w:r>
    </w:p>
    <w:p w14:paraId="6B088109" w14:textId="77777777" w:rsidR="00ED2D27" w:rsidRPr="00C45C92" w:rsidRDefault="00ED2D27" w:rsidP="001441FC">
      <w:pPr>
        <w:pStyle w:val="aff"/>
        <w:ind w:firstLine="851"/>
        <w:jc w:val="both"/>
        <w:rPr>
          <w:rFonts w:ascii="PT Astra Serif" w:hAnsi="PT Astra Serif"/>
          <w:sz w:val="28"/>
          <w:szCs w:val="28"/>
        </w:rPr>
      </w:pPr>
      <w:bookmarkStart w:id="156" w:name="sub_312"/>
      <w:bookmarkEnd w:id="155"/>
      <w:r w:rsidRPr="00C45C92">
        <w:rPr>
          <w:rFonts w:ascii="PT Astra Serif" w:hAnsi="PT Astra Serif"/>
          <w:sz w:val="28"/>
          <w:szCs w:val="28"/>
        </w:rPr>
        <w:t>3.1.2. На территориях общественного назначения при благоустройстве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населенных пунктов.</w:t>
      </w:r>
    </w:p>
    <w:p w14:paraId="404B156E" w14:textId="77777777" w:rsidR="00B96B7C" w:rsidRPr="00C45C92" w:rsidRDefault="00B96B7C" w:rsidP="001441FC">
      <w:pPr>
        <w:pStyle w:val="aff"/>
        <w:ind w:firstLine="851"/>
        <w:jc w:val="both"/>
        <w:rPr>
          <w:rFonts w:ascii="PT Astra Serif" w:hAnsi="PT Astra Serif"/>
          <w:sz w:val="28"/>
          <w:szCs w:val="28"/>
        </w:rPr>
      </w:pPr>
    </w:p>
    <w:p w14:paraId="1B81EAD0" w14:textId="77777777" w:rsidR="00ED2D27" w:rsidRPr="00C45C92" w:rsidRDefault="00ED2D27" w:rsidP="001441FC">
      <w:pPr>
        <w:pStyle w:val="aff"/>
        <w:ind w:firstLine="851"/>
        <w:jc w:val="both"/>
        <w:rPr>
          <w:rFonts w:ascii="PT Astra Serif" w:hAnsi="PT Astra Serif"/>
          <w:b/>
          <w:sz w:val="28"/>
          <w:szCs w:val="28"/>
        </w:rPr>
      </w:pPr>
      <w:bookmarkStart w:id="157" w:name="sub_32"/>
      <w:bookmarkEnd w:id="156"/>
      <w:r w:rsidRPr="00C45C92">
        <w:rPr>
          <w:rFonts w:ascii="PT Astra Serif" w:hAnsi="PT Astra Serif"/>
          <w:b/>
          <w:sz w:val="28"/>
          <w:szCs w:val="28"/>
        </w:rPr>
        <w:t>3.2. Общественные пространства.</w:t>
      </w:r>
    </w:p>
    <w:p w14:paraId="6219FCD6" w14:textId="77777777" w:rsidR="00ED2D27" w:rsidRPr="00C45C92" w:rsidRDefault="00ED2D27" w:rsidP="001441FC">
      <w:pPr>
        <w:pStyle w:val="aff"/>
        <w:ind w:firstLine="851"/>
        <w:jc w:val="both"/>
        <w:rPr>
          <w:rFonts w:ascii="PT Astra Serif" w:hAnsi="PT Astra Serif"/>
          <w:sz w:val="28"/>
          <w:szCs w:val="28"/>
        </w:rPr>
      </w:pPr>
      <w:bookmarkStart w:id="158" w:name="sub_321"/>
      <w:bookmarkEnd w:id="157"/>
      <w:r w:rsidRPr="00C45C92">
        <w:rPr>
          <w:rFonts w:ascii="PT Astra Serif" w:hAnsi="PT Astra Serif"/>
          <w:sz w:val="28"/>
          <w:szCs w:val="28"/>
        </w:rPr>
        <w:t>3.2.1. Общественные пространства населенных пунктов включают пешеходные коммуникации, пешеходные зоны, участки активно посещаемой общественной застройки, озелененные территории, расположенные в составе населенных пунктов, многофункциональные зоны, центры сельского и локального значения.</w:t>
      </w:r>
    </w:p>
    <w:p w14:paraId="1A057E54" w14:textId="77777777" w:rsidR="00ED2D27" w:rsidRPr="00C45C92" w:rsidRDefault="00ED2D27" w:rsidP="001441FC">
      <w:pPr>
        <w:pStyle w:val="aff"/>
        <w:ind w:firstLine="851"/>
        <w:jc w:val="both"/>
        <w:rPr>
          <w:rFonts w:ascii="PT Astra Serif" w:hAnsi="PT Astra Serif"/>
          <w:sz w:val="28"/>
          <w:szCs w:val="28"/>
        </w:rPr>
      </w:pPr>
      <w:bookmarkStart w:id="159" w:name="sub_3211"/>
      <w:bookmarkEnd w:id="158"/>
      <w:r w:rsidRPr="00C45C92">
        <w:rPr>
          <w:rFonts w:ascii="PT Astra Serif" w:hAnsi="PT Astra Serif"/>
          <w:sz w:val="28"/>
          <w:szCs w:val="28"/>
        </w:rPr>
        <w:t>Пешеходные коммуникации и пешеходные зоны обеспечивают пешеходные связи и передвижения по территории населенных пунктов.</w:t>
      </w:r>
    </w:p>
    <w:p w14:paraId="5FCC1529" w14:textId="77777777" w:rsidR="00ED2D27" w:rsidRPr="00C45C92" w:rsidRDefault="00ED2D27" w:rsidP="001441FC">
      <w:pPr>
        <w:pStyle w:val="aff"/>
        <w:ind w:firstLine="851"/>
        <w:jc w:val="both"/>
        <w:rPr>
          <w:rFonts w:ascii="PT Astra Serif" w:hAnsi="PT Astra Serif"/>
          <w:sz w:val="28"/>
          <w:szCs w:val="28"/>
        </w:rPr>
      </w:pPr>
      <w:bookmarkStart w:id="160" w:name="sub_3212"/>
      <w:bookmarkEnd w:id="159"/>
      <w:r w:rsidRPr="00C45C92">
        <w:rPr>
          <w:rFonts w:ascii="PT Astra Serif" w:hAnsi="PT Astra Serif"/>
          <w:sz w:val="28"/>
          <w:szCs w:val="28"/>
        </w:rPr>
        <w:t xml:space="preserve">Участки общественной застройки с активным режимом посещения – это учреждения торговли, культуры, искусства, образования и объекты </w:t>
      </w:r>
      <w:r w:rsidR="003E7DDB" w:rsidRPr="00C45C92">
        <w:rPr>
          <w:rFonts w:ascii="PT Astra Serif" w:hAnsi="PT Astra Serif"/>
          <w:sz w:val="28"/>
          <w:szCs w:val="28"/>
        </w:rPr>
        <w:t>сельского</w:t>
      </w:r>
      <w:r w:rsidRPr="00C45C92">
        <w:rPr>
          <w:rFonts w:ascii="PT Astra Serif" w:hAnsi="PT Astra Serif"/>
          <w:sz w:val="28"/>
          <w:szCs w:val="28"/>
        </w:rPr>
        <w:t xml:space="preserve"> значения; они организуются с выделением приобъектной территории либо без нее</w:t>
      </w:r>
      <w:bookmarkStart w:id="161" w:name="sub_3213"/>
      <w:bookmarkEnd w:id="160"/>
      <w:r w:rsidRPr="00C45C92">
        <w:rPr>
          <w:rFonts w:ascii="PT Astra Serif" w:hAnsi="PT Astra Serif"/>
          <w:sz w:val="28"/>
          <w:szCs w:val="28"/>
        </w:rPr>
        <w:t>.</w:t>
      </w:r>
    </w:p>
    <w:p w14:paraId="3354AC06" w14:textId="77777777" w:rsidR="00ED2D27" w:rsidRPr="00C45C92" w:rsidRDefault="00ED2D27" w:rsidP="001441FC">
      <w:pPr>
        <w:pStyle w:val="aff"/>
        <w:ind w:firstLine="851"/>
        <w:jc w:val="both"/>
        <w:rPr>
          <w:rFonts w:ascii="PT Astra Serif" w:hAnsi="PT Astra Serif"/>
          <w:sz w:val="28"/>
          <w:szCs w:val="28"/>
        </w:rPr>
      </w:pPr>
      <w:bookmarkStart w:id="162" w:name="sub_322"/>
      <w:bookmarkEnd w:id="161"/>
      <w:r w:rsidRPr="00C45C92">
        <w:rPr>
          <w:rFonts w:ascii="PT Astra Serif" w:hAnsi="PT Astra Serif"/>
          <w:sz w:val="28"/>
          <w:szCs w:val="28"/>
        </w:rPr>
        <w:t>3.2.2. Обязательный перечень элементов благоустройства на территории общественных пространств населенных пунктов включает: твердые виды покрытия в виде плиточного мощения, элементы сопряжения поверхностей, зеленых насаждений,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w:t>
      </w:r>
      <w:r w:rsidR="00EE7594" w:rsidRPr="00C45C92">
        <w:rPr>
          <w:rFonts w:ascii="PT Astra Serif" w:hAnsi="PT Astra Serif"/>
          <w:sz w:val="28"/>
          <w:szCs w:val="28"/>
        </w:rPr>
        <w:t>тко</w:t>
      </w:r>
      <w:r w:rsidRPr="00C45C92">
        <w:rPr>
          <w:rFonts w:ascii="PT Astra Serif" w:hAnsi="PT Astra Serif"/>
          <w:sz w:val="28"/>
          <w:szCs w:val="28"/>
        </w:rPr>
        <w:t>в зеленых насаждений (металлические ограждения, специальные виды покрытий и т.п.).</w:t>
      </w:r>
    </w:p>
    <w:p w14:paraId="52582BC2" w14:textId="77777777" w:rsidR="00ED2D27" w:rsidRPr="00C45C92" w:rsidRDefault="00ED2D27" w:rsidP="001441FC">
      <w:pPr>
        <w:pStyle w:val="aff"/>
        <w:ind w:firstLine="851"/>
        <w:jc w:val="both"/>
        <w:rPr>
          <w:rFonts w:ascii="PT Astra Serif" w:hAnsi="PT Astra Serif"/>
          <w:sz w:val="28"/>
          <w:szCs w:val="28"/>
        </w:rPr>
      </w:pPr>
      <w:bookmarkStart w:id="163" w:name="sub_3221"/>
      <w:bookmarkEnd w:id="162"/>
      <w:r w:rsidRPr="00C45C92">
        <w:rPr>
          <w:rFonts w:ascii="PT Astra Serif" w:hAnsi="PT Astra Serif"/>
          <w:sz w:val="28"/>
          <w:szCs w:val="28"/>
        </w:rPr>
        <w:t>На территории общественных пространств осуществляется размещение произведений декоративно-прикладного искусства.</w:t>
      </w:r>
    </w:p>
    <w:p w14:paraId="1B93998E" w14:textId="77777777" w:rsidR="00ED2D27" w:rsidRPr="00C45C92" w:rsidRDefault="00ED2D27" w:rsidP="001441FC">
      <w:pPr>
        <w:pStyle w:val="aff"/>
        <w:ind w:firstLine="851"/>
        <w:jc w:val="both"/>
        <w:rPr>
          <w:rFonts w:ascii="PT Astra Serif" w:hAnsi="PT Astra Serif"/>
          <w:sz w:val="28"/>
          <w:szCs w:val="28"/>
        </w:rPr>
      </w:pPr>
      <w:bookmarkStart w:id="164" w:name="sub_3222"/>
      <w:bookmarkEnd w:id="163"/>
      <w:r w:rsidRPr="00C45C92">
        <w:rPr>
          <w:rFonts w:ascii="PT Astra Serif" w:hAnsi="PT Astra Serif"/>
          <w:sz w:val="28"/>
          <w:szCs w:val="28"/>
        </w:rPr>
        <w:t>На территории пешеходных зон и коммуникаций размещение средств наружной рекламы, некапитальных строений, сооружений мелкорозничной торговли, бытового обслуживания и питания, остановочных павильонов, туалетных кабин.</w:t>
      </w:r>
    </w:p>
    <w:p w14:paraId="08769B88" w14:textId="77777777" w:rsidR="00ED2D27" w:rsidRPr="00C45C92" w:rsidRDefault="001B3676" w:rsidP="001441FC">
      <w:pPr>
        <w:pStyle w:val="aff"/>
        <w:ind w:firstLine="851"/>
        <w:jc w:val="both"/>
        <w:rPr>
          <w:rFonts w:ascii="PT Astra Serif" w:hAnsi="PT Astra Serif"/>
          <w:sz w:val="28"/>
          <w:szCs w:val="28"/>
        </w:rPr>
      </w:pPr>
      <w:bookmarkStart w:id="165" w:name="sub_3223"/>
      <w:bookmarkEnd w:id="164"/>
      <w:r w:rsidRPr="00C45C92">
        <w:rPr>
          <w:rFonts w:ascii="PT Astra Serif" w:hAnsi="PT Astra Serif"/>
          <w:sz w:val="28"/>
          <w:szCs w:val="28"/>
        </w:rPr>
        <w:t>Возможно,</w:t>
      </w:r>
      <w:r w:rsidR="00ED2D27" w:rsidRPr="00C45C92">
        <w:rPr>
          <w:rFonts w:ascii="PT Astra Serif" w:hAnsi="PT Astra Serif"/>
          <w:sz w:val="28"/>
          <w:szCs w:val="28"/>
        </w:rPr>
        <w:t xml:space="preserve"> на территории учас</w:t>
      </w:r>
      <w:r w:rsidR="00EE7594" w:rsidRPr="00C45C92">
        <w:rPr>
          <w:rFonts w:ascii="PT Astra Serif" w:hAnsi="PT Astra Serif"/>
          <w:sz w:val="28"/>
          <w:szCs w:val="28"/>
        </w:rPr>
        <w:t>тко</w:t>
      </w:r>
      <w:r w:rsidR="00ED2D27" w:rsidRPr="00C45C92">
        <w:rPr>
          <w:rFonts w:ascii="PT Astra Serif" w:hAnsi="PT Astra Serif"/>
          <w:sz w:val="28"/>
          <w:szCs w:val="28"/>
        </w:rPr>
        <w:t xml:space="preserve">в общественной застройки (при наличии приобъектных территорий) размещение ограждений и средств наружной рекламы. </w:t>
      </w:r>
      <w:bookmarkStart w:id="166" w:name="sub_33"/>
      <w:bookmarkEnd w:id="165"/>
    </w:p>
    <w:p w14:paraId="493953B2" w14:textId="77777777" w:rsidR="00B96B7C" w:rsidRPr="00C45C92" w:rsidRDefault="00B96B7C" w:rsidP="001441FC">
      <w:pPr>
        <w:pStyle w:val="aff"/>
        <w:ind w:firstLine="851"/>
        <w:jc w:val="both"/>
        <w:rPr>
          <w:rFonts w:ascii="PT Astra Serif" w:hAnsi="PT Astra Serif"/>
          <w:sz w:val="28"/>
          <w:szCs w:val="28"/>
        </w:rPr>
      </w:pPr>
    </w:p>
    <w:p w14:paraId="374CC2B5"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3.3. Участки и специализированные зоны общественной застройки.</w:t>
      </w:r>
    </w:p>
    <w:p w14:paraId="16D67AF0" w14:textId="77777777" w:rsidR="00ED2D27" w:rsidRPr="00C45C92" w:rsidRDefault="00ED2D27" w:rsidP="001441FC">
      <w:pPr>
        <w:pStyle w:val="aff"/>
        <w:ind w:firstLine="851"/>
        <w:jc w:val="both"/>
        <w:rPr>
          <w:rFonts w:ascii="PT Astra Serif" w:hAnsi="PT Astra Serif"/>
          <w:sz w:val="28"/>
          <w:szCs w:val="28"/>
        </w:rPr>
      </w:pPr>
      <w:bookmarkStart w:id="167" w:name="sub_331"/>
      <w:bookmarkEnd w:id="166"/>
      <w:r w:rsidRPr="00C45C92">
        <w:rPr>
          <w:rFonts w:ascii="PT Astra Serif" w:hAnsi="PT Astra Serif"/>
          <w:sz w:val="28"/>
          <w:szCs w:val="28"/>
        </w:rPr>
        <w:t xml:space="preserve">3.3.1. Участки общественной застройки – это участки общественных учреждений с ограниченным или закрытым режимом посещения: органы власти и управления, больницы и подобные объекты. Они организуются с выделением приобъектной территории либо без нее. Специализированные зоны общественной </w:t>
      </w:r>
      <w:r w:rsidR="001B3676" w:rsidRPr="00C45C92">
        <w:rPr>
          <w:rFonts w:ascii="PT Astra Serif" w:hAnsi="PT Astra Serif"/>
          <w:sz w:val="28"/>
          <w:szCs w:val="28"/>
        </w:rPr>
        <w:t>застройки формируются</w:t>
      </w:r>
      <w:r w:rsidRPr="00C45C92">
        <w:rPr>
          <w:rFonts w:ascii="PT Astra Serif" w:hAnsi="PT Astra Serif"/>
          <w:sz w:val="28"/>
          <w:szCs w:val="28"/>
        </w:rPr>
        <w:t xml:space="preserve"> в виде группы учас</w:t>
      </w:r>
      <w:r w:rsidR="00EE7594" w:rsidRPr="00C45C92">
        <w:rPr>
          <w:rFonts w:ascii="PT Astra Serif" w:hAnsi="PT Astra Serif"/>
          <w:sz w:val="28"/>
          <w:szCs w:val="28"/>
        </w:rPr>
        <w:t>тко</w:t>
      </w:r>
      <w:r w:rsidRPr="00C45C92">
        <w:rPr>
          <w:rFonts w:ascii="PT Astra Serif" w:hAnsi="PT Astra Serif"/>
          <w:sz w:val="28"/>
          <w:szCs w:val="28"/>
        </w:rPr>
        <w:t>в.</w:t>
      </w:r>
    </w:p>
    <w:p w14:paraId="3D371338" w14:textId="77777777" w:rsidR="00ED2D27" w:rsidRPr="00C45C92" w:rsidRDefault="00ED2D27" w:rsidP="001441FC">
      <w:pPr>
        <w:pStyle w:val="aff"/>
        <w:ind w:firstLine="851"/>
        <w:jc w:val="both"/>
        <w:rPr>
          <w:rFonts w:ascii="PT Astra Serif" w:hAnsi="PT Astra Serif"/>
          <w:sz w:val="28"/>
          <w:szCs w:val="28"/>
        </w:rPr>
      </w:pPr>
      <w:bookmarkStart w:id="168" w:name="sub_3311"/>
      <w:bookmarkEnd w:id="167"/>
      <w:r w:rsidRPr="00C45C92">
        <w:rPr>
          <w:rFonts w:ascii="PT Astra Serif" w:hAnsi="PT Astra Serif"/>
          <w:sz w:val="28"/>
          <w:szCs w:val="28"/>
        </w:rPr>
        <w:t>Благоустройство учас</w:t>
      </w:r>
      <w:r w:rsidR="00EE7594" w:rsidRPr="00C45C92">
        <w:rPr>
          <w:rFonts w:ascii="PT Astra Serif" w:hAnsi="PT Astra Serif"/>
          <w:sz w:val="28"/>
          <w:szCs w:val="28"/>
        </w:rPr>
        <w:t>тко</w:t>
      </w:r>
      <w:r w:rsidRPr="00C45C92">
        <w:rPr>
          <w:rFonts w:ascii="PT Astra Serif" w:hAnsi="PT Astra Serif"/>
          <w:sz w:val="28"/>
          <w:szCs w:val="28"/>
        </w:rPr>
        <w:t>в и специализированных зон общественной застройки проектируются в соответствии с заданием на проектирование и отраслевой специализацией.</w:t>
      </w:r>
    </w:p>
    <w:p w14:paraId="04E91082" w14:textId="77777777" w:rsidR="00ED2D27" w:rsidRPr="00C45C92" w:rsidRDefault="00ED2D27" w:rsidP="001441FC">
      <w:pPr>
        <w:pStyle w:val="aff"/>
        <w:ind w:firstLine="851"/>
        <w:jc w:val="both"/>
        <w:rPr>
          <w:rFonts w:ascii="PT Astra Serif" w:hAnsi="PT Astra Serif"/>
          <w:sz w:val="28"/>
          <w:szCs w:val="28"/>
        </w:rPr>
      </w:pPr>
      <w:bookmarkStart w:id="169" w:name="sub_332"/>
      <w:bookmarkEnd w:id="168"/>
      <w:r w:rsidRPr="00C45C92">
        <w:rPr>
          <w:rFonts w:ascii="PT Astra Serif" w:hAnsi="PT Astra Serif"/>
          <w:sz w:val="28"/>
          <w:szCs w:val="28"/>
        </w:rPr>
        <w:t>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зеленых насаждений,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предусматривается обязательное размещение скамей.</w:t>
      </w:r>
    </w:p>
    <w:p w14:paraId="7C2AF170" w14:textId="77777777" w:rsidR="00ED2D27" w:rsidRPr="00C45C92" w:rsidRDefault="00ED2D27" w:rsidP="001441FC">
      <w:pPr>
        <w:pStyle w:val="aff"/>
        <w:ind w:firstLine="851"/>
        <w:jc w:val="both"/>
        <w:rPr>
          <w:rFonts w:ascii="PT Astra Serif" w:hAnsi="PT Astra Serif"/>
          <w:sz w:val="28"/>
          <w:szCs w:val="28"/>
        </w:rPr>
      </w:pPr>
      <w:bookmarkStart w:id="170" w:name="sub_3321"/>
      <w:bookmarkEnd w:id="169"/>
      <w:r w:rsidRPr="00C45C92">
        <w:rPr>
          <w:rFonts w:ascii="PT Astra Serif" w:hAnsi="PT Astra Serif"/>
          <w:sz w:val="28"/>
          <w:szCs w:val="28"/>
        </w:rPr>
        <w:t>Возможно размещение ограждений, средств наружной рекламы.</w:t>
      </w:r>
    </w:p>
    <w:bookmarkEnd w:id="170"/>
    <w:p w14:paraId="167D47F5" w14:textId="77777777" w:rsidR="00ED2D27" w:rsidRPr="00C45C92" w:rsidRDefault="00ED2D27" w:rsidP="001441FC">
      <w:pPr>
        <w:pStyle w:val="aff"/>
        <w:ind w:firstLine="709"/>
        <w:jc w:val="both"/>
        <w:rPr>
          <w:rFonts w:ascii="PT Astra Serif" w:hAnsi="PT Astra Serif"/>
          <w:sz w:val="28"/>
          <w:szCs w:val="28"/>
        </w:rPr>
      </w:pPr>
    </w:p>
    <w:p w14:paraId="5F3E35A1" w14:textId="77777777" w:rsidR="00ED2D27" w:rsidRPr="00C45C92" w:rsidRDefault="00ED2D27" w:rsidP="001441FC">
      <w:pPr>
        <w:pStyle w:val="aff"/>
        <w:ind w:firstLine="709"/>
        <w:jc w:val="center"/>
        <w:rPr>
          <w:rFonts w:ascii="PT Astra Serif" w:hAnsi="PT Astra Serif"/>
          <w:b/>
          <w:sz w:val="28"/>
          <w:szCs w:val="28"/>
        </w:rPr>
      </w:pPr>
      <w:bookmarkStart w:id="171" w:name="sub_400"/>
      <w:r w:rsidRPr="00C45C92">
        <w:rPr>
          <w:rFonts w:ascii="PT Astra Serif" w:hAnsi="PT Astra Serif"/>
          <w:b/>
          <w:sz w:val="28"/>
          <w:szCs w:val="28"/>
        </w:rPr>
        <w:t>4. Благоустройство на территориях жилого назначения</w:t>
      </w:r>
    </w:p>
    <w:bookmarkEnd w:id="171"/>
    <w:p w14:paraId="709C4118" w14:textId="77777777" w:rsidR="00ED2D27" w:rsidRPr="00C45C92" w:rsidRDefault="00ED2D27" w:rsidP="001441FC">
      <w:pPr>
        <w:pStyle w:val="aff"/>
        <w:ind w:firstLine="851"/>
        <w:jc w:val="both"/>
        <w:rPr>
          <w:rFonts w:ascii="PT Astra Serif" w:hAnsi="PT Astra Serif"/>
          <w:sz w:val="28"/>
          <w:szCs w:val="28"/>
        </w:rPr>
      </w:pPr>
    </w:p>
    <w:p w14:paraId="357A2D3B" w14:textId="77777777" w:rsidR="00ED2D27" w:rsidRPr="00C45C92" w:rsidRDefault="00ED2D27" w:rsidP="001441FC">
      <w:pPr>
        <w:pStyle w:val="aff"/>
        <w:ind w:firstLine="851"/>
        <w:jc w:val="both"/>
        <w:rPr>
          <w:rFonts w:ascii="PT Astra Serif" w:hAnsi="PT Astra Serif"/>
          <w:b/>
          <w:sz w:val="28"/>
          <w:szCs w:val="28"/>
        </w:rPr>
      </w:pPr>
      <w:bookmarkStart w:id="172" w:name="sub_41"/>
      <w:r w:rsidRPr="00C45C92">
        <w:rPr>
          <w:rFonts w:ascii="PT Astra Serif" w:hAnsi="PT Astra Serif"/>
          <w:b/>
          <w:sz w:val="28"/>
          <w:szCs w:val="28"/>
        </w:rPr>
        <w:t>4.1. Общие положения.</w:t>
      </w:r>
    </w:p>
    <w:p w14:paraId="2B25FF7C" w14:textId="77777777" w:rsidR="00ED2D27" w:rsidRPr="00C45C92" w:rsidRDefault="00ED2D27" w:rsidP="001441FC">
      <w:pPr>
        <w:pStyle w:val="aff"/>
        <w:ind w:firstLine="851"/>
        <w:jc w:val="both"/>
        <w:rPr>
          <w:rFonts w:ascii="PT Astra Serif" w:hAnsi="PT Astra Serif"/>
          <w:sz w:val="28"/>
          <w:szCs w:val="28"/>
        </w:rPr>
      </w:pPr>
      <w:bookmarkStart w:id="173" w:name="sub_411"/>
      <w:bookmarkEnd w:id="172"/>
      <w:r w:rsidRPr="00C45C92">
        <w:rPr>
          <w:rFonts w:ascii="PT Astra Serif" w:hAnsi="PT Astra Serif"/>
          <w:sz w:val="28"/>
          <w:szCs w:val="28"/>
        </w:rP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которые в различных сочетаниях формируют жилые группы, жилые районы.</w:t>
      </w:r>
    </w:p>
    <w:p w14:paraId="6BC703B9" w14:textId="77777777" w:rsidR="00B96B7C" w:rsidRPr="00C45C92" w:rsidRDefault="00B96B7C" w:rsidP="001441FC">
      <w:pPr>
        <w:pStyle w:val="aff"/>
        <w:ind w:firstLine="851"/>
        <w:jc w:val="both"/>
        <w:rPr>
          <w:rFonts w:ascii="PT Astra Serif" w:hAnsi="PT Astra Serif"/>
          <w:sz w:val="28"/>
          <w:szCs w:val="28"/>
        </w:rPr>
      </w:pPr>
    </w:p>
    <w:p w14:paraId="4CE6BB94" w14:textId="77777777" w:rsidR="00ED2D27" w:rsidRPr="00C45C92" w:rsidRDefault="00ED2D27" w:rsidP="001441FC">
      <w:pPr>
        <w:pStyle w:val="aff"/>
        <w:ind w:firstLine="851"/>
        <w:jc w:val="both"/>
        <w:rPr>
          <w:rFonts w:ascii="PT Astra Serif" w:hAnsi="PT Astra Serif"/>
          <w:b/>
          <w:sz w:val="28"/>
          <w:szCs w:val="28"/>
        </w:rPr>
      </w:pPr>
      <w:bookmarkStart w:id="174" w:name="sub_42"/>
      <w:bookmarkEnd w:id="173"/>
      <w:r w:rsidRPr="00C45C92">
        <w:rPr>
          <w:rFonts w:ascii="PT Astra Serif" w:hAnsi="PT Astra Serif"/>
          <w:b/>
          <w:sz w:val="28"/>
          <w:szCs w:val="28"/>
        </w:rPr>
        <w:t>4.2. Общественные пространства.</w:t>
      </w:r>
    </w:p>
    <w:p w14:paraId="4AB701D8" w14:textId="77777777" w:rsidR="00ED2D27" w:rsidRPr="00C45C92" w:rsidRDefault="00ED2D27" w:rsidP="001441FC">
      <w:pPr>
        <w:pStyle w:val="aff"/>
        <w:ind w:firstLine="851"/>
        <w:jc w:val="both"/>
        <w:rPr>
          <w:rFonts w:ascii="PT Astra Serif" w:hAnsi="PT Astra Serif"/>
          <w:sz w:val="28"/>
          <w:szCs w:val="28"/>
        </w:rPr>
      </w:pPr>
      <w:bookmarkStart w:id="175" w:name="sub_421"/>
      <w:bookmarkEnd w:id="174"/>
      <w:r w:rsidRPr="00C45C92">
        <w:rPr>
          <w:rFonts w:ascii="PT Astra Serif" w:hAnsi="PT Astra Serif"/>
          <w:sz w:val="28"/>
          <w:szCs w:val="28"/>
        </w:rPr>
        <w:t>4.2.1. Общественные пространства на территориях жилого назначения формируются системой пешеходных коммуникаций, учас</w:t>
      </w:r>
      <w:r w:rsidR="00EE7594" w:rsidRPr="00C45C92">
        <w:rPr>
          <w:rFonts w:ascii="PT Astra Serif" w:hAnsi="PT Astra Serif"/>
          <w:sz w:val="28"/>
          <w:szCs w:val="28"/>
        </w:rPr>
        <w:t>тко</w:t>
      </w:r>
      <w:r w:rsidRPr="00C45C92">
        <w:rPr>
          <w:rFonts w:ascii="PT Astra Serif" w:hAnsi="PT Astra Serif"/>
          <w:sz w:val="28"/>
          <w:szCs w:val="28"/>
        </w:rPr>
        <w:t>в учреждений обслуживания жилых групп, жилых районов и озелененных территорий.</w:t>
      </w:r>
    </w:p>
    <w:p w14:paraId="69CE9694" w14:textId="77777777" w:rsidR="00ED2D27" w:rsidRPr="00C45C92" w:rsidRDefault="00ED2D27" w:rsidP="001441FC">
      <w:pPr>
        <w:pStyle w:val="aff"/>
        <w:ind w:firstLine="851"/>
        <w:jc w:val="both"/>
        <w:rPr>
          <w:rFonts w:ascii="PT Astra Serif" w:hAnsi="PT Astra Serif"/>
          <w:sz w:val="28"/>
          <w:szCs w:val="28"/>
        </w:rPr>
      </w:pPr>
      <w:bookmarkStart w:id="176" w:name="sub_422"/>
      <w:bookmarkEnd w:id="175"/>
      <w:r w:rsidRPr="00C45C92">
        <w:rPr>
          <w:rFonts w:ascii="PT Astra Serif" w:hAnsi="PT Astra Serif"/>
          <w:sz w:val="28"/>
          <w:szCs w:val="28"/>
        </w:rPr>
        <w:t>4.2.2. Учреждения обслуживания жилых групп,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полиции) следует предусматривать устройство приобъектных автостоянок. На участках отделения полиции, пожарных депо, станций скорой помощи, рынков, объектов сельского значения, расположенных на территориях жилого назначения, возможно предусматривать различные по высоте металлические ограждения.</w:t>
      </w:r>
    </w:p>
    <w:p w14:paraId="3573A72C" w14:textId="77777777" w:rsidR="00ED2D27" w:rsidRPr="00C45C92" w:rsidRDefault="00ED2D27" w:rsidP="001441FC">
      <w:pPr>
        <w:pStyle w:val="aff"/>
        <w:ind w:firstLine="851"/>
        <w:jc w:val="both"/>
        <w:rPr>
          <w:rFonts w:ascii="PT Astra Serif" w:hAnsi="PT Astra Serif"/>
          <w:sz w:val="28"/>
          <w:szCs w:val="28"/>
        </w:rPr>
      </w:pPr>
      <w:bookmarkStart w:id="177" w:name="sub_423"/>
      <w:bookmarkEnd w:id="176"/>
      <w:r w:rsidRPr="00C45C92">
        <w:rPr>
          <w:rFonts w:ascii="PT Astra Serif" w:hAnsi="PT Astra Serif"/>
          <w:sz w:val="28"/>
          <w:szCs w:val="28"/>
        </w:rPr>
        <w:t>4.2.3. Обязательный перечень элементов благоустройства на территории пешеходных коммуникаций и учас</w:t>
      </w:r>
      <w:r w:rsidR="00EE7594" w:rsidRPr="00C45C92">
        <w:rPr>
          <w:rFonts w:ascii="PT Astra Serif" w:hAnsi="PT Astra Serif"/>
          <w:sz w:val="28"/>
          <w:szCs w:val="28"/>
        </w:rPr>
        <w:t>тко</w:t>
      </w:r>
      <w:r w:rsidRPr="00C45C92">
        <w:rPr>
          <w:rFonts w:ascii="PT Astra Serif" w:hAnsi="PT Astra Serif"/>
          <w:sz w:val="28"/>
          <w:szCs w:val="28"/>
        </w:rPr>
        <w:t>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14:paraId="30E1230B" w14:textId="62B27FE1" w:rsidR="00ED2D27" w:rsidRPr="00C45C92" w:rsidRDefault="00ED2D27" w:rsidP="001441FC">
      <w:pPr>
        <w:pStyle w:val="aff"/>
        <w:ind w:firstLine="851"/>
        <w:jc w:val="both"/>
        <w:rPr>
          <w:rFonts w:ascii="PT Astra Serif" w:hAnsi="PT Astra Serif"/>
          <w:sz w:val="28"/>
          <w:szCs w:val="28"/>
        </w:rPr>
      </w:pPr>
      <w:bookmarkStart w:id="178" w:name="sub_4232"/>
      <w:bookmarkEnd w:id="177"/>
      <w:r w:rsidRPr="00C45C92">
        <w:rPr>
          <w:rFonts w:ascii="PT Astra Serif" w:hAnsi="PT Astra Serif"/>
          <w:sz w:val="28"/>
          <w:szCs w:val="28"/>
        </w:rPr>
        <w:t xml:space="preserve">Возможно размещение средств наружной рекламы, некапитальных строений, сооружений по согласованию с </w:t>
      </w:r>
      <w:r w:rsidR="003213CF" w:rsidRPr="00C45C92">
        <w:rPr>
          <w:rFonts w:ascii="PT Astra Serif" w:hAnsi="PT Astra Serif"/>
          <w:sz w:val="28"/>
          <w:szCs w:val="28"/>
        </w:rPr>
        <w:t xml:space="preserve">Администрацией </w:t>
      </w:r>
      <w:r w:rsidR="00EB1ACE" w:rsidRPr="00C45C92">
        <w:rPr>
          <w:rFonts w:ascii="PT Astra Serif" w:hAnsi="PT Astra Serif"/>
          <w:sz w:val="28"/>
          <w:szCs w:val="28"/>
        </w:rPr>
        <w:t>м</w:t>
      </w:r>
      <w:r w:rsidR="003213CF" w:rsidRPr="00C45C92">
        <w:rPr>
          <w:rFonts w:ascii="PT Astra Serif" w:hAnsi="PT Astra Serif"/>
          <w:sz w:val="28"/>
          <w:szCs w:val="28"/>
        </w:rPr>
        <w:t>униципального округа</w:t>
      </w:r>
      <w:r w:rsidRPr="00C45C92">
        <w:rPr>
          <w:rFonts w:ascii="PT Astra Serif" w:hAnsi="PT Astra Serif"/>
          <w:sz w:val="28"/>
          <w:szCs w:val="28"/>
        </w:rPr>
        <w:t>.</w:t>
      </w:r>
    </w:p>
    <w:p w14:paraId="480A3197" w14:textId="77777777" w:rsidR="00ED2D27" w:rsidRPr="00C45C92" w:rsidRDefault="00ED2D27" w:rsidP="001441FC">
      <w:pPr>
        <w:pStyle w:val="aff"/>
        <w:ind w:firstLine="851"/>
        <w:jc w:val="both"/>
        <w:rPr>
          <w:rFonts w:ascii="PT Astra Serif" w:hAnsi="PT Astra Serif"/>
          <w:sz w:val="28"/>
          <w:szCs w:val="28"/>
        </w:rPr>
      </w:pPr>
      <w:bookmarkStart w:id="179" w:name="sub_424"/>
      <w:bookmarkEnd w:id="178"/>
      <w:r w:rsidRPr="00C45C92">
        <w:rPr>
          <w:rFonts w:ascii="PT Astra Serif" w:hAnsi="PT Astra Serif"/>
          <w:sz w:val="28"/>
          <w:szCs w:val="28"/>
        </w:rPr>
        <w:t>4.2.4. Озелененные территории включают участки зеленых насаждений вдоль пешеходных и транспортных коммуникаций (газоны, рядовые посадки деревьев и кустарников).</w:t>
      </w:r>
      <w:bookmarkStart w:id="180" w:name="sub_43"/>
      <w:bookmarkEnd w:id="179"/>
    </w:p>
    <w:p w14:paraId="4A1D4A77" w14:textId="77777777" w:rsidR="00E47621" w:rsidRPr="00C45C92" w:rsidRDefault="00E47621" w:rsidP="001441FC">
      <w:pPr>
        <w:pStyle w:val="aff"/>
        <w:ind w:firstLine="851"/>
        <w:jc w:val="both"/>
        <w:rPr>
          <w:rFonts w:ascii="PT Astra Serif" w:hAnsi="PT Astra Serif"/>
          <w:sz w:val="28"/>
          <w:szCs w:val="28"/>
        </w:rPr>
      </w:pPr>
    </w:p>
    <w:p w14:paraId="60BEA48D"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4.3. Участки жилой застройки.</w:t>
      </w:r>
    </w:p>
    <w:p w14:paraId="0CBB8F97" w14:textId="77777777" w:rsidR="00ED2D27" w:rsidRPr="00C45C92" w:rsidRDefault="00ED2D27" w:rsidP="001441FC">
      <w:pPr>
        <w:pStyle w:val="aff"/>
        <w:ind w:firstLine="851"/>
        <w:jc w:val="both"/>
        <w:rPr>
          <w:rFonts w:ascii="PT Astra Serif" w:hAnsi="PT Astra Serif"/>
          <w:sz w:val="28"/>
          <w:szCs w:val="28"/>
        </w:rPr>
      </w:pPr>
      <w:bookmarkStart w:id="181" w:name="sub_431"/>
      <w:bookmarkEnd w:id="180"/>
      <w:r w:rsidRPr="00C45C92">
        <w:rPr>
          <w:rFonts w:ascii="PT Astra Serif" w:hAnsi="PT Astra Serif"/>
          <w:sz w:val="28"/>
          <w:szCs w:val="28"/>
        </w:rPr>
        <w:t>4.3.1. Проектирование благоустройства учас</w:t>
      </w:r>
      <w:r w:rsidR="00EE7594" w:rsidRPr="00C45C92">
        <w:rPr>
          <w:rFonts w:ascii="PT Astra Serif" w:hAnsi="PT Astra Serif"/>
          <w:sz w:val="28"/>
          <w:szCs w:val="28"/>
        </w:rPr>
        <w:t>тко</w:t>
      </w:r>
      <w:r w:rsidRPr="00C45C92">
        <w:rPr>
          <w:rFonts w:ascii="PT Astra Serif" w:hAnsi="PT Astra Serif"/>
          <w:sz w:val="28"/>
          <w:szCs w:val="28"/>
        </w:rPr>
        <w:t>в жилой застройки производится с учетом коллективного или индивидуального характера пользования придомовой территорией.</w:t>
      </w:r>
    </w:p>
    <w:p w14:paraId="12804995" w14:textId="77777777" w:rsidR="00ED2D27" w:rsidRPr="00C45C92" w:rsidRDefault="00ED2D27" w:rsidP="001441FC">
      <w:pPr>
        <w:pStyle w:val="aff"/>
        <w:ind w:firstLine="851"/>
        <w:jc w:val="both"/>
        <w:rPr>
          <w:rFonts w:ascii="PT Astra Serif" w:hAnsi="PT Astra Serif"/>
          <w:sz w:val="28"/>
          <w:szCs w:val="28"/>
        </w:rPr>
      </w:pPr>
      <w:bookmarkStart w:id="182" w:name="sub_432"/>
      <w:bookmarkEnd w:id="181"/>
      <w:r w:rsidRPr="00C45C92">
        <w:rPr>
          <w:rFonts w:ascii="PT Astra Serif" w:hAnsi="PT Astra Serif"/>
          <w:sz w:val="28"/>
          <w:szCs w:val="28"/>
        </w:rPr>
        <w:t>4.3.2. На территории участка жилой застройки с коллективным пользованием придомовой территорией (многоквартирная застройка) предусматривается транспортный проезд (проезды), пешеходные коммуникации (основные, второстепенные), площадки (для игр детей дошкольного возраста, отдыха взрослых с установкой мусоросборников, гостевых автостоянок при входных группах), озелененные территории. Если размеры территории участка позволяют, возможно в границах участка размещение спортивных площадок и площадок для игр детей школьного возраста.</w:t>
      </w:r>
    </w:p>
    <w:p w14:paraId="5E9395AB" w14:textId="77777777" w:rsidR="00ED2D27" w:rsidRPr="00C45C92" w:rsidRDefault="00ED2D27" w:rsidP="001441FC">
      <w:pPr>
        <w:pStyle w:val="aff"/>
        <w:ind w:firstLine="851"/>
        <w:jc w:val="both"/>
        <w:rPr>
          <w:rFonts w:ascii="PT Astra Serif" w:hAnsi="PT Astra Serif"/>
          <w:sz w:val="28"/>
          <w:szCs w:val="28"/>
        </w:rPr>
      </w:pPr>
      <w:bookmarkStart w:id="183" w:name="sub_433"/>
      <w:bookmarkEnd w:id="182"/>
      <w:r w:rsidRPr="00C45C92">
        <w:rPr>
          <w:rFonts w:ascii="PT Astra Serif" w:hAnsi="PT Astra Serif"/>
          <w:sz w:val="28"/>
          <w:szCs w:val="28"/>
        </w:rP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зеленые насаждения, осветительное оборудование.</w:t>
      </w:r>
    </w:p>
    <w:bookmarkEnd w:id="183"/>
    <w:p w14:paraId="5EE1B8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4.3.4. На территории участка жилой застройки устанавливаются следующие ограничения и запреты:</w:t>
      </w:r>
    </w:p>
    <w:p w14:paraId="14696E5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запрещается стоянка брошенных и разукомплектованных транспортных средств на территории многоквартирных домов, в местах общего пользования;</w:t>
      </w:r>
    </w:p>
    <w:p w14:paraId="2BBAFB2A" w14:textId="2BC653CE"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запрещается складирование </w:t>
      </w:r>
      <w:r w:rsidR="00B42C24" w:rsidRPr="00C45C92">
        <w:rPr>
          <w:rFonts w:ascii="PT Astra Serif" w:hAnsi="PT Astra Serif"/>
          <w:sz w:val="28"/>
          <w:szCs w:val="28"/>
        </w:rPr>
        <w:t>КГО</w:t>
      </w:r>
      <w:r w:rsidRPr="00C45C92">
        <w:rPr>
          <w:rFonts w:ascii="PT Astra Serif" w:hAnsi="PT Astra Serif"/>
          <w:sz w:val="28"/>
          <w:szCs w:val="28"/>
        </w:rPr>
        <w:t>, образовавшихся во время ремонта квартир в многоквартирном доме, возле подъездов и на контейнерных площадках;</w:t>
      </w:r>
    </w:p>
    <w:p w14:paraId="3F4241E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запрещается самовольное строительство (установка) хозяйственных и вспомогательных построек (сараев, будок, теплиц, голубятен), а также размещение контейнеров, металлических гаражей, тентов и других временных укрытий для автомобилей на придомовых территориях жилой застройки, территории общего пользования; </w:t>
      </w:r>
    </w:p>
    <w:p w14:paraId="6BE6942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запрещается мытье транспортных средств на землях общего пользования, придомовых территориях жилой застройки, у подъездов жилых домов и других не организованных для этих целей местах;</w:t>
      </w:r>
    </w:p>
    <w:p w14:paraId="07CF861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запрещается устройство ограждений мест парковки, стоянки транспортного средства для целей личного пользования;</w:t>
      </w:r>
    </w:p>
    <w:p w14:paraId="3F5746F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запрещается в публичных местах, на придомовой территории жилой застройки и других не организованных для этих целей местах профилактически обслуживать механическое транспортное средство (замена масла или других жидкостей в двигателе, промывание двигателя и др.);</w:t>
      </w:r>
    </w:p>
    <w:p w14:paraId="124A5730" w14:textId="77777777" w:rsidR="006F6B9C" w:rsidRPr="00C45C92" w:rsidRDefault="006F6B9C"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80712D" w:rsidRPr="00C45C92">
        <w:rPr>
          <w:rFonts w:ascii="PT Astra Serif" w:hAnsi="PT Astra Serif"/>
          <w:sz w:val="28"/>
          <w:szCs w:val="28"/>
        </w:rPr>
        <w:t xml:space="preserve">запрещается размещение тракторов, самоходных дорожно-строительных машин и иных транспортных средств и прицепов к ним, прицепных и стационарных сельскохозяйственных машин на газоне или </w:t>
      </w:r>
      <w:r w:rsidR="00EE7594" w:rsidRPr="00C45C92">
        <w:rPr>
          <w:rFonts w:ascii="PT Astra Serif" w:hAnsi="PT Astra Serif"/>
          <w:sz w:val="28"/>
          <w:szCs w:val="28"/>
        </w:rPr>
        <w:t>иной территории,</w:t>
      </w:r>
      <w:r w:rsidR="0080712D" w:rsidRPr="00C45C92">
        <w:rPr>
          <w:rFonts w:ascii="PT Astra Serif" w:hAnsi="PT Astra Serif"/>
          <w:sz w:val="28"/>
          <w:szCs w:val="28"/>
        </w:rPr>
        <w:t xml:space="preserve"> занятой зелеными насаждениями, детских и спортивных площадках, площадках для выгула животных не связанное с нарушением стоянки и остановки транспортных средств;</w:t>
      </w:r>
    </w:p>
    <w:p w14:paraId="48FF7DA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запрещается ведение личного подсобного хозяйства на земельных участках, не предназначенных для этих целей. В случае ведения гражданами личного подсобного хозяйства в целях удовлетворения личных потребностей в продуктах питания могут использоваться земельные участки, предоставленные и (или) приобретенные специально для ведения личного подсобного хозяйства в пределах границ населенного пункта (приусадебный земельный участок), за пределами границ населенного пункта (полевой земельный участок)</w:t>
      </w:r>
      <w:r w:rsidR="00B96B7C" w:rsidRPr="00C45C92">
        <w:rPr>
          <w:rFonts w:ascii="PT Astra Serif" w:hAnsi="PT Astra Serif"/>
          <w:sz w:val="28"/>
          <w:szCs w:val="28"/>
        </w:rPr>
        <w:t>.</w:t>
      </w:r>
    </w:p>
    <w:p w14:paraId="0C84C990" w14:textId="77777777" w:rsidR="00B96B7C" w:rsidRPr="00C45C92" w:rsidRDefault="00B96B7C" w:rsidP="001441FC">
      <w:pPr>
        <w:pStyle w:val="aff"/>
        <w:ind w:firstLine="851"/>
        <w:jc w:val="both"/>
        <w:rPr>
          <w:rFonts w:ascii="PT Astra Serif" w:hAnsi="PT Astra Serif"/>
          <w:sz w:val="28"/>
          <w:szCs w:val="28"/>
        </w:rPr>
      </w:pPr>
    </w:p>
    <w:p w14:paraId="5D3554E1" w14:textId="77777777" w:rsidR="00ED2D27" w:rsidRPr="00C45C92" w:rsidRDefault="00ED2D27" w:rsidP="001441FC">
      <w:pPr>
        <w:pStyle w:val="aff"/>
        <w:ind w:firstLine="851"/>
        <w:jc w:val="both"/>
        <w:rPr>
          <w:rFonts w:ascii="PT Astra Serif" w:hAnsi="PT Astra Serif"/>
          <w:b/>
          <w:sz w:val="28"/>
          <w:szCs w:val="28"/>
        </w:rPr>
      </w:pPr>
      <w:bookmarkStart w:id="184" w:name="sub_44"/>
      <w:r w:rsidRPr="00C45C92">
        <w:rPr>
          <w:rFonts w:ascii="PT Astra Serif" w:hAnsi="PT Astra Serif"/>
          <w:b/>
          <w:sz w:val="28"/>
          <w:szCs w:val="28"/>
        </w:rPr>
        <w:t>4.4. Участки детских садов и школ.</w:t>
      </w:r>
    </w:p>
    <w:p w14:paraId="62062516" w14:textId="77777777" w:rsidR="00ED2D27" w:rsidRPr="00C45C92" w:rsidRDefault="00ED2D27" w:rsidP="001441FC">
      <w:pPr>
        <w:pStyle w:val="aff"/>
        <w:ind w:firstLine="851"/>
        <w:jc w:val="both"/>
        <w:rPr>
          <w:rFonts w:ascii="PT Astra Serif" w:hAnsi="PT Astra Serif"/>
          <w:sz w:val="28"/>
          <w:szCs w:val="28"/>
        </w:rPr>
      </w:pPr>
      <w:bookmarkStart w:id="185" w:name="sub_441"/>
      <w:bookmarkEnd w:id="184"/>
      <w:r w:rsidRPr="00C45C92">
        <w:rPr>
          <w:rFonts w:ascii="PT Astra Serif" w:hAnsi="PT Astra Serif"/>
          <w:sz w:val="28"/>
          <w:szCs w:val="28"/>
        </w:rPr>
        <w:t>4.4.1. На территории учас</w:t>
      </w:r>
      <w:r w:rsidR="00EE7594" w:rsidRPr="00C45C92">
        <w:rPr>
          <w:rFonts w:ascii="PT Astra Serif" w:hAnsi="PT Astra Serif"/>
          <w:sz w:val="28"/>
          <w:szCs w:val="28"/>
        </w:rPr>
        <w:t>тко</w:t>
      </w:r>
      <w:r w:rsidRPr="00C45C92">
        <w:rPr>
          <w:rFonts w:ascii="PT Astra Serif" w:hAnsi="PT Astra Serif"/>
          <w:sz w:val="28"/>
          <w:szCs w:val="28"/>
        </w:rPr>
        <w:t>в детских садов и школ предусматривается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озелененные и другие территории и сооружения.</w:t>
      </w:r>
    </w:p>
    <w:p w14:paraId="20C9A5AB" w14:textId="77777777" w:rsidR="00ED2D27" w:rsidRPr="00C45C92" w:rsidRDefault="00ED2D27" w:rsidP="001441FC">
      <w:pPr>
        <w:pStyle w:val="aff"/>
        <w:ind w:firstLine="851"/>
        <w:jc w:val="both"/>
        <w:rPr>
          <w:rFonts w:ascii="PT Astra Serif" w:hAnsi="PT Astra Serif"/>
          <w:sz w:val="28"/>
          <w:szCs w:val="28"/>
        </w:rPr>
      </w:pPr>
      <w:bookmarkStart w:id="186" w:name="sub_442"/>
      <w:bookmarkEnd w:id="185"/>
      <w:r w:rsidRPr="00C45C92">
        <w:rPr>
          <w:rFonts w:ascii="PT Astra Serif" w:hAnsi="PT Astra Serif"/>
          <w:sz w:val="28"/>
          <w:szCs w:val="28"/>
        </w:rP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зеленые насаждения, ограждение, оборудование площадок, скамьи, урны, осветительное оборудование, носители информационного оформления.</w:t>
      </w:r>
    </w:p>
    <w:p w14:paraId="72E56171" w14:textId="77777777" w:rsidR="00ED2D27" w:rsidRPr="00C45C92" w:rsidRDefault="00ED2D27" w:rsidP="001441FC">
      <w:pPr>
        <w:pStyle w:val="aff"/>
        <w:ind w:firstLine="851"/>
        <w:jc w:val="both"/>
        <w:rPr>
          <w:rFonts w:ascii="PT Astra Serif" w:hAnsi="PT Astra Serif"/>
          <w:sz w:val="28"/>
          <w:szCs w:val="28"/>
        </w:rPr>
      </w:pPr>
      <w:bookmarkStart w:id="187" w:name="sub_4421"/>
      <w:bookmarkEnd w:id="186"/>
      <w:r w:rsidRPr="00C45C92">
        <w:rPr>
          <w:rFonts w:ascii="PT Astra Serif" w:hAnsi="PT Astra Serif"/>
          <w:sz w:val="28"/>
          <w:szCs w:val="28"/>
        </w:rPr>
        <w:t>В качестве твердых видов покрытий рекомендуется применение цементобетона и плиточного мощения.</w:t>
      </w:r>
    </w:p>
    <w:p w14:paraId="64D82176" w14:textId="77777777" w:rsidR="00ED2D27" w:rsidRPr="00C45C92" w:rsidRDefault="00ED2D27" w:rsidP="001441FC">
      <w:pPr>
        <w:pStyle w:val="aff"/>
        <w:ind w:firstLine="851"/>
        <w:jc w:val="both"/>
        <w:rPr>
          <w:rFonts w:ascii="PT Astra Serif" w:hAnsi="PT Astra Serif"/>
          <w:sz w:val="28"/>
          <w:szCs w:val="28"/>
        </w:rPr>
      </w:pPr>
      <w:bookmarkStart w:id="188" w:name="sub_4422"/>
      <w:bookmarkEnd w:id="187"/>
      <w:r w:rsidRPr="00C45C92">
        <w:rPr>
          <w:rFonts w:ascii="PT Astra Serif" w:hAnsi="PT Astra Serif"/>
          <w:sz w:val="28"/>
          <w:szCs w:val="28"/>
        </w:rPr>
        <w:t>При озеленении территории детских садов и школ не допускается применение растений с ядовитыми плодами.</w:t>
      </w:r>
    </w:p>
    <w:p w14:paraId="52889DFB" w14:textId="77777777" w:rsidR="00ED2D27" w:rsidRPr="00C45C92" w:rsidRDefault="00ED2D27" w:rsidP="001441FC">
      <w:pPr>
        <w:pStyle w:val="aff"/>
        <w:ind w:firstLine="851"/>
        <w:jc w:val="both"/>
        <w:rPr>
          <w:rFonts w:ascii="PT Astra Serif" w:hAnsi="PT Astra Serif"/>
          <w:sz w:val="28"/>
          <w:szCs w:val="28"/>
        </w:rPr>
      </w:pPr>
      <w:bookmarkStart w:id="189" w:name="sub_443"/>
      <w:bookmarkEnd w:id="188"/>
      <w:r w:rsidRPr="00C45C92">
        <w:rPr>
          <w:rFonts w:ascii="PT Astra Serif" w:hAnsi="PT Astra Serif"/>
          <w:sz w:val="28"/>
          <w:szCs w:val="28"/>
        </w:rPr>
        <w:t>4.4.3. При проектировании инженерных коммуникаций не допускается их трассировка через территорию детского сада и школы, уже существующие сети при реконструкции территории квартала необходимо переложить. Собственные инженерные сети детского сада и школы проектируются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допускается устройство смотровых колодцев на территориях площадок, проездов, проходов. Места их размещения на других территориях в границах участка огораживаются или выделяются предупреждающими об опасности знаками.</w:t>
      </w:r>
    </w:p>
    <w:p w14:paraId="5E219886" w14:textId="77777777" w:rsidR="00ED2D27" w:rsidRPr="00C45C92" w:rsidRDefault="00ED2D27" w:rsidP="001441FC">
      <w:pPr>
        <w:pStyle w:val="aff"/>
        <w:ind w:firstLine="709"/>
        <w:jc w:val="both"/>
        <w:rPr>
          <w:rFonts w:ascii="PT Astra Serif" w:hAnsi="PT Astra Serif"/>
          <w:sz w:val="28"/>
          <w:szCs w:val="28"/>
        </w:rPr>
      </w:pPr>
      <w:bookmarkStart w:id="190" w:name="sub_500"/>
      <w:bookmarkEnd w:id="189"/>
    </w:p>
    <w:p w14:paraId="49E52D90" w14:textId="77777777" w:rsidR="00ED2D27" w:rsidRPr="00C45C92" w:rsidRDefault="00ED2D27" w:rsidP="001441FC">
      <w:pPr>
        <w:pStyle w:val="aff"/>
        <w:jc w:val="center"/>
        <w:rPr>
          <w:rFonts w:ascii="PT Astra Serif" w:hAnsi="PT Astra Serif"/>
          <w:b/>
          <w:sz w:val="28"/>
          <w:szCs w:val="28"/>
        </w:rPr>
      </w:pPr>
      <w:r w:rsidRPr="00C45C92">
        <w:rPr>
          <w:rFonts w:ascii="PT Astra Serif" w:hAnsi="PT Astra Serif"/>
          <w:b/>
          <w:sz w:val="28"/>
          <w:szCs w:val="28"/>
        </w:rPr>
        <w:t>5. Благоустройство на территориях рекреационного назначения</w:t>
      </w:r>
    </w:p>
    <w:p w14:paraId="7811C1D4" w14:textId="77777777" w:rsidR="00ED2D27" w:rsidRPr="00C45C92" w:rsidRDefault="00ED2D27" w:rsidP="001441FC">
      <w:pPr>
        <w:pStyle w:val="aff"/>
        <w:ind w:firstLine="709"/>
        <w:jc w:val="both"/>
        <w:rPr>
          <w:rFonts w:ascii="PT Astra Serif" w:hAnsi="PT Astra Serif"/>
          <w:sz w:val="28"/>
          <w:szCs w:val="28"/>
        </w:rPr>
      </w:pPr>
      <w:bookmarkStart w:id="191" w:name="sub_51"/>
      <w:bookmarkEnd w:id="190"/>
    </w:p>
    <w:p w14:paraId="5C45DE05" w14:textId="77777777" w:rsidR="00ED2D27" w:rsidRPr="00C45C92" w:rsidRDefault="00ED2D27" w:rsidP="001441FC">
      <w:pPr>
        <w:pStyle w:val="aff"/>
        <w:ind w:firstLine="851"/>
        <w:jc w:val="both"/>
        <w:rPr>
          <w:rFonts w:ascii="PT Astra Serif" w:hAnsi="PT Astra Serif"/>
          <w:b/>
          <w:sz w:val="28"/>
          <w:szCs w:val="28"/>
        </w:rPr>
      </w:pPr>
      <w:r w:rsidRPr="00C45C92">
        <w:rPr>
          <w:rFonts w:ascii="PT Astra Serif" w:hAnsi="PT Astra Serif"/>
          <w:b/>
          <w:sz w:val="28"/>
          <w:szCs w:val="28"/>
        </w:rPr>
        <w:t>5.1. Общие положения.</w:t>
      </w:r>
    </w:p>
    <w:p w14:paraId="7F635754" w14:textId="77777777" w:rsidR="00ED2D27" w:rsidRPr="00C45C92" w:rsidRDefault="00ED2D27" w:rsidP="001441FC">
      <w:pPr>
        <w:pStyle w:val="aff"/>
        <w:ind w:firstLine="851"/>
        <w:jc w:val="both"/>
        <w:rPr>
          <w:rFonts w:ascii="PT Astra Serif" w:hAnsi="PT Astra Serif"/>
          <w:sz w:val="28"/>
          <w:szCs w:val="28"/>
        </w:rPr>
      </w:pPr>
      <w:bookmarkStart w:id="192" w:name="sub_511"/>
      <w:bookmarkEnd w:id="191"/>
      <w:r w:rsidRPr="00C45C92">
        <w:rPr>
          <w:rFonts w:ascii="PT Astra Serif" w:hAnsi="PT Astra Serif"/>
          <w:sz w:val="28"/>
          <w:szCs w:val="28"/>
        </w:rPr>
        <w:t>5.1.1. Объектами нормирования благоустройства на территориях рекреационного назначения являются объекты рекреации –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w:t>
      </w:r>
    </w:p>
    <w:p w14:paraId="211A38D7" w14:textId="77777777" w:rsidR="000D60CE" w:rsidRPr="00C45C92" w:rsidRDefault="00ED2D27" w:rsidP="001441FC">
      <w:pPr>
        <w:pStyle w:val="aff"/>
        <w:ind w:firstLine="851"/>
        <w:jc w:val="both"/>
        <w:rPr>
          <w:rFonts w:ascii="PT Astra Serif" w:hAnsi="PT Astra Serif"/>
          <w:sz w:val="28"/>
          <w:szCs w:val="28"/>
        </w:rPr>
      </w:pPr>
      <w:bookmarkStart w:id="193" w:name="sub_512"/>
      <w:bookmarkEnd w:id="192"/>
      <w:r w:rsidRPr="00C45C92">
        <w:rPr>
          <w:rFonts w:ascii="PT Astra Serif" w:hAnsi="PT Astra Serif"/>
          <w:sz w:val="28"/>
          <w:szCs w:val="28"/>
        </w:rPr>
        <w:t xml:space="preserve">5.1.2.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обеспечивается приоритет природоохранных факторов: </w:t>
      </w:r>
    </w:p>
    <w:p w14:paraId="06034562" w14:textId="77777777" w:rsidR="000D60CE" w:rsidRPr="00C45C92" w:rsidRDefault="000D60CE"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 xml:space="preserve">для крупных объектов рекреации – </w:t>
      </w:r>
      <w:r w:rsidR="00EE7594" w:rsidRPr="00C45C92">
        <w:rPr>
          <w:rFonts w:ascii="PT Astra Serif" w:hAnsi="PT Astra Serif"/>
          <w:sz w:val="28"/>
          <w:szCs w:val="28"/>
        </w:rPr>
        <w:t>не нарушение</w:t>
      </w:r>
      <w:r w:rsidR="00ED2D27" w:rsidRPr="00C45C92">
        <w:rPr>
          <w:rFonts w:ascii="PT Astra Serif" w:hAnsi="PT Astra Serif"/>
          <w:sz w:val="28"/>
          <w:szCs w:val="28"/>
        </w:rPr>
        <w:t xml:space="preserve"> природного, естественного характера ландшафта; </w:t>
      </w:r>
    </w:p>
    <w:p w14:paraId="468979B2" w14:textId="77777777" w:rsidR="000D60CE" w:rsidRPr="00C45C92" w:rsidRDefault="000D60CE"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 xml:space="preserve">для малых объектов рекреации (скверы, бульвары, сады) – активный уход за насаждениями; </w:t>
      </w:r>
    </w:p>
    <w:p w14:paraId="230E8B3D" w14:textId="77777777" w:rsidR="00ED2D27" w:rsidRPr="00C45C92" w:rsidRDefault="000D60CE"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 xml:space="preserve">для всех объектов рекреации – защита от высоких техногенных и рекреационных нагрузок </w:t>
      </w:r>
      <w:r w:rsidR="009939AF" w:rsidRPr="00C45C92">
        <w:rPr>
          <w:rFonts w:ascii="PT Astra Serif" w:hAnsi="PT Astra Serif"/>
          <w:sz w:val="28"/>
          <w:szCs w:val="28"/>
        </w:rPr>
        <w:t>населенного пункта</w:t>
      </w:r>
      <w:r w:rsidR="00ED2D27" w:rsidRPr="00C45C92">
        <w:rPr>
          <w:rFonts w:ascii="PT Astra Serif" w:hAnsi="PT Astra Serif"/>
          <w:sz w:val="28"/>
          <w:szCs w:val="28"/>
        </w:rPr>
        <w:t>.</w:t>
      </w:r>
    </w:p>
    <w:p w14:paraId="00007A62" w14:textId="77777777" w:rsidR="00ED2D27" w:rsidRPr="00C45C92" w:rsidRDefault="00ED2D27" w:rsidP="001441FC">
      <w:pPr>
        <w:pStyle w:val="aff"/>
        <w:ind w:firstLine="851"/>
        <w:jc w:val="both"/>
        <w:rPr>
          <w:rFonts w:ascii="PT Astra Serif" w:hAnsi="PT Astra Serif"/>
          <w:sz w:val="28"/>
          <w:szCs w:val="28"/>
        </w:rPr>
      </w:pPr>
      <w:bookmarkStart w:id="194" w:name="sub_513"/>
      <w:bookmarkEnd w:id="193"/>
      <w:r w:rsidRPr="00C45C92">
        <w:rPr>
          <w:rFonts w:ascii="PT Astra Serif" w:hAnsi="PT Astra Serif"/>
          <w:sz w:val="28"/>
          <w:szCs w:val="28"/>
        </w:rPr>
        <w:t>5.1.3. При реконструкции объектов рекреации предусматривается:</w:t>
      </w:r>
    </w:p>
    <w:bookmarkEnd w:id="194"/>
    <w:p w14:paraId="2D639F3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14:paraId="61DF37B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для парков и садов: реконструкция планировочной структуры (например, изменение плотности дорожно-тропиночной сети), разреживание учас</w:t>
      </w:r>
      <w:r w:rsidR="00EE7594" w:rsidRPr="00C45C92">
        <w:rPr>
          <w:rFonts w:ascii="PT Astra Serif" w:hAnsi="PT Astra Serif"/>
          <w:sz w:val="28"/>
          <w:szCs w:val="28"/>
        </w:rPr>
        <w:t>тко</w:t>
      </w:r>
      <w:r w:rsidRPr="00C45C92">
        <w:rPr>
          <w:rFonts w:ascii="PT Astra Serif" w:hAnsi="PT Astra Serif"/>
          <w:sz w:val="28"/>
          <w:szCs w:val="28"/>
        </w:rPr>
        <w:t>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14:paraId="4B68C34A" w14:textId="77777777" w:rsidR="00ED2D27" w:rsidRPr="00C45C92" w:rsidRDefault="00ED2D27" w:rsidP="001441FC">
      <w:pPr>
        <w:pStyle w:val="aff"/>
        <w:ind w:firstLine="851"/>
        <w:jc w:val="both"/>
        <w:rPr>
          <w:rFonts w:ascii="PT Astra Serif" w:hAnsi="PT Astra Serif"/>
          <w:sz w:val="28"/>
          <w:szCs w:val="28"/>
        </w:rPr>
      </w:pPr>
      <w:bookmarkStart w:id="195" w:name="sub_514"/>
      <w:r w:rsidRPr="00C45C92">
        <w:rPr>
          <w:rFonts w:ascii="PT Astra Serif" w:hAnsi="PT Astra Serif"/>
          <w:sz w:val="28"/>
          <w:szCs w:val="28"/>
        </w:rPr>
        <w:t>5.1.4. Проектирование инженерных коммуникаций на территориях рекреационного назначения ведется с учетом экологических особенностей территории, преимущественно в проходных коллекторах или в обход объекта рекреации.</w:t>
      </w:r>
      <w:bookmarkStart w:id="196" w:name="sub_52"/>
      <w:bookmarkEnd w:id="195"/>
    </w:p>
    <w:p w14:paraId="0D18D1FE" w14:textId="77777777" w:rsidR="00B96B7C" w:rsidRPr="00C45C92" w:rsidRDefault="00B96B7C" w:rsidP="001441FC">
      <w:pPr>
        <w:pStyle w:val="aff"/>
        <w:ind w:firstLine="851"/>
        <w:jc w:val="both"/>
        <w:rPr>
          <w:rFonts w:ascii="PT Astra Serif" w:hAnsi="PT Astra Serif"/>
          <w:sz w:val="28"/>
          <w:szCs w:val="28"/>
        </w:rPr>
      </w:pPr>
    </w:p>
    <w:p w14:paraId="0C3CA42A" w14:textId="77777777" w:rsidR="00ED2D27" w:rsidRPr="00C45C92" w:rsidRDefault="00ED2D27" w:rsidP="001441FC">
      <w:pPr>
        <w:pStyle w:val="aff"/>
        <w:ind w:firstLine="851"/>
        <w:jc w:val="center"/>
        <w:rPr>
          <w:rFonts w:ascii="PT Astra Serif" w:hAnsi="PT Astra Serif"/>
          <w:b/>
          <w:sz w:val="28"/>
          <w:szCs w:val="28"/>
        </w:rPr>
      </w:pPr>
      <w:bookmarkStart w:id="197" w:name="sub_53"/>
      <w:bookmarkEnd w:id="196"/>
      <w:r w:rsidRPr="00C45C92">
        <w:rPr>
          <w:rFonts w:ascii="PT Astra Serif" w:hAnsi="PT Astra Serif"/>
          <w:b/>
          <w:sz w:val="28"/>
          <w:szCs w:val="28"/>
        </w:rPr>
        <w:t>5.</w:t>
      </w:r>
      <w:r w:rsidR="003205F1" w:rsidRPr="00C45C92">
        <w:rPr>
          <w:rFonts w:ascii="PT Astra Serif" w:hAnsi="PT Astra Serif"/>
          <w:b/>
          <w:sz w:val="28"/>
          <w:szCs w:val="28"/>
        </w:rPr>
        <w:t>2</w:t>
      </w:r>
      <w:r w:rsidRPr="00C45C92">
        <w:rPr>
          <w:rFonts w:ascii="PT Astra Serif" w:hAnsi="PT Astra Serif"/>
          <w:b/>
          <w:sz w:val="28"/>
          <w:szCs w:val="28"/>
        </w:rPr>
        <w:t>. Парки.</w:t>
      </w:r>
    </w:p>
    <w:p w14:paraId="0D729D27" w14:textId="77777777" w:rsidR="00ED2D27" w:rsidRPr="00C45C92" w:rsidRDefault="003205F1" w:rsidP="001441FC">
      <w:pPr>
        <w:pStyle w:val="aff"/>
        <w:ind w:firstLine="851"/>
        <w:jc w:val="both"/>
        <w:rPr>
          <w:rFonts w:ascii="PT Astra Serif" w:hAnsi="PT Astra Serif"/>
          <w:sz w:val="28"/>
          <w:szCs w:val="28"/>
        </w:rPr>
      </w:pPr>
      <w:bookmarkStart w:id="198" w:name="sub_531"/>
      <w:bookmarkEnd w:id="197"/>
      <w:r w:rsidRPr="00C45C92">
        <w:rPr>
          <w:rFonts w:ascii="PT Astra Serif" w:hAnsi="PT Astra Serif"/>
          <w:sz w:val="28"/>
          <w:szCs w:val="28"/>
        </w:rPr>
        <w:t>5.2</w:t>
      </w:r>
      <w:r w:rsidR="00ED2D27" w:rsidRPr="00C45C92">
        <w:rPr>
          <w:rFonts w:ascii="PT Astra Serif" w:hAnsi="PT Astra Serif"/>
          <w:sz w:val="28"/>
          <w:szCs w:val="28"/>
        </w:rPr>
        <w:t>.1. Парк предназначен для организации активного и тихого отдыха населения. На территории парка предусматривается система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детские спортивно-игровые комплексы, места для катания на роликах.</w:t>
      </w:r>
      <w:bookmarkStart w:id="199" w:name="sub_532"/>
      <w:bookmarkEnd w:id="198"/>
    </w:p>
    <w:p w14:paraId="010395F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5.2</w:t>
      </w:r>
      <w:r w:rsidR="00ED2D27" w:rsidRPr="00C45C92">
        <w:rPr>
          <w:rFonts w:ascii="PT Astra Serif" w:hAnsi="PT Astra Serif"/>
          <w:sz w:val="28"/>
          <w:szCs w:val="28"/>
        </w:rPr>
        <w:t>.2. Обязательный перечень элементов благоустройства на территории парка включает твердые виды покрытия основных дорожек, элементы сопряжения поверхностей, зеленые насаждения, скамьи, урны и малые контейнеры для мусора, оборудование площадок, осветительное оборудование.</w:t>
      </w:r>
    </w:p>
    <w:p w14:paraId="019E0D4A" w14:textId="77777777" w:rsidR="00ED2D27" w:rsidRPr="00C45C92" w:rsidRDefault="003205F1" w:rsidP="001441FC">
      <w:pPr>
        <w:pStyle w:val="aff"/>
        <w:ind w:firstLine="851"/>
        <w:jc w:val="both"/>
        <w:rPr>
          <w:rFonts w:ascii="PT Astra Serif" w:hAnsi="PT Astra Serif"/>
          <w:sz w:val="28"/>
          <w:szCs w:val="28"/>
        </w:rPr>
      </w:pPr>
      <w:bookmarkStart w:id="200" w:name="sub_533"/>
      <w:bookmarkEnd w:id="199"/>
      <w:r w:rsidRPr="00C45C92">
        <w:rPr>
          <w:rFonts w:ascii="PT Astra Serif" w:hAnsi="PT Astra Serif"/>
          <w:sz w:val="28"/>
          <w:szCs w:val="28"/>
        </w:rPr>
        <w:t>5.2</w:t>
      </w:r>
      <w:r w:rsidR="00ED2D27" w:rsidRPr="00C45C92">
        <w:rPr>
          <w:rFonts w:ascii="PT Astra Serif" w:hAnsi="PT Astra Serif"/>
          <w:sz w:val="28"/>
          <w:szCs w:val="28"/>
        </w:rPr>
        <w:t>.3. При проведении работ по озеленению парков предусматривается цветочное оформление с использованием видов растений, характерных для данной климатической зоны.</w:t>
      </w:r>
    </w:p>
    <w:p w14:paraId="27708576" w14:textId="77777777" w:rsidR="00ED2D27" w:rsidRPr="00C45C92" w:rsidRDefault="003205F1" w:rsidP="001441FC">
      <w:pPr>
        <w:pStyle w:val="aff"/>
        <w:ind w:firstLine="851"/>
        <w:jc w:val="both"/>
        <w:rPr>
          <w:rFonts w:ascii="PT Astra Serif" w:hAnsi="PT Astra Serif"/>
          <w:sz w:val="28"/>
          <w:szCs w:val="28"/>
        </w:rPr>
      </w:pPr>
      <w:bookmarkStart w:id="201" w:name="sub_534"/>
      <w:bookmarkEnd w:id="200"/>
      <w:r w:rsidRPr="00C45C92">
        <w:rPr>
          <w:rFonts w:ascii="PT Astra Serif" w:hAnsi="PT Astra Serif"/>
          <w:sz w:val="28"/>
          <w:szCs w:val="28"/>
        </w:rPr>
        <w:t>5.2</w:t>
      </w:r>
      <w:r w:rsidR="00ED2D27" w:rsidRPr="00C45C92">
        <w:rPr>
          <w:rFonts w:ascii="PT Astra Serif" w:hAnsi="PT Astra Serif"/>
          <w:sz w:val="28"/>
          <w:szCs w:val="28"/>
        </w:rPr>
        <w:t>.4.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строений, сооружений питания (летние кафе).</w:t>
      </w:r>
      <w:bookmarkStart w:id="202" w:name="sub_54"/>
      <w:bookmarkEnd w:id="201"/>
    </w:p>
    <w:bookmarkEnd w:id="202"/>
    <w:p w14:paraId="22BCB9F9" w14:textId="77777777" w:rsidR="00097870" w:rsidRPr="00C45C92" w:rsidRDefault="00097870" w:rsidP="001441FC">
      <w:pPr>
        <w:pStyle w:val="aff"/>
        <w:ind w:firstLine="851"/>
        <w:jc w:val="both"/>
        <w:rPr>
          <w:rFonts w:ascii="PT Astra Serif" w:hAnsi="PT Astra Serif"/>
          <w:sz w:val="28"/>
          <w:szCs w:val="28"/>
        </w:rPr>
      </w:pPr>
    </w:p>
    <w:p w14:paraId="3D375631" w14:textId="77777777" w:rsidR="00ED2D27" w:rsidRPr="00C45C92" w:rsidRDefault="003205F1" w:rsidP="001441FC">
      <w:pPr>
        <w:pStyle w:val="aff"/>
        <w:jc w:val="center"/>
        <w:rPr>
          <w:rFonts w:ascii="PT Astra Serif" w:hAnsi="PT Astra Serif"/>
          <w:b/>
          <w:sz w:val="28"/>
          <w:szCs w:val="28"/>
        </w:rPr>
      </w:pPr>
      <w:bookmarkStart w:id="203" w:name="sub_700"/>
      <w:r w:rsidRPr="00C45C92">
        <w:rPr>
          <w:rFonts w:ascii="PT Astra Serif" w:hAnsi="PT Astra Serif"/>
          <w:b/>
          <w:sz w:val="28"/>
          <w:szCs w:val="28"/>
        </w:rPr>
        <w:t>6</w:t>
      </w:r>
      <w:r w:rsidR="00ED2D27" w:rsidRPr="00C45C92">
        <w:rPr>
          <w:rFonts w:ascii="PT Astra Serif" w:hAnsi="PT Astra Serif"/>
          <w:b/>
          <w:sz w:val="28"/>
          <w:szCs w:val="28"/>
        </w:rPr>
        <w:t>. Объекты благоустройства на территориях транспортных и инженерных коммуникаций муниципального округа</w:t>
      </w:r>
    </w:p>
    <w:bookmarkEnd w:id="203"/>
    <w:p w14:paraId="0EF277FF" w14:textId="77777777" w:rsidR="00ED2D27" w:rsidRPr="00C45C92" w:rsidRDefault="00ED2D27" w:rsidP="001441FC">
      <w:pPr>
        <w:pStyle w:val="aff"/>
        <w:ind w:firstLine="709"/>
        <w:jc w:val="both"/>
        <w:rPr>
          <w:rFonts w:ascii="PT Astra Serif" w:hAnsi="PT Astra Serif"/>
          <w:sz w:val="28"/>
          <w:szCs w:val="28"/>
        </w:rPr>
      </w:pPr>
    </w:p>
    <w:p w14:paraId="06F239DF" w14:textId="77777777" w:rsidR="00ED2D27" w:rsidRPr="00C45C92" w:rsidRDefault="003205F1" w:rsidP="001441FC">
      <w:pPr>
        <w:pStyle w:val="aff"/>
        <w:ind w:firstLine="851"/>
        <w:jc w:val="both"/>
        <w:rPr>
          <w:rFonts w:ascii="PT Astra Serif" w:hAnsi="PT Astra Serif"/>
          <w:b/>
          <w:sz w:val="28"/>
          <w:szCs w:val="28"/>
        </w:rPr>
      </w:pPr>
      <w:bookmarkStart w:id="204" w:name="sub_71"/>
      <w:r w:rsidRPr="00C45C92">
        <w:rPr>
          <w:rFonts w:ascii="PT Astra Serif" w:hAnsi="PT Astra Serif"/>
          <w:b/>
          <w:sz w:val="28"/>
          <w:szCs w:val="28"/>
        </w:rPr>
        <w:t>6</w:t>
      </w:r>
      <w:r w:rsidR="00ED2D27" w:rsidRPr="00C45C92">
        <w:rPr>
          <w:rFonts w:ascii="PT Astra Serif" w:hAnsi="PT Astra Serif"/>
          <w:b/>
          <w:sz w:val="28"/>
          <w:szCs w:val="28"/>
        </w:rPr>
        <w:t>.1. Общие положения.</w:t>
      </w:r>
    </w:p>
    <w:p w14:paraId="15A2D763" w14:textId="77777777" w:rsidR="00ED2D27" w:rsidRPr="00C45C92" w:rsidRDefault="003205F1" w:rsidP="001441FC">
      <w:pPr>
        <w:pStyle w:val="aff"/>
        <w:ind w:firstLine="851"/>
        <w:jc w:val="both"/>
        <w:rPr>
          <w:rFonts w:ascii="PT Astra Serif" w:hAnsi="PT Astra Serif"/>
          <w:sz w:val="28"/>
          <w:szCs w:val="28"/>
        </w:rPr>
      </w:pPr>
      <w:bookmarkStart w:id="205" w:name="sub_711"/>
      <w:bookmarkEnd w:id="204"/>
      <w:r w:rsidRPr="00C45C92">
        <w:rPr>
          <w:rFonts w:ascii="PT Astra Serif" w:hAnsi="PT Astra Serif"/>
          <w:sz w:val="28"/>
          <w:szCs w:val="28"/>
        </w:rPr>
        <w:t>6</w:t>
      </w:r>
      <w:r w:rsidR="00ED2D27" w:rsidRPr="00C45C92">
        <w:rPr>
          <w:rFonts w:ascii="PT Astra Serif" w:hAnsi="PT Astra Serif"/>
          <w:sz w:val="28"/>
          <w:szCs w:val="28"/>
        </w:rPr>
        <w:t>.1.1. Объектами нормирования благоустройства на территориях транспортных коммуникаций населенных пунктов является улично-дорожная сеть в границах красных линий, пешеходные переходы различных типов. Проектирование благоустройства производится на сеть улиц определенной категории, отдельную улицу или площадь, часть улицы или площади</w:t>
      </w:r>
      <w:r w:rsidR="00AE415E" w:rsidRPr="00C45C92">
        <w:rPr>
          <w:rFonts w:ascii="PT Astra Serif" w:hAnsi="PT Astra Serif"/>
          <w:sz w:val="28"/>
          <w:szCs w:val="28"/>
        </w:rPr>
        <w:t>,</w:t>
      </w:r>
      <w:r w:rsidR="00ED2D27" w:rsidRPr="00C45C92">
        <w:rPr>
          <w:rFonts w:ascii="PT Astra Serif" w:hAnsi="PT Astra Serif"/>
          <w:sz w:val="28"/>
          <w:szCs w:val="28"/>
        </w:rPr>
        <w:t xml:space="preserve"> транспортное сооружение.</w:t>
      </w:r>
    </w:p>
    <w:p w14:paraId="232DAD5C" w14:textId="77777777" w:rsidR="00ED2D27" w:rsidRPr="00C45C92" w:rsidRDefault="003205F1" w:rsidP="001441FC">
      <w:pPr>
        <w:pStyle w:val="aff"/>
        <w:ind w:firstLine="851"/>
        <w:jc w:val="both"/>
        <w:rPr>
          <w:rFonts w:ascii="PT Astra Serif" w:hAnsi="PT Astra Serif"/>
          <w:sz w:val="28"/>
          <w:szCs w:val="28"/>
        </w:rPr>
      </w:pPr>
      <w:bookmarkStart w:id="206" w:name="sub_712"/>
      <w:bookmarkEnd w:id="205"/>
      <w:r w:rsidRPr="00C45C92">
        <w:rPr>
          <w:rFonts w:ascii="PT Astra Serif" w:hAnsi="PT Astra Serif"/>
          <w:sz w:val="28"/>
          <w:szCs w:val="28"/>
        </w:rPr>
        <w:t>6</w:t>
      </w:r>
      <w:r w:rsidR="00ED2D27" w:rsidRPr="00C45C92">
        <w:rPr>
          <w:rFonts w:ascii="PT Astra Serif" w:hAnsi="PT Astra Serif"/>
          <w:sz w:val="28"/>
          <w:szCs w:val="28"/>
        </w:rPr>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bookmarkStart w:id="207" w:name="sub_713"/>
      <w:bookmarkEnd w:id="206"/>
    </w:p>
    <w:p w14:paraId="2A606556"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.1.3. Проектирование комплексного благоустройства на территориях транспортных и инженерных коммуникаций населенных пунктов ведется с учетом требований ГОСТ, строительных норм и правил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населенных пунктов в границах улично-дорожной сети ведется преимущественно в проходных коллекторах.</w:t>
      </w:r>
    </w:p>
    <w:p w14:paraId="4F1C4F96" w14:textId="77777777" w:rsidR="00B96B7C" w:rsidRPr="00C45C92" w:rsidRDefault="00B96B7C" w:rsidP="001441FC">
      <w:pPr>
        <w:pStyle w:val="aff"/>
        <w:ind w:firstLine="851"/>
        <w:jc w:val="both"/>
        <w:rPr>
          <w:rFonts w:ascii="PT Astra Serif" w:hAnsi="PT Astra Serif"/>
          <w:sz w:val="28"/>
          <w:szCs w:val="28"/>
        </w:rPr>
      </w:pPr>
    </w:p>
    <w:p w14:paraId="0C2601F1" w14:textId="77777777" w:rsidR="00ED2D27" w:rsidRPr="00C45C92" w:rsidRDefault="003205F1" w:rsidP="001441FC">
      <w:pPr>
        <w:pStyle w:val="aff"/>
        <w:ind w:firstLine="851"/>
        <w:jc w:val="both"/>
        <w:rPr>
          <w:rFonts w:ascii="PT Astra Serif" w:hAnsi="PT Astra Serif"/>
          <w:b/>
          <w:sz w:val="28"/>
          <w:szCs w:val="28"/>
        </w:rPr>
      </w:pPr>
      <w:bookmarkStart w:id="208" w:name="sub_73"/>
      <w:bookmarkEnd w:id="207"/>
      <w:r w:rsidRPr="00C45C92">
        <w:rPr>
          <w:rFonts w:ascii="PT Astra Serif" w:hAnsi="PT Astra Serif"/>
          <w:b/>
          <w:sz w:val="28"/>
          <w:szCs w:val="28"/>
        </w:rPr>
        <w:t>6</w:t>
      </w:r>
      <w:r w:rsidR="00ED2D27" w:rsidRPr="00C45C92">
        <w:rPr>
          <w:rFonts w:ascii="PT Astra Serif" w:hAnsi="PT Astra Serif"/>
          <w:b/>
          <w:sz w:val="28"/>
          <w:szCs w:val="28"/>
        </w:rPr>
        <w:t>.2. Улично-дорожная сеть.</w:t>
      </w:r>
    </w:p>
    <w:p w14:paraId="292522DD"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 xml:space="preserve">.2.1. Улицы и дороги на территории сельских населенных </w:t>
      </w:r>
      <w:r w:rsidR="00EE7594" w:rsidRPr="00C45C92">
        <w:rPr>
          <w:rFonts w:ascii="PT Astra Serif" w:hAnsi="PT Astra Serif"/>
          <w:sz w:val="28"/>
          <w:szCs w:val="28"/>
        </w:rPr>
        <w:t>пунктов по</w:t>
      </w:r>
      <w:r w:rsidR="00ED2D27" w:rsidRPr="00C45C92">
        <w:rPr>
          <w:rFonts w:ascii="PT Astra Serif" w:hAnsi="PT Astra Serif"/>
          <w:sz w:val="28"/>
          <w:szCs w:val="28"/>
        </w:rPr>
        <w:t xml:space="preserve"> назначению подразделяются на категории по результатам оценки их технического состояния, в соответствии с действующими </w:t>
      </w:r>
      <w:r w:rsidR="00ED2D27" w:rsidRPr="00C45C92">
        <w:rPr>
          <w:rFonts w:ascii="PT Astra Serif" w:hAnsi="PT Astra Serif"/>
          <w:bCs/>
          <w:sz w:val="28"/>
          <w:szCs w:val="28"/>
        </w:rPr>
        <w:t>национальными стандартами и сводами правил.</w:t>
      </w:r>
      <w:r w:rsidR="00ED2D27" w:rsidRPr="00C45C92">
        <w:rPr>
          <w:rFonts w:ascii="PT Astra Serif" w:hAnsi="PT Astra Serif"/>
          <w:sz w:val="28"/>
          <w:szCs w:val="28"/>
        </w:rPr>
        <w:t xml:space="preserve"> Оценка технического состояния автомобильных дорог проводится не реже одного раза в год.</w:t>
      </w:r>
    </w:p>
    <w:p w14:paraId="10B7477D"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.2.2. Благоустройство и эксплуатация улично-дорожной сети осуществляется их правообладателями либо организациями, с которыми заключен контракт на их обслуживание.</w:t>
      </w:r>
    </w:p>
    <w:p w14:paraId="623E39A9"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.2.3. Обязательный перечень элементов благоустройства на территории улиц и дорог должен включать в себя: твердые виды покрытия дорожного полотна и тротуаров, элементы сопряжения поверхностей с прилегающими территориями, озеленение вдоль улиц и дорог, ограждения опасных мест, осветительное оборудование, средства организации дорожного движения (дорожные знаки, разметка, светофорные устройства), оснащение элементами и техническими средствами, способствующими передвижению маломобильных групп населения.</w:t>
      </w:r>
    </w:p>
    <w:p w14:paraId="0836EB8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Виды и конструкции дорожного покрытия проектируются с учетом категории улицы и обеспечением безопасности движения.</w:t>
      </w:r>
    </w:p>
    <w:p w14:paraId="3DF6596F"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.2.4. Улицы и дороги населенных пунктов должны быть оборудованы средствами организации дорожного движения, дорожными знаками в соответствии с проектом организации дорожного движения, обеспечивающим комплексное использование технических средств организации дорожного движения, отвечающих требованиям, установленным законодательством Российской Федерации о техническом регулировании.</w:t>
      </w:r>
    </w:p>
    <w:p w14:paraId="2ED1C46D" w14:textId="77777777" w:rsidR="00ED2D27" w:rsidRPr="00C45C92" w:rsidRDefault="00ED2D27" w:rsidP="001441FC">
      <w:pPr>
        <w:shd w:val="clear" w:color="auto" w:fill="FFFFFF"/>
        <w:spacing w:after="0" w:line="240" w:lineRule="auto"/>
        <w:ind w:firstLine="851"/>
        <w:jc w:val="both"/>
        <w:rPr>
          <w:rFonts w:ascii="PT Astra Serif" w:hAnsi="PT Astra Serif"/>
          <w:sz w:val="28"/>
          <w:szCs w:val="28"/>
        </w:rPr>
      </w:pPr>
      <w:r w:rsidRPr="00C45C92">
        <w:rPr>
          <w:rFonts w:ascii="PT Astra Serif" w:hAnsi="PT Astra Serif"/>
          <w:sz w:val="28"/>
          <w:szCs w:val="28"/>
        </w:rPr>
        <w:t>Проекты организации дорожного движения разрабатываются:</w:t>
      </w:r>
    </w:p>
    <w:p w14:paraId="40695FEA" w14:textId="77777777" w:rsidR="00ED2D27" w:rsidRPr="00C45C92" w:rsidRDefault="00ED2D27" w:rsidP="001441FC">
      <w:pPr>
        <w:shd w:val="clear" w:color="auto" w:fill="FFFFFF"/>
        <w:spacing w:after="0" w:line="240" w:lineRule="auto"/>
        <w:ind w:firstLine="851"/>
        <w:jc w:val="both"/>
        <w:rPr>
          <w:rFonts w:ascii="PT Astra Serif" w:hAnsi="PT Astra Serif"/>
          <w:sz w:val="28"/>
          <w:szCs w:val="28"/>
        </w:rPr>
      </w:pPr>
      <w:bookmarkStart w:id="209" w:name="dst100179"/>
      <w:bookmarkEnd w:id="209"/>
      <w:r w:rsidRPr="00C45C92">
        <w:rPr>
          <w:rFonts w:ascii="PT Astra Serif" w:hAnsi="PT Astra Serif"/>
          <w:sz w:val="28"/>
          <w:szCs w:val="28"/>
        </w:rPr>
        <w:t>1) на период эксплуатации дорог или их учас</w:t>
      </w:r>
      <w:r w:rsidR="00EE7594" w:rsidRPr="00C45C92">
        <w:rPr>
          <w:rFonts w:ascii="PT Astra Serif" w:hAnsi="PT Astra Serif"/>
          <w:sz w:val="28"/>
          <w:szCs w:val="28"/>
        </w:rPr>
        <w:t>тко</w:t>
      </w:r>
      <w:r w:rsidRPr="00C45C92">
        <w:rPr>
          <w:rFonts w:ascii="PT Astra Serif" w:hAnsi="PT Astra Serif"/>
          <w:sz w:val="28"/>
          <w:szCs w:val="28"/>
        </w:rPr>
        <w:t>в;</w:t>
      </w:r>
    </w:p>
    <w:p w14:paraId="25917771" w14:textId="77777777" w:rsidR="00ED2D27" w:rsidRPr="00C45C92" w:rsidRDefault="00ED2D27" w:rsidP="001441FC">
      <w:pPr>
        <w:shd w:val="clear" w:color="auto" w:fill="FFFFFF"/>
        <w:spacing w:after="0" w:line="240" w:lineRule="auto"/>
        <w:ind w:firstLine="851"/>
        <w:jc w:val="both"/>
        <w:rPr>
          <w:rFonts w:ascii="PT Astra Serif" w:hAnsi="PT Astra Serif"/>
          <w:sz w:val="28"/>
          <w:szCs w:val="28"/>
        </w:rPr>
      </w:pPr>
      <w:bookmarkStart w:id="210" w:name="dst100180"/>
      <w:bookmarkEnd w:id="210"/>
      <w:r w:rsidRPr="00C45C92">
        <w:rPr>
          <w:rFonts w:ascii="PT Astra Serif" w:hAnsi="PT Astra Serif"/>
          <w:sz w:val="28"/>
          <w:szCs w:val="28"/>
        </w:rPr>
        <w:t>2) на период введения временных ограничений или прекращения движения транспортных средств по дорогам на срок, превышающий сутки;</w:t>
      </w:r>
    </w:p>
    <w:p w14:paraId="589FDEF3" w14:textId="77777777" w:rsidR="00ED2D27" w:rsidRPr="00C45C92" w:rsidRDefault="00ED2D27" w:rsidP="001441FC">
      <w:pPr>
        <w:shd w:val="clear" w:color="auto" w:fill="FFFFFF"/>
        <w:spacing w:after="0" w:line="240" w:lineRule="auto"/>
        <w:ind w:firstLine="851"/>
        <w:jc w:val="both"/>
        <w:rPr>
          <w:rFonts w:ascii="PT Astra Serif" w:hAnsi="PT Astra Serif"/>
          <w:sz w:val="28"/>
          <w:szCs w:val="28"/>
        </w:rPr>
      </w:pPr>
      <w:bookmarkStart w:id="211" w:name="dst100181"/>
      <w:bookmarkEnd w:id="211"/>
      <w:r w:rsidRPr="00C45C92">
        <w:rPr>
          <w:rFonts w:ascii="PT Astra Serif" w:hAnsi="PT Astra Serif"/>
          <w:sz w:val="28"/>
          <w:szCs w:val="28"/>
        </w:rPr>
        <w:t>3) для маршрутов или учас</w:t>
      </w:r>
      <w:r w:rsidR="00EE7594" w:rsidRPr="00C45C92">
        <w:rPr>
          <w:rFonts w:ascii="PT Astra Serif" w:hAnsi="PT Astra Serif"/>
          <w:sz w:val="28"/>
          <w:szCs w:val="28"/>
        </w:rPr>
        <w:t>тко</w:t>
      </w:r>
      <w:r w:rsidRPr="00C45C92">
        <w:rPr>
          <w:rFonts w:ascii="PT Astra Serif" w:hAnsi="PT Astra Serif"/>
          <w:sz w:val="28"/>
          <w:szCs w:val="28"/>
        </w:rPr>
        <w:t>в маршрутов движения крупногабаритных транспортных средств.</w:t>
      </w:r>
    </w:p>
    <w:p w14:paraId="0838F34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bookmarkStart w:id="212" w:name="dst100188"/>
      <w:bookmarkStart w:id="213" w:name="sub_7223"/>
      <w:bookmarkEnd w:id="212"/>
      <w:r w:rsidRPr="00C45C92">
        <w:rPr>
          <w:rFonts w:ascii="PT Astra Serif" w:hAnsi="PT Astra Serif"/>
          <w:sz w:val="28"/>
          <w:szCs w:val="28"/>
        </w:rPr>
        <w:t>Проекты организации дорожного движения, разрабатываемые для автомобильных дорог либо их учас</w:t>
      </w:r>
      <w:r w:rsidR="00EE7594" w:rsidRPr="00C45C92">
        <w:rPr>
          <w:rFonts w:ascii="PT Astra Serif" w:hAnsi="PT Astra Serif"/>
          <w:sz w:val="28"/>
          <w:szCs w:val="28"/>
        </w:rPr>
        <w:t>тко</w:t>
      </w:r>
      <w:r w:rsidRPr="00C45C92">
        <w:rPr>
          <w:rFonts w:ascii="PT Astra Serif" w:hAnsi="PT Astra Serif"/>
          <w:sz w:val="28"/>
          <w:szCs w:val="28"/>
        </w:rPr>
        <w:t>в, расположенных в границах населенных пунктов утверждаются их владельцами, по согласованию:</w:t>
      </w:r>
    </w:p>
    <w:p w14:paraId="0BD902CC" w14:textId="74E0BDF1"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1) с </w:t>
      </w:r>
      <w:r w:rsidR="00EE7594" w:rsidRPr="00C45C92">
        <w:rPr>
          <w:rFonts w:ascii="PT Astra Serif" w:hAnsi="PT Astra Serif"/>
          <w:sz w:val="28"/>
          <w:szCs w:val="28"/>
        </w:rPr>
        <w:t>Администрацией муниципального</w:t>
      </w:r>
      <w:r w:rsidR="00B73399" w:rsidRPr="00C45C92">
        <w:rPr>
          <w:rFonts w:ascii="PT Astra Serif" w:hAnsi="PT Astra Serif"/>
          <w:sz w:val="28"/>
          <w:szCs w:val="28"/>
        </w:rPr>
        <w:t xml:space="preserve"> округа</w:t>
      </w:r>
      <w:r w:rsidRPr="00C45C92">
        <w:rPr>
          <w:rFonts w:ascii="PT Astra Serif" w:hAnsi="PT Astra Serif"/>
          <w:sz w:val="28"/>
          <w:szCs w:val="28"/>
        </w:rPr>
        <w:t>;</w:t>
      </w:r>
    </w:p>
    <w:p w14:paraId="1F4CFB1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2) с органами государственной власти субъекта Российской Федерации, уполномоченными в области организации дорожного </w:t>
      </w:r>
      <w:r w:rsidR="00EE7594" w:rsidRPr="00C45C92">
        <w:rPr>
          <w:rFonts w:ascii="PT Astra Serif" w:hAnsi="PT Astra Serif"/>
          <w:sz w:val="28"/>
          <w:szCs w:val="28"/>
        </w:rPr>
        <w:t>движения в случае, если</w:t>
      </w:r>
      <w:r w:rsidRPr="00C45C92">
        <w:rPr>
          <w:rFonts w:ascii="PT Astra Serif" w:hAnsi="PT Astra Serif"/>
          <w:sz w:val="28"/>
          <w:szCs w:val="28"/>
        </w:rPr>
        <w:t xml:space="preserve"> автомобильные дороги либо их участки примыкают к автомобильным дорогам регионального или межмуниципального значения;</w:t>
      </w:r>
    </w:p>
    <w:p w14:paraId="674976EC"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3) с отделом </w:t>
      </w:r>
      <w:r w:rsidR="00B73399" w:rsidRPr="00C45C92">
        <w:rPr>
          <w:rFonts w:ascii="PT Astra Serif" w:hAnsi="PT Astra Serif"/>
          <w:sz w:val="28"/>
          <w:szCs w:val="28"/>
        </w:rPr>
        <w:t>ГИБДД МО МВД России «</w:t>
      </w:r>
      <w:r w:rsidR="00EE7594" w:rsidRPr="00C45C92">
        <w:rPr>
          <w:rFonts w:ascii="PT Astra Serif" w:hAnsi="PT Astra Serif"/>
          <w:sz w:val="28"/>
          <w:szCs w:val="28"/>
        </w:rPr>
        <w:t>Кулундинский</w:t>
      </w:r>
      <w:r w:rsidR="00B73399" w:rsidRPr="00C45C92">
        <w:rPr>
          <w:rFonts w:ascii="PT Astra Serif" w:hAnsi="PT Astra Serif"/>
          <w:sz w:val="28"/>
          <w:szCs w:val="28"/>
        </w:rPr>
        <w:t>»</w:t>
      </w:r>
      <w:r w:rsidRPr="00C45C92">
        <w:rPr>
          <w:rFonts w:ascii="PT Astra Serif" w:hAnsi="PT Astra Serif"/>
          <w:sz w:val="28"/>
          <w:szCs w:val="28"/>
        </w:rPr>
        <w:t>.</w:t>
      </w:r>
    </w:p>
    <w:p w14:paraId="0864263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eastAsia="Calibri" w:hAnsi="PT Astra Serif"/>
          <w:sz w:val="28"/>
          <w:szCs w:val="28"/>
          <w:lang w:eastAsia="en-US"/>
        </w:rPr>
        <w:t>Внесение изменений в утвержденный проект организации дорожного движения на период эксплуатации дорог или их учас</w:t>
      </w:r>
      <w:r w:rsidR="00EE7594" w:rsidRPr="00C45C92">
        <w:rPr>
          <w:rFonts w:ascii="PT Astra Serif" w:eastAsia="Calibri" w:hAnsi="PT Astra Serif"/>
          <w:sz w:val="28"/>
          <w:szCs w:val="28"/>
          <w:lang w:eastAsia="en-US"/>
        </w:rPr>
        <w:t>тко</w:t>
      </w:r>
      <w:r w:rsidRPr="00C45C92">
        <w:rPr>
          <w:rFonts w:ascii="PT Astra Serif" w:eastAsia="Calibri" w:hAnsi="PT Astra Serif"/>
          <w:sz w:val="28"/>
          <w:szCs w:val="28"/>
          <w:lang w:eastAsia="en-US"/>
        </w:rPr>
        <w:t>в либо его повторное утверждение должно осуществляться не реже чем один раз в три года.</w:t>
      </w:r>
      <w:r w:rsidRPr="00C45C92">
        <w:rPr>
          <w:rFonts w:ascii="PT Astra Serif" w:hAnsi="PT Astra Serif"/>
          <w:sz w:val="28"/>
          <w:szCs w:val="28"/>
        </w:rPr>
        <w:t xml:space="preserve"> </w:t>
      </w:r>
    </w:p>
    <w:p w14:paraId="051A9D5E"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 xml:space="preserve">.2.5. Ограждения на улично-дорожной сети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проектируются в соответствии с </w:t>
      </w:r>
      <w:hyperlink r:id="rId14" w:history="1">
        <w:r w:rsidR="00ED2D27" w:rsidRPr="00C45C92">
          <w:rPr>
            <w:rStyle w:val="af1"/>
            <w:rFonts w:ascii="PT Astra Serif" w:eastAsia="Calibri" w:hAnsi="PT Astra Serif"/>
            <w:b w:val="0"/>
            <w:color w:val="auto"/>
            <w:sz w:val="28"/>
            <w:szCs w:val="28"/>
          </w:rPr>
          <w:t>ГОСТ</w:t>
        </w:r>
      </w:hyperlink>
      <w:r w:rsidR="00ED2D27" w:rsidRPr="00C45C92">
        <w:rPr>
          <w:rFonts w:ascii="PT Astra Serif" w:hAnsi="PT Astra Serif"/>
          <w:sz w:val="28"/>
          <w:szCs w:val="28"/>
        </w:rPr>
        <w:t>.</w:t>
      </w:r>
      <w:bookmarkEnd w:id="213"/>
    </w:p>
    <w:p w14:paraId="6913D804"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 xml:space="preserve">.2.6. Для проектирования работ по озеленению улиц и дорог устанавливается минимальные расстояния от посадок до сетей подземных коммуникаций и прочих сооружений улично-дорожной сети в соответствии с действующими </w:t>
      </w:r>
      <w:r w:rsidR="00ED2D27" w:rsidRPr="00C45C92">
        <w:rPr>
          <w:rFonts w:ascii="PT Astra Serif" w:hAnsi="PT Astra Serif"/>
          <w:bCs/>
          <w:sz w:val="28"/>
          <w:szCs w:val="28"/>
        </w:rPr>
        <w:t>национальными сводами правил</w:t>
      </w:r>
      <w:r w:rsidR="00ED2D27" w:rsidRPr="00C45C92">
        <w:rPr>
          <w:rFonts w:ascii="PT Astra Serif" w:hAnsi="PT Astra Serif"/>
          <w:sz w:val="28"/>
          <w:szCs w:val="28"/>
        </w:rPr>
        <w:t>. Размещение зеленых насаждений у поворотов и остановок при нерегулируемом движении проектируется согласно настоящим Правилам. Предусматривается увеличение буферных зон между краем проезжей части и ближайшим рядом деревьев – за пределами зоны риска высаживаются специально выращиваемые для таких объектов растения.</w:t>
      </w:r>
    </w:p>
    <w:p w14:paraId="39530C7C" w14:textId="77777777" w:rsidR="00ED2D27" w:rsidRPr="00C45C92" w:rsidRDefault="003205F1"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.2.7. При благоустройстве улично-дорожной сети необходимо обеспечить ее доступность для маломобильных групп населения, в том числе предусматривать оснащение этих объектов элементами и техническими средствами, способствующими передвижению маломобильных групп населения.</w:t>
      </w:r>
    </w:p>
    <w:p w14:paraId="4212D4A0"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При планировании пешеходных маршрутов на улично-дорожной сети необходимо обеспечивать безопасное, беспрепятственное и удобное передвижение инвалидов и маломобильных групп населения.</w:t>
      </w:r>
    </w:p>
    <w:p w14:paraId="6773E752"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Уклоны пешеходных коммуникаций с учетом обеспечения передвижения инвалидных колясок предусматривать не превышающими: продольный – 50 промилле, поперечный – 20 промилле.</w:t>
      </w:r>
    </w:p>
    <w:p w14:paraId="647E35E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Оснащение объектов элементами и техническими средствами, способствующими передвижению маломобильных групп населения необходимо осуществлять при новом строительстве в соответствии с утвержденной проектной документацией.</w:t>
      </w:r>
    </w:p>
    <w:p w14:paraId="58E64464" w14:textId="77777777" w:rsidR="00ED2D27" w:rsidRPr="00C45C92" w:rsidRDefault="00ED2D27" w:rsidP="001441FC">
      <w:pPr>
        <w:spacing w:after="0" w:line="240" w:lineRule="auto"/>
        <w:ind w:firstLine="851"/>
        <w:contextualSpacing/>
        <w:jc w:val="both"/>
        <w:rPr>
          <w:rFonts w:ascii="PT Astra Serif" w:hAnsi="PT Astra Serif"/>
          <w:sz w:val="28"/>
          <w:szCs w:val="28"/>
        </w:rPr>
      </w:pPr>
      <w:r w:rsidRPr="00C45C92">
        <w:rPr>
          <w:rFonts w:ascii="PT Astra Serif" w:hAnsi="PT Astra Serif"/>
          <w:sz w:val="28"/>
          <w:szCs w:val="28"/>
        </w:rPr>
        <w:t xml:space="preserve">В составе улично-дорожной сети необходимо резервировать парковочные места для маломобильных групп граждан. </w:t>
      </w:r>
      <w:r w:rsidRPr="00C45C92">
        <w:rPr>
          <w:rFonts w:ascii="PT Astra Serif" w:hAnsi="PT Astra Serif"/>
          <w:sz w:val="28"/>
          <w:szCs w:val="28"/>
          <w:shd w:val="clear" w:color="auto" w:fill="FFFFFF"/>
        </w:rPr>
        <w:t>Машино-места для стоянки (парковки) транспортных средств инвалидов в пределах проезжей части или на примыкании к ней следует предусматривать при продольном и поперечном уклоне поверхности дороги не более 1:50 (2%).</w:t>
      </w:r>
      <w:r w:rsidRPr="00C45C92">
        <w:rPr>
          <w:rFonts w:ascii="PT Astra Serif" w:hAnsi="PT Astra Serif"/>
          <w:sz w:val="28"/>
          <w:szCs w:val="28"/>
        </w:rPr>
        <w:t xml:space="preserve"> </w:t>
      </w:r>
      <w:r w:rsidRPr="00C45C92">
        <w:rPr>
          <w:rFonts w:ascii="PT Astra Serif" w:hAnsi="PT Astra Serif"/>
          <w:sz w:val="28"/>
          <w:szCs w:val="28"/>
          <w:shd w:val="clear" w:color="auto" w:fill="FFFFFF"/>
        </w:rPr>
        <w:t>Каждое машино-место, предназначенное для стоянки (парковки) транспортных средств инвалидов, должно иметь хотя бы один доступный пешеходный подход к основным пешеходным коммуникациям, в том числе для людей, передвигающихся в кресле-коляске. Пандус должен иметь нескользкое покрытие, обеспечивающее удобный переход с площадки для стоянки на тротуар. Размеры парковочных мест, расположенных параллельно бордюру, должны обеспечивать доступ к задней части автомобиля для пользования пандусом или подъемным приспособлением.</w:t>
      </w:r>
    </w:p>
    <w:p w14:paraId="14DAA4FF"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.2.</w:t>
      </w:r>
      <w:r w:rsidR="007C1446" w:rsidRPr="00C45C92">
        <w:rPr>
          <w:rFonts w:ascii="PT Astra Serif" w:hAnsi="PT Astra Serif"/>
          <w:sz w:val="28"/>
          <w:szCs w:val="28"/>
        </w:rPr>
        <w:t>8</w:t>
      </w:r>
      <w:r w:rsidR="00ED2D27" w:rsidRPr="00C45C92">
        <w:rPr>
          <w:rFonts w:ascii="PT Astra Serif" w:hAnsi="PT Astra Serif"/>
          <w:sz w:val="28"/>
          <w:szCs w:val="28"/>
        </w:rPr>
        <w:t xml:space="preserve">. </w:t>
      </w:r>
      <w:r w:rsidR="00ED2D27" w:rsidRPr="00C45C92">
        <w:rPr>
          <w:rFonts w:ascii="PT Astra Serif" w:hAnsi="PT Astra Serif"/>
          <w:spacing w:val="2"/>
          <w:sz w:val="28"/>
          <w:szCs w:val="28"/>
        </w:rPr>
        <w:t xml:space="preserve">Юридические лица независимо от организационно-правовой формы и формы собственности, индивидуальные предприниматели, а также граждане, в собственности, владении и пользовании которых находятся земельные участки, здания и сооружения, </w:t>
      </w:r>
      <w:r w:rsidR="00ED2D27" w:rsidRPr="00C45C92">
        <w:rPr>
          <w:rFonts w:ascii="PT Astra Serif" w:hAnsi="PT Astra Serif"/>
          <w:sz w:val="28"/>
          <w:szCs w:val="28"/>
        </w:rPr>
        <w:t xml:space="preserve">примыкающие к улично-дорожной сети населенного пункта, </w:t>
      </w:r>
      <w:r w:rsidR="00ED2D27" w:rsidRPr="00C45C92">
        <w:rPr>
          <w:rFonts w:ascii="PT Astra Serif" w:hAnsi="PT Astra Serif"/>
          <w:spacing w:val="2"/>
          <w:sz w:val="28"/>
          <w:szCs w:val="28"/>
        </w:rPr>
        <w:t>обязаны производить регулярную уборку асфальтовых и других покрытий отведенных и прилегающих территорий.</w:t>
      </w:r>
    </w:p>
    <w:p w14:paraId="22F876FF"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Не допускается перемещение снега с дворовых, придомовых и иных прилегающих территорий на объекты улично-дорожной сети населенного пункта.</w:t>
      </w:r>
    </w:p>
    <w:p w14:paraId="30F9DC7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7C1446" w:rsidRPr="00C45C92">
        <w:rPr>
          <w:rFonts w:ascii="PT Astra Serif" w:hAnsi="PT Astra Serif"/>
          <w:sz w:val="28"/>
          <w:szCs w:val="28"/>
        </w:rPr>
        <w:t>.2.9</w:t>
      </w:r>
      <w:r w:rsidR="00ED2D27" w:rsidRPr="00C45C92">
        <w:rPr>
          <w:rFonts w:ascii="PT Astra Serif" w:hAnsi="PT Astra Serif"/>
          <w:sz w:val="28"/>
          <w:szCs w:val="28"/>
        </w:rPr>
        <w:t>. Вывоз снега с улично-дорожной сети осуществляется на специально отведенные земельные участки для складирования снежных масс. Вывоз со снегом мусора запрещается.</w:t>
      </w:r>
    </w:p>
    <w:p w14:paraId="7C8CAF07" w14:textId="77777777" w:rsidR="00B96B7C" w:rsidRPr="00C45C92" w:rsidRDefault="00B96B7C" w:rsidP="001441FC">
      <w:pPr>
        <w:pStyle w:val="aff"/>
        <w:ind w:firstLine="851"/>
        <w:jc w:val="both"/>
        <w:rPr>
          <w:rFonts w:ascii="PT Astra Serif" w:hAnsi="PT Astra Serif"/>
          <w:sz w:val="28"/>
          <w:szCs w:val="28"/>
        </w:rPr>
      </w:pPr>
    </w:p>
    <w:p w14:paraId="3C2396E8" w14:textId="77777777" w:rsidR="00ED2D27" w:rsidRPr="00C45C92" w:rsidRDefault="003205F1" w:rsidP="001441FC">
      <w:pPr>
        <w:pStyle w:val="aff"/>
        <w:ind w:firstLine="851"/>
        <w:jc w:val="both"/>
        <w:rPr>
          <w:rFonts w:ascii="PT Astra Serif" w:hAnsi="PT Astra Serif"/>
          <w:b/>
          <w:sz w:val="28"/>
          <w:szCs w:val="28"/>
        </w:rPr>
      </w:pPr>
      <w:r w:rsidRPr="00C45C92">
        <w:rPr>
          <w:rFonts w:ascii="PT Astra Serif" w:hAnsi="PT Astra Serif"/>
          <w:b/>
          <w:sz w:val="28"/>
          <w:szCs w:val="28"/>
        </w:rPr>
        <w:t>6</w:t>
      </w:r>
      <w:r w:rsidR="00ED2D27" w:rsidRPr="00C45C92">
        <w:rPr>
          <w:rFonts w:ascii="PT Astra Serif" w:hAnsi="PT Astra Serif"/>
          <w:b/>
          <w:sz w:val="28"/>
          <w:szCs w:val="28"/>
        </w:rPr>
        <w:t>.3. Площади</w:t>
      </w:r>
      <w:bookmarkStart w:id="214" w:name="sub_731"/>
      <w:bookmarkEnd w:id="208"/>
      <w:r w:rsidR="00ED2D27" w:rsidRPr="00C45C92">
        <w:rPr>
          <w:rFonts w:ascii="PT Astra Serif" w:hAnsi="PT Astra Serif"/>
          <w:b/>
          <w:sz w:val="28"/>
          <w:szCs w:val="28"/>
        </w:rPr>
        <w:t>.</w:t>
      </w:r>
    </w:p>
    <w:p w14:paraId="3C610365"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спортивных комплексов, парков, рынков и др.), общественно-транспортные (у вокзалов, на въездах в населенные пункты), мемориальные (у памятных объектов или мест), площади транспортных развязок. При проектировании благоустройства обеспечивается максимально возможное разделение пешеходного и транспортного движения, основных и местных транспортных потоков.</w:t>
      </w:r>
    </w:p>
    <w:p w14:paraId="70CC0D9C" w14:textId="77777777" w:rsidR="00ED2D27" w:rsidRPr="00C45C92" w:rsidRDefault="003205F1" w:rsidP="001441FC">
      <w:pPr>
        <w:pStyle w:val="aff"/>
        <w:ind w:firstLine="851"/>
        <w:jc w:val="both"/>
        <w:rPr>
          <w:rFonts w:ascii="PT Astra Serif" w:hAnsi="PT Astra Serif"/>
          <w:sz w:val="28"/>
          <w:szCs w:val="28"/>
        </w:rPr>
      </w:pPr>
      <w:bookmarkStart w:id="215" w:name="sub_732"/>
      <w:bookmarkEnd w:id="214"/>
      <w:r w:rsidRPr="00C45C92">
        <w:rPr>
          <w:rFonts w:ascii="PT Astra Serif" w:hAnsi="PT Astra Serif"/>
          <w:sz w:val="28"/>
          <w:szCs w:val="28"/>
        </w:rPr>
        <w:t>6</w:t>
      </w:r>
      <w:r w:rsidR="00ED2D27" w:rsidRPr="00C45C92">
        <w:rPr>
          <w:rFonts w:ascii="PT Astra Serif" w:hAnsi="PT Astra Serif"/>
          <w:sz w:val="28"/>
          <w:szCs w:val="28"/>
        </w:rPr>
        <w:t>.3.2. Территория площади включает: проезжую часть, пешеходную часть, озелененные территории.</w:t>
      </w:r>
    </w:p>
    <w:p w14:paraId="5F33044B" w14:textId="77777777" w:rsidR="00ED2D27" w:rsidRPr="00C45C92" w:rsidRDefault="003205F1" w:rsidP="001441FC">
      <w:pPr>
        <w:pStyle w:val="aff"/>
        <w:ind w:firstLine="851"/>
        <w:jc w:val="both"/>
        <w:rPr>
          <w:rFonts w:ascii="PT Astra Serif" w:hAnsi="PT Astra Serif"/>
          <w:sz w:val="28"/>
          <w:szCs w:val="28"/>
        </w:rPr>
      </w:pPr>
      <w:bookmarkStart w:id="216" w:name="sub_733"/>
      <w:bookmarkEnd w:id="215"/>
      <w:r w:rsidRPr="00C45C92">
        <w:rPr>
          <w:rFonts w:ascii="PT Astra Serif" w:hAnsi="PT Astra Serif"/>
          <w:sz w:val="28"/>
          <w:szCs w:val="28"/>
        </w:rPr>
        <w:t>6</w:t>
      </w:r>
      <w:r w:rsidR="00ED2D27" w:rsidRPr="00C45C92">
        <w:rPr>
          <w:rFonts w:ascii="PT Astra Serif" w:hAnsi="PT Astra Serif"/>
          <w:sz w:val="28"/>
          <w:szCs w:val="28"/>
        </w:rPr>
        <w:t>.3.3. Обязательный перечень элементов благоустройства на территории площади принимается в соответствии с настоящими Правилами. В зависимости от функционального назначения площади размещаются следующие дополнительные элементы благоустройства:</w:t>
      </w:r>
    </w:p>
    <w:bookmarkEnd w:id="216"/>
    <w:p w14:paraId="43389D5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на главных, приобъектных, мемориальных площадях – произведения монументально-декоративного искусства;</w:t>
      </w:r>
    </w:p>
    <w:p w14:paraId="6DF9FD1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на общественно-транспортных площадях – остановочные павильоны, некапитальные строения, сооружения мелкорозничной торговли, питания, бытового обслуживания, средства наружной рекламы и информации.</w:t>
      </w:r>
    </w:p>
    <w:p w14:paraId="2A6FEC79" w14:textId="77777777" w:rsidR="00585C49" w:rsidRPr="00C45C92" w:rsidRDefault="003205F1" w:rsidP="001441FC">
      <w:pPr>
        <w:pStyle w:val="aff"/>
        <w:ind w:firstLine="851"/>
        <w:jc w:val="both"/>
        <w:rPr>
          <w:rFonts w:ascii="PT Astra Serif" w:hAnsi="PT Astra Serif"/>
          <w:sz w:val="28"/>
          <w:szCs w:val="28"/>
        </w:rPr>
      </w:pPr>
      <w:bookmarkStart w:id="217" w:name="sub_7331"/>
      <w:r w:rsidRPr="00C45C92">
        <w:rPr>
          <w:rFonts w:ascii="PT Astra Serif" w:hAnsi="PT Astra Serif"/>
          <w:sz w:val="28"/>
          <w:szCs w:val="28"/>
        </w:rPr>
        <w:t>6</w:t>
      </w:r>
      <w:r w:rsidR="00ED2D27" w:rsidRPr="00C45C92">
        <w:rPr>
          <w:rFonts w:ascii="PT Astra Serif" w:hAnsi="PT Astra Serif"/>
          <w:sz w:val="28"/>
          <w:szCs w:val="28"/>
        </w:rPr>
        <w:t>.3.4.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bookmarkStart w:id="218" w:name="sub_7332"/>
      <w:bookmarkEnd w:id="217"/>
    </w:p>
    <w:p w14:paraId="22CF9495"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 xml:space="preserve">.3.5.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 </w:t>
      </w:r>
    </w:p>
    <w:p w14:paraId="1083DB91" w14:textId="77777777" w:rsidR="00ED2D27" w:rsidRPr="00C45C92" w:rsidRDefault="003205F1" w:rsidP="001441FC">
      <w:pPr>
        <w:pStyle w:val="aff"/>
        <w:ind w:firstLine="851"/>
        <w:jc w:val="both"/>
        <w:rPr>
          <w:rFonts w:ascii="PT Astra Serif" w:hAnsi="PT Astra Serif"/>
          <w:sz w:val="28"/>
          <w:szCs w:val="28"/>
        </w:rPr>
      </w:pPr>
      <w:bookmarkStart w:id="219" w:name="sub_7333"/>
      <w:bookmarkEnd w:id="218"/>
      <w:r w:rsidRPr="00C45C92">
        <w:rPr>
          <w:rFonts w:ascii="PT Astra Serif" w:hAnsi="PT Astra Serif"/>
          <w:sz w:val="28"/>
          <w:szCs w:val="28"/>
        </w:rPr>
        <w:t>6</w:t>
      </w:r>
      <w:r w:rsidR="00ED2D27" w:rsidRPr="00C45C92">
        <w:rPr>
          <w:rFonts w:ascii="PT Astra Serif" w:hAnsi="PT Astra Serif"/>
          <w:sz w:val="28"/>
          <w:szCs w:val="28"/>
        </w:rPr>
        <w:t xml:space="preserve">.3.6. При проведении работ по озеленению площади следует использовать периметральное озеленение, зеленые насаждения в центре площади (сквер или островок безопасности), а также совмещение этих приемов. </w:t>
      </w:r>
    </w:p>
    <w:p w14:paraId="2D8B0F6F" w14:textId="77777777" w:rsidR="00B96B7C" w:rsidRPr="00C45C92" w:rsidRDefault="00B96B7C" w:rsidP="001441FC">
      <w:pPr>
        <w:pStyle w:val="aff"/>
        <w:ind w:firstLine="851"/>
        <w:jc w:val="both"/>
        <w:rPr>
          <w:rFonts w:ascii="PT Astra Serif" w:hAnsi="PT Astra Serif"/>
          <w:sz w:val="28"/>
          <w:szCs w:val="28"/>
        </w:rPr>
      </w:pPr>
    </w:p>
    <w:p w14:paraId="4ADBF349" w14:textId="77777777" w:rsidR="00ED2D27" w:rsidRPr="00C45C92" w:rsidRDefault="003205F1" w:rsidP="001441FC">
      <w:pPr>
        <w:pStyle w:val="aff"/>
        <w:ind w:firstLine="851"/>
        <w:jc w:val="both"/>
        <w:rPr>
          <w:rFonts w:ascii="PT Astra Serif" w:hAnsi="PT Astra Serif"/>
          <w:b/>
          <w:sz w:val="28"/>
          <w:szCs w:val="28"/>
        </w:rPr>
      </w:pPr>
      <w:bookmarkStart w:id="220" w:name="sub_74"/>
      <w:bookmarkEnd w:id="219"/>
      <w:r w:rsidRPr="00C45C92">
        <w:rPr>
          <w:rFonts w:ascii="PT Astra Serif" w:hAnsi="PT Astra Serif"/>
          <w:b/>
          <w:sz w:val="28"/>
          <w:szCs w:val="28"/>
        </w:rPr>
        <w:t>6</w:t>
      </w:r>
      <w:r w:rsidR="00ED2D27" w:rsidRPr="00C45C92">
        <w:rPr>
          <w:rFonts w:ascii="PT Astra Serif" w:hAnsi="PT Astra Serif"/>
          <w:b/>
          <w:sz w:val="28"/>
          <w:szCs w:val="28"/>
        </w:rPr>
        <w:t>.4. Пешеходные переходы</w:t>
      </w:r>
      <w:bookmarkEnd w:id="220"/>
      <w:r w:rsidR="00ED2D27" w:rsidRPr="00C45C92">
        <w:rPr>
          <w:rFonts w:ascii="PT Astra Serif" w:hAnsi="PT Astra Serif"/>
          <w:b/>
          <w:sz w:val="28"/>
          <w:szCs w:val="28"/>
        </w:rPr>
        <w:t>.</w:t>
      </w:r>
    </w:p>
    <w:p w14:paraId="731108D0" w14:textId="77777777" w:rsidR="00ED2D27" w:rsidRPr="00C45C92" w:rsidRDefault="003205F1" w:rsidP="001441FC">
      <w:pPr>
        <w:pStyle w:val="aff"/>
        <w:ind w:firstLine="851"/>
        <w:jc w:val="both"/>
        <w:rPr>
          <w:rFonts w:ascii="PT Astra Serif" w:hAnsi="PT Astra Serif"/>
          <w:sz w:val="28"/>
          <w:szCs w:val="28"/>
        </w:rPr>
      </w:pPr>
      <w:bookmarkStart w:id="221" w:name="sub_741"/>
      <w:r w:rsidRPr="00C45C92">
        <w:rPr>
          <w:rFonts w:ascii="PT Astra Serif" w:hAnsi="PT Astra Serif"/>
          <w:sz w:val="28"/>
          <w:szCs w:val="28"/>
        </w:rPr>
        <w:t>6</w:t>
      </w:r>
      <w:r w:rsidR="00ED2D27" w:rsidRPr="00C45C92">
        <w:rPr>
          <w:rFonts w:ascii="PT Astra Serif" w:hAnsi="PT Astra Serif"/>
          <w:sz w:val="28"/>
          <w:szCs w:val="28"/>
        </w:rPr>
        <w:t xml:space="preserve">.4.1.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w:t>
      </w:r>
      <w:r w:rsidR="001760C6" w:rsidRPr="00C45C92">
        <w:rPr>
          <w:rFonts w:ascii="PT Astra Serif" w:hAnsi="PT Astra Serif"/>
          <w:sz w:val="28"/>
          <w:szCs w:val="28"/>
        </w:rPr>
        <w:t>уровне с проезжей частью улицы</w:t>
      </w:r>
      <w:r w:rsidR="00ED2D27" w:rsidRPr="00C45C92">
        <w:rPr>
          <w:rFonts w:ascii="PT Astra Serif" w:hAnsi="PT Astra Serif"/>
          <w:sz w:val="28"/>
          <w:szCs w:val="28"/>
        </w:rPr>
        <w:t>.</w:t>
      </w:r>
    </w:p>
    <w:p w14:paraId="6F8C16D6" w14:textId="77777777" w:rsidR="00ED2D27" w:rsidRPr="00C45C92" w:rsidRDefault="003205F1" w:rsidP="001441FC">
      <w:pPr>
        <w:pStyle w:val="aff"/>
        <w:ind w:firstLine="851"/>
        <w:jc w:val="both"/>
        <w:rPr>
          <w:rFonts w:ascii="PT Astra Serif" w:hAnsi="PT Astra Serif"/>
          <w:sz w:val="28"/>
          <w:szCs w:val="28"/>
        </w:rPr>
      </w:pPr>
      <w:bookmarkStart w:id="222" w:name="sub_742"/>
      <w:bookmarkEnd w:id="221"/>
      <w:r w:rsidRPr="00C45C92">
        <w:rPr>
          <w:rFonts w:ascii="PT Astra Serif" w:hAnsi="PT Astra Serif"/>
          <w:sz w:val="28"/>
          <w:szCs w:val="28"/>
        </w:rPr>
        <w:t>6</w:t>
      </w:r>
      <w:r w:rsidR="00ED2D27" w:rsidRPr="00C45C92">
        <w:rPr>
          <w:rFonts w:ascii="PT Astra Serif" w:hAnsi="PT Astra Serif"/>
          <w:sz w:val="28"/>
          <w:szCs w:val="28"/>
        </w:rPr>
        <w:t xml:space="preserve">.4.2. При размещении наземного пешеходного перехода на улицах нерегулируемого движения размещается треугольник видимости, в зоне которого не допускается размещение строений, некапитальных строений, сооружений, рекламных щитов, зеленых насаждений высотой более </w:t>
      </w:r>
      <w:smartTag w:uri="urn:schemas-microsoft-com:office:smarttags" w:element="metricconverter">
        <w:smartTagPr>
          <w:attr w:name="ProductID" w:val="0,5 м"/>
        </w:smartTagPr>
        <w:r w:rsidR="00ED2D27" w:rsidRPr="00C45C92">
          <w:rPr>
            <w:rFonts w:ascii="PT Astra Serif" w:hAnsi="PT Astra Serif"/>
            <w:sz w:val="28"/>
            <w:szCs w:val="28"/>
          </w:rPr>
          <w:t>0,5 м</w:t>
        </w:r>
      </w:smartTag>
      <w:r w:rsidR="00ED2D27" w:rsidRPr="00C45C92">
        <w:rPr>
          <w:rFonts w:ascii="PT Astra Serif" w:hAnsi="PT Astra Serif"/>
          <w:sz w:val="28"/>
          <w:szCs w:val="28"/>
        </w:rPr>
        <w:t xml:space="preserve">. Стороны треугольника принимаются: 8 x </w:t>
      </w:r>
      <w:smartTag w:uri="urn:schemas-microsoft-com:office:smarttags" w:element="metricconverter">
        <w:smartTagPr>
          <w:attr w:name="ProductID" w:val="40 м"/>
        </w:smartTagPr>
        <w:r w:rsidR="00ED2D27" w:rsidRPr="00C45C92">
          <w:rPr>
            <w:rFonts w:ascii="PT Astra Serif" w:hAnsi="PT Astra Serif"/>
            <w:sz w:val="28"/>
            <w:szCs w:val="28"/>
          </w:rPr>
          <w:t>40 м</w:t>
        </w:r>
      </w:smartTag>
      <w:r w:rsidR="00ED2D27" w:rsidRPr="00C45C92">
        <w:rPr>
          <w:rFonts w:ascii="PT Astra Serif" w:hAnsi="PT Astra Serif"/>
          <w:sz w:val="28"/>
          <w:szCs w:val="28"/>
        </w:rPr>
        <w:t xml:space="preserve"> при разрешенной скорости движения транспорта </w:t>
      </w:r>
      <w:smartTag w:uri="urn:schemas-microsoft-com:office:smarttags" w:element="metricconverter">
        <w:smartTagPr>
          <w:attr w:name="ProductID" w:val="40 км/ч"/>
        </w:smartTagPr>
        <w:r w:rsidR="00ED2D27" w:rsidRPr="00C45C92">
          <w:rPr>
            <w:rFonts w:ascii="PT Astra Serif" w:hAnsi="PT Astra Serif"/>
            <w:sz w:val="28"/>
            <w:szCs w:val="28"/>
          </w:rPr>
          <w:t>40 км/ч</w:t>
        </w:r>
      </w:smartTag>
      <w:r w:rsidR="00ED2D27" w:rsidRPr="00C45C92">
        <w:rPr>
          <w:rFonts w:ascii="PT Astra Serif" w:hAnsi="PT Astra Serif"/>
          <w:sz w:val="28"/>
          <w:szCs w:val="28"/>
        </w:rPr>
        <w:t xml:space="preserve">; 10 x </w:t>
      </w:r>
      <w:smartTag w:uri="urn:schemas-microsoft-com:office:smarttags" w:element="metricconverter">
        <w:smartTagPr>
          <w:attr w:name="ProductID" w:val="50 м"/>
        </w:smartTagPr>
        <w:r w:rsidR="00ED2D27" w:rsidRPr="00C45C92">
          <w:rPr>
            <w:rFonts w:ascii="PT Astra Serif" w:hAnsi="PT Astra Serif"/>
            <w:sz w:val="28"/>
            <w:szCs w:val="28"/>
          </w:rPr>
          <w:t>50 м</w:t>
        </w:r>
      </w:smartTag>
      <w:r w:rsidR="00ED2D27" w:rsidRPr="00C45C92">
        <w:rPr>
          <w:rFonts w:ascii="PT Astra Serif" w:hAnsi="PT Astra Serif"/>
          <w:sz w:val="28"/>
          <w:szCs w:val="28"/>
        </w:rPr>
        <w:t xml:space="preserve"> – при скорости </w:t>
      </w:r>
      <w:smartTag w:uri="urn:schemas-microsoft-com:office:smarttags" w:element="metricconverter">
        <w:smartTagPr>
          <w:attr w:name="ProductID" w:val="60 км/ч"/>
        </w:smartTagPr>
        <w:r w:rsidR="00ED2D27" w:rsidRPr="00C45C92">
          <w:rPr>
            <w:rFonts w:ascii="PT Astra Serif" w:hAnsi="PT Astra Serif"/>
            <w:sz w:val="28"/>
            <w:szCs w:val="28"/>
          </w:rPr>
          <w:t>60 км/ч</w:t>
        </w:r>
      </w:smartTag>
      <w:r w:rsidR="00ED2D27" w:rsidRPr="00C45C92">
        <w:rPr>
          <w:rFonts w:ascii="PT Astra Serif" w:hAnsi="PT Astra Serif"/>
          <w:sz w:val="28"/>
          <w:szCs w:val="28"/>
        </w:rPr>
        <w:t>.</w:t>
      </w:r>
    </w:p>
    <w:p w14:paraId="6C54F292" w14:textId="77777777" w:rsidR="00ED2D27" w:rsidRPr="00C45C92" w:rsidRDefault="003205F1" w:rsidP="001441FC">
      <w:pPr>
        <w:pStyle w:val="aff"/>
        <w:ind w:firstLine="851"/>
        <w:jc w:val="both"/>
        <w:rPr>
          <w:rFonts w:ascii="PT Astra Serif" w:hAnsi="PT Astra Serif"/>
          <w:sz w:val="28"/>
          <w:szCs w:val="28"/>
        </w:rPr>
      </w:pPr>
      <w:bookmarkStart w:id="223" w:name="sub_743"/>
      <w:bookmarkEnd w:id="222"/>
      <w:r w:rsidRPr="00C45C92">
        <w:rPr>
          <w:rFonts w:ascii="PT Astra Serif" w:hAnsi="PT Astra Serif"/>
          <w:sz w:val="28"/>
          <w:szCs w:val="28"/>
        </w:rPr>
        <w:t>6</w:t>
      </w:r>
      <w:r w:rsidR="00ED2D27" w:rsidRPr="00C45C92">
        <w:rPr>
          <w:rFonts w:ascii="PT Astra Serif" w:hAnsi="PT Astra Serif"/>
          <w:sz w:val="28"/>
          <w:szCs w:val="28"/>
        </w:rP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14:paraId="11EABB5C" w14:textId="77777777" w:rsidR="00B96B7C" w:rsidRPr="00C45C92" w:rsidRDefault="00B96B7C" w:rsidP="001441FC">
      <w:pPr>
        <w:pStyle w:val="aff"/>
        <w:ind w:firstLine="851"/>
        <w:jc w:val="both"/>
        <w:rPr>
          <w:rFonts w:ascii="PT Astra Serif" w:hAnsi="PT Astra Serif"/>
          <w:sz w:val="28"/>
          <w:szCs w:val="28"/>
        </w:rPr>
      </w:pPr>
    </w:p>
    <w:p w14:paraId="752276AF" w14:textId="77777777" w:rsidR="00ED2D27" w:rsidRPr="00C45C92" w:rsidRDefault="003205F1" w:rsidP="001441FC">
      <w:pPr>
        <w:pStyle w:val="aff"/>
        <w:ind w:firstLine="851"/>
        <w:jc w:val="both"/>
        <w:rPr>
          <w:rFonts w:ascii="PT Astra Serif" w:hAnsi="PT Astra Serif"/>
          <w:b/>
          <w:sz w:val="28"/>
          <w:szCs w:val="28"/>
        </w:rPr>
      </w:pPr>
      <w:bookmarkStart w:id="224" w:name="sub_75"/>
      <w:bookmarkEnd w:id="223"/>
      <w:r w:rsidRPr="00C45C92">
        <w:rPr>
          <w:rFonts w:ascii="PT Astra Serif" w:hAnsi="PT Astra Serif"/>
          <w:b/>
          <w:sz w:val="28"/>
          <w:szCs w:val="28"/>
        </w:rPr>
        <w:t>6</w:t>
      </w:r>
      <w:r w:rsidR="00ED2D27" w:rsidRPr="00C45C92">
        <w:rPr>
          <w:rFonts w:ascii="PT Astra Serif" w:hAnsi="PT Astra Serif"/>
          <w:b/>
          <w:sz w:val="28"/>
          <w:szCs w:val="28"/>
        </w:rPr>
        <w:t>.5. Технические зоны транспортных, инженерных коммуникаций, водоохранные зоны.</w:t>
      </w:r>
    </w:p>
    <w:p w14:paraId="4630159B" w14:textId="77777777" w:rsidR="00ED2D27" w:rsidRPr="00C45C92" w:rsidRDefault="003205F1" w:rsidP="001441FC">
      <w:pPr>
        <w:pStyle w:val="aff"/>
        <w:ind w:firstLine="851"/>
        <w:jc w:val="both"/>
        <w:rPr>
          <w:rFonts w:ascii="PT Astra Serif" w:hAnsi="PT Astra Serif"/>
          <w:sz w:val="28"/>
          <w:szCs w:val="28"/>
        </w:rPr>
      </w:pPr>
      <w:bookmarkStart w:id="225" w:name="sub_751"/>
      <w:bookmarkEnd w:id="224"/>
      <w:r w:rsidRPr="00C45C92">
        <w:rPr>
          <w:rFonts w:ascii="PT Astra Serif" w:hAnsi="PT Astra Serif"/>
          <w:sz w:val="28"/>
          <w:szCs w:val="28"/>
        </w:rPr>
        <w:t>6</w:t>
      </w:r>
      <w:r w:rsidR="00ED2D27" w:rsidRPr="00C45C92">
        <w:rPr>
          <w:rFonts w:ascii="PT Astra Serif" w:hAnsi="PT Astra Serif"/>
          <w:sz w:val="28"/>
          <w:szCs w:val="28"/>
        </w:rPr>
        <w:t>.5.1. На территории населенных пунктов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bookmarkStart w:id="226" w:name="sub_752"/>
      <w:bookmarkEnd w:id="225"/>
      <w:r w:rsidR="00ED2D27" w:rsidRPr="00C45C92">
        <w:rPr>
          <w:rFonts w:ascii="PT Astra Serif" w:hAnsi="PT Astra Serif"/>
          <w:sz w:val="28"/>
          <w:szCs w:val="28"/>
        </w:rPr>
        <w:t>.</w:t>
      </w:r>
    </w:p>
    <w:p w14:paraId="3DB9A2DE" w14:textId="77777777" w:rsidR="00585C49"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том числе некапитальных, кроме технических, имеющих отношение к обслуживанию и эксплуатации проходящих в технической зоне коммуникаций.</w:t>
      </w:r>
      <w:bookmarkStart w:id="227" w:name="sub_753"/>
      <w:bookmarkEnd w:id="226"/>
    </w:p>
    <w:p w14:paraId="15A9E409"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w:t>
      </w:r>
      <w:r w:rsidR="001D13E9" w:rsidRPr="00C45C92">
        <w:rPr>
          <w:rFonts w:ascii="PT Astra Serif" w:hAnsi="PT Astra Serif"/>
          <w:sz w:val="28"/>
          <w:szCs w:val="28"/>
        </w:rPr>
        <w:t>3</w:t>
      </w:r>
      <w:r w:rsidR="00ED2D27" w:rsidRPr="00C45C92">
        <w:rPr>
          <w:rFonts w:ascii="PT Astra Serif" w:hAnsi="PT Astra Serif"/>
          <w:sz w:val="28"/>
          <w:szCs w:val="28"/>
        </w:rPr>
        <w:t>. Предприятия, учреждения, организации независимо от форм собственности и ведомственной принадлежности, на балансе которых имеются инженерные сети и сооружения, обязаны следить за их исправным состоянием и своевременно производить ремонт, обеспечивать порядок проведения земляных работ и восстановление нарушенных элементов благоустройства после строительства, реконструкции и ремонта объектов коммунального назначения, коммуникаций, дорог, пешеходных переходов.</w:t>
      </w:r>
    </w:p>
    <w:p w14:paraId="319DE86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Руководители организаций, в эксплуатации которых имеются сети водо- и теплоснабжения, канализации, линий связи, электроснабжения, обязаны при их повреждении принять меры по устранению аварийных ситуаций в течение суток.</w:t>
      </w:r>
    </w:p>
    <w:p w14:paraId="11E903D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w:t>
      </w:r>
      <w:r w:rsidR="001D13E9" w:rsidRPr="00C45C92">
        <w:rPr>
          <w:rFonts w:ascii="PT Astra Serif" w:hAnsi="PT Astra Serif"/>
          <w:sz w:val="28"/>
          <w:szCs w:val="28"/>
        </w:rPr>
        <w:t>4</w:t>
      </w:r>
      <w:r w:rsidR="00ED2D27" w:rsidRPr="00C45C92">
        <w:rPr>
          <w:rFonts w:ascii="PT Astra Serif" w:hAnsi="PT Astra Serif"/>
          <w:sz w:val="28"/>
          <w:szCs w:val="28"/>
        </w:rPr>
        <w:t xml:space="preserve">. Организации, ведущие строительство или ремонт подземных коммуникаций, обязаны устанавливать люки смотровых колодцев в одном уровне с покрытием проезжей части улиц, дорог, тротуаров, газонов. Не допускается отклонение крышки люка относительно уровня покрытия более </w:t>
      </w:r>
      <w:smartTag w:uri="urn:schemas-microsoft-com:office:smarttags" w:element="metricconverter">
        <w:smartTagPr>
          <w:attr w:name="ProductID" w:val="2,0 см"/>
        </w:smartTagPr>
        <w:r w:rsidR="00ED2D27" w:rsidRPr="00C45C92">
          <w:rPr>
            <w:rFonts w:ascii="PT Astra Serif" w:hAnsi="PT Astra Serif"/>
            <w:sz w:val="28"/>
            <w:szCs w:val="28"/>
          </w:rPr>
          <w:t>2,0 см</w:t>
        </w:r>
      </w:smartTag>
      <w:r w:rsidR="00ED2D27" w:rsidRPr="00C45C92">
        <w:rPr>
          <w:rFonts w:ascii="PT Astra Serif" w:hAnsi="PT Astra Serif"/>
          <w:sz w:val="28"/>
          <w:szCs w:val="28"/>
        </w:rPr>
        <w:t xml:space="preserve">, а дождеприемника относительно уровня лотка – более </w:t>
      </w:r>
      <w:smartTag w:uri="urn:schemas-microsoft-com:office:smarttags" w:element="metricconverter">
        <w:smartTagPr>
          <w:attr w:name="ProductID" w:val="3,0 см"/>
        </w:smartTagPr>
        <w:r w:rsidR="00ED2D27" w:rsidRPr="00C45C92">
          <w:rPr>
            <w:rFonts w:ascii="PT Astra Serif" w:hAnsi="PT Astra Serif"/>
            <w:sz w:val="28"/>
            <w:szCs w:val="28"/>
          </w:rPr>
          <w:t>3,0 см</w:t>
        </w:r>
      </w:smartTag>
      <w:r w:rsidR="00ED2D27" w:rsidRPr="00C45C92">
        <w:rPr>
          <w:rFonts w:ascii="PT Astra Serif" w:hAnsi="PT Astra Serif"/>
          <w:sz w:val="28"/>
          <w:szCs w:val="28"/>
        </w:rPr>
        <w:t>. Основание под люк должно быть выполнено из бетона или железобетона. Устройство оснований из кирпича или асфальтобетона, другого штучного материала на проезжей части запрещается.</w:t>
      </w:r>
    </w:p>
    <w:p w14:paraId="334636B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Люки должны устанавливаться на бетонные плиты (кольца), применение кирпича и других штучных материалов запрещается.</w:t>
      </w:r>
    </w:p>
    <w:p w14:paraId="27ACCC0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Строительство и реконструкция тепловых камер, смотровых колодцев, других элементов подземных и наземных коммуникаций с отступлением от проекта, из некондиционных материалов, снижающих надежность и долговечность сооружения, не допускается.</w:t>
      </w:r>
    </w:p>
    <w:p w14:paraId="2B1B7345"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w:t>
      </w:r>
      <w:r w:rsidR="001D13E9" w:rsidRPr="00C45C92">
        <w:rPr>
          <w:rFonts w:ascii="PT Astra Serif" w:hAnsi="PT Astra Serif"/>
          <w:sz w:val="28"/>
          <w:szCs w:val="28"/>
        </w:rPr>
        <w:t>5</w:t>
      </w:r>
      <w:r w:rsidR="00ED2D27" w:rsidRPr="00C45C92">
        <w:rPr>
          <w:rFonts w:ascii="PT Astra Serif" w:hAnsi="PT Astra Serif"/>
          <w:sz w:val="28"/>
          <w:szCs w:val="28"/>
        </w:rPr>
        <w:t>. Организации, в ведении которых находятся подземные инженерные сооружения и коммуникации, обязаны постоянно следить за тем, чтобы крышки люков смотровых колодцев, решеток дождеприемника независимо от их месторасположения находились на проектной отметке, содержались в исправном состоянии и были закрытыми. В случае повреждения или разрушения они должны быть немедленно ограждены и обозначены соответствующими дорожными знаками, в течение суток заменены или восстановлены владельцами коммуникаций.</w:t>
      </w:r>
    </w:p>
    <w:p w14:paraId="5721F24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Организации, в ведении которых находятся надземные инженерные сооружения и коммуникации, обязаны содержать их в технически исправном состоянии, а также обеспечивать их соответствие требованиям проектной документации и эксплуатирования.</w:t>
      </w:r>
    </w:p>
    <w:p w14:paraId="4C58BAA7"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w:t>
      </w:r>
      <w:r w:rsidR="001D13E9" w:rsidRPr="00C45C92">
        <w:rPr>
          <w:rFonts w:ascii="PT Astra Serif" w:hAnsi="PT Astra Serif"/>
          <w:sz w:val="28"/>
          <w:szCs w:val="28"/>
        </w:rPr>
        <w:t>6</w:t>
      </w:r>
      <w:r w:rsidR="00ED2D27" w:rsidRPr="00C45C92">
        <w:rPr>
          <w:rFonts w:ascii="PT Astra Serif" w:hAnsi="PT Astra Serif"/>
          <w:sz w:val="28"/>
          <w:szCs w:val="28"/>
        </w:rPr>
        <w:t>. Провалы, просадки грунта, асфальтового или плиточного покрытия, появившиеся как над подземными коммуникациями, так и в других местах, где не проводились ремонтно-строительные работы, или появившиеся по истечении 5 лет после проведения ремонтно-восстановительных работ, должны быть устранены в течение суток организациями, на содержании которых находится данная территория.</w:t>
      </w:r>
    </w:p>
    <w:p w14:paraId="02FD743C"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ED2D27" w:rsidRPr="00C45C92">
        <w:rPr>
          <w:rFonts w:ascii="PT Astra Serif" w:hAnsi="PT Astra Serif"/>
          <w:sz w:val="28"/>
          <w:szCs w:val="28"/>
        </w:rPr>
        <w:t>.5.</w:t>
      </w:r>
      <w:r w:rsidR="001D13E9" w:rsidRPr="00C45C92">
        <w:rPr>
          <w:rFonts w:ascii="PT Astra Serif" w:hAnsi="PT Astra Serif"/>
          <w:sz w:val="28"/>
          <w:szCs w:val="28"/>
        </w:rPr>
        <w:t>7</w:t>
      </w:r>
      <w:r w:rsidR="00ED2D27" w:rsidRPr="00C45C92">
        <w:rPr>
          <w:rFonts w:ascii="PT Astra Serif" w:hAnsi="PT Astra Serif"/>
          <w:sz w:val="28"/>
          <w:szCs w:val="28"/>
        </w:rPr>
        <w:t xml:space="preserve">. Грунтовые наносы, размывы, наледи, образовавшиеся из-за аварий на подземных коммуникациях, ликвидируются предприятиями - владельцами коммуникаций. </w:t>
      </w:r>
    </w:p>
    <w:p w14:paraId="5060D3E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Сброс воды на дороги, тротуары, газоны, а в зимнее время и в систему ливневой канализации не допускается.</w:t>
      </w:r>
    </w:p>
    <w:p w14:paraId="2DAEF26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6</w:t>
      </w:r>
      <w:r w:rsidR="001D13E9" w:rsidRPr="00C45C92">
        <w:rPr>
          <w:rFonts w:ascii="PT Astra Serif" w:hAnsi="PT Astra Serif"/>
          <w:sz w:val="28"/>
          <w:szCs w:val="28"/>
        </w:rPr>
        <w:t>.5.8</w:t>
      </w:r>
      <w:r w:rsidR="00ED2D27" w:rsidRPr="00C45C92">
        <w:rPr>
          <w:rFonts w:ascii="PT Astra Serif" w:hAnsi="PT Astra Serif"/>
          <w:sz w:val="28"/>
          <w:szCs w:val="28"/>
        </w:rPr>
        <w:t>. Не допускается повреждение телефонной канализации, кабельных линий операторов электросвязи, сотовой связи, кабельного телевидения и радиофикации.</w:t>
      </w:r>
    </w:p>
    <w:p w14:paraId="2B9753CF" w14:textId="77777777" w:rsidR="001D13E9" w:rsidRPr="00C45C92" w:rsidRDefault="001D13E9" w:rsidP="001441FC">
      <w:pPr>
        <w:pStyle w:val="aff"/>
        <w:jc w:val="center"/>
        <w:rPr>
          <w:rFonts w:ascii="PT Astra Serif" w:hAnsi="PT Astra Serif"/>
          <w:b/>
          <w:sz w:val="28"/>
          <w:szCs w:val="28"/>
        </w:rPr>
      </w:pPr>
      <w:bookmarkStart w:id="228" w:name="sub_800"/>
      <w:bookmarkEnd w:id="227"/>
    </w:p>
    <w:p w14:paraId="6776EA9D" w14:textId="77777777" w:rsidR="00ED2D27" w:rsidRPr="00C45C92" w:rsidRDefault="003205F1" w:rsidP="001441FC">
      <w:pPr>
        <w:pStyle w:val="aff"/>
        <w:jc w:val="center"/>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 Эксплуатация и содержание объектов благоустройства</w:t>
      </w:r>
    </w:p>
    <w:bookmarkEnd w:id="228"/>
    <w:p w14:paraId="58136EA3" w14:textId="77777777" w:rsidR="00ED2D27" w:rsidRPr="00C45C92" w:rsidRDefault="00ED2D27" w:rsidP="001441FC">
      <w:pPr>
        <w:pStyle w:val="aff"/>
        <w:ind w:firstLine="709"/>
        <w:jc w:val="both"/>
        <w:rPr>
          <w:rFonts w:ascii="PT Astra Serif" w:hAnsi="PT Astra Serif"/>
          <w:sz w:val="28"/>
          <w:szCs w:val="28"/>
        </w:rPr>
      </w:pPr>
    </w:p>
    <w:p w14:paraId="7C8848BD" w14:textId="77777777" w:rsidR="00ED2D27" w:rsidRPr="00C45C92" w:rsidRDefault="003205F1" w:rsidP="001441FC">
      <w:pPr>
        <w:pStyle w:val="aff"/>
        <w:ind w:firstLine="851"/>
        <w:jc w:val="both"/>
        <w:rPr>
          <w:rFonts w:ascii="PT Astra Serif" w:hAnsi="PT Astra Serif"/>
          <w:b/>
          <w:sz w:val="28"/>
          <w:szCs w:val="28"/>
        </w:rPr>
      </w:pPr>
      <w:bookmarkStart w:id="229" w:name="sub_81"/>
      <w:r w:rsidRPr="00C45C92">
        <w:rPr>
          <w:rFonts w:ascii="PT Astra Serif" w:hAnsi="PT Astra Serif"/>
          <w:b/>
          <w:sz w:val="28"/>
          <w:szCs w:val="28"/>
        </w:rPr>
        <w:t>7</w:t>
      </w:r>
      <w:r w:rsidR="00ED2D27" w:rsidRPr="00C45C92">
        <w:rPr>
          <w:rFonts w:ascii="PT Astra Serif" w:hAnsi="PT Astra Serif"/>
          <w:b/>
          <w:sz w:val="28"/>
          <w:szCs w:val="28"/>
        </w:rPr>
        <w:t>.1. Общие положения</w:t>
      </w:r>
      <w:bookmarkEnd w:id="229"/>
      <w:r w:rsidR="00ED2D27" w:rsidRPr="00C45C92">
        <w:rPr>
          <w:rFonts w:ascii="PT Astra Serif" w:hAnsi="PT Astra Serif"/>
          <w:b/>
          <w:sz w:val="28"/>
          <w:szCs w:val="28"/>
        </w:rPr>
        <w:t>.</w:t>
      </w:r>
    </w:p>
    <w:p w14:paraId="135B7F96" w14:textId="77777777" w:rsidR="00585C49"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.1.1. Эксплуатация объектов благоустройства включает в себя распределение обязанности по уборке территорий, содержание территорий, содержание индивидуальных жилых домов, особенности уборки территорий в весенне-летний период, особенности уборки территорий в осенне-зимний период, порядок организации сбора и вывоза отходов производства и потребления, порядок содержания элементов благоустройства, содержание и эксплуатацию дорог, проведение работ при строительстве, ремонте, реконструкции коммуникаций, содержание животных, особые требования к доступности среды, праздничное оформление территории.</w:t>
      </w:r>
    </w:p>
    <w:p w14:paraId="383A59F6"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.1.2. Благоустройству, уборке и содержанию подлежит вся территория населенных пунктов и все здания (включая жилые дома) и сооружения. Содержание и благоустройство территорий осуществляется собственниками земельных учас</w:t>
      </w:r>
      <w:r w:rsidR="00EE7594" w:rsidRPr="00C45C92">
        <w:rPr>
          <w:rFonts w:ascii="PT Astra Serif" w:hAnsi="PT Astra Serif"/>
          <w:sz w:val="28"/>
          <w:szCs w:val="28"/>
        </w:rPr>
        <w:t>тко</w:t>
      </w:r>
      <w:r w:rsidR="00ED2D27" w:rsidRPr="00C45C92">
        <w:rPr>
          <w:rFonts w:ascii="PT Astra Serif" w:hAnsi="PT Astra Serif"/>
          <w:sz w:val="28"/>
          <w:szCs w:val="28"/>
        </w:rPr>
        <w:t>в, если иное не предусмотрено законом или договором, либо организациями, на которые возложено выполнение данного вида деятельности.</w:t>
      </w:r>
    </w:p>
    <w:p w14:paraId="3199FC3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.1.3. Содержание территорий (земельных учас</w:t>
      </w:r>
      <w:r w:rsidR="00EE7594" w:rsidRPr="00C45C92">
        <w:rPr>
          <w:rFonts w:ascii="PT Astra Serif" w:hAnsi="PT Astra Serif"/>
          <w:sz w:val="28"/>
          <w:szCs w:val="28"/>
        </w:rPr>
        <w:t>тко</w:t>
      </w:r>
      <w:r w:rsidR="00ED2D27" w:rsidRPr="00C45C92">
        <w:rPr>
          <w:rFonts w:ascii="PT Astra Serif" w:hAnsi="PT Astra Serif"/>
          <w:sz w:val="28"/>
          <w:szCs w:val="28"/>
        </w:rPr>
        <w:t>в) включает в себя:</w:t>
      </w:r>
    </w:p>
    <w:p w14:paraId="7B6EDA7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уборку от мусора, листвы, снега и льда (наледи);</w:t>
      </w:r>
    </w:p>
    <w:p w14:paraId="66C028C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обработку противогололедными материалами покрытий проезжей части дорог, мостов, улиц, тротуаров, проездов, пешеходных территорий и др.;</w:t>
      </w:r>
    </w:p>
    <w:p w14:paraId="74E9257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сгребание и подметание снега;</w:t>
      </w:r>
    </w:p>
    <w:p w14:paraId="2F4E675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вывоз снега и льда (снежно-ледяных образований);</w:t>
      </w:r>
    </w:p>
    <w:p w14:paraId="6DE0832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содержание и уборку дорог и других объектов улично-дорожной сети;</w:t>
      </w:r>
    </w:p>
    <w:p w14:paraId="5914284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14:paraId="75597C1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окраску и ремонт (текущий, капитальный) объектов благоустройства не реже 2 раз в год, в том числе и малых архитектурных форм на детских площадках;</w:t>
      </w:r>
    </w:p>
    <w:p w14:paraId="04F956F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уборку, мойку и дезинфекцию, контейнеров, бункеров-накопителей, контейнерных площадок;</w:t>
      </w:r>
    </w:p>
    <w:p w14:paraId="6C8A23F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отвод дождевых и талых вод;</w:t>
      </w:r>
    </w:p>
    <w:p w14:paraId="0A92733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сбор и вывоз мусора, отходов производства и потребления;</w:t>
      </w:r>
    </w:p>
    <w:p w14:paraId="2F5B506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удаление трупов животных с территории дорог, тротуаров, газонов;</w:t>
      </w:r>
    </w:p>
    <w:p w14:paraId="5D28ABE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обеспечение сохранности зеленых насаждений и уход за ними;</w:t>
      </w:r>
    </w:p>
    <w:p w14:paraId="7C579C0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восстановление территорий после проведения строительных, ремонтных, земляных и иных работ;</w:t>
      </w:r>
    </w:p>
    <w:p w14:paraId="4808991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пешеходных переходов, проведение реставрационных и археологических работ и других земляных работ;</w:t>
      </w:r>
    </w:p>
    <w:p w14:paraId="0CE6198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очистку водоотводных канав на прилегающих территориях частных домовладений;</w:t>
      </w:r>
    </w:p>
    <w:p w14:paraId="726EAB9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содержание в технически исправном состоянии объектов незавершенного строительства, заборов и ограждений земельных учас</w:t>
      </w:r>
      <w:r w:rsidR="00EE7594" w:rsidRPr="00C45C92">
        <w:rPr>
          <w:rFonts w:ascii="PT Astra Serif" w:hAnsi="PT Astra Serif"/>
          <w:sz w:val="28"/>
          <w:szCs w:val="28"/>
        </w:rPr>
        <w:t>тко</w:t>
      </w:r>
      <w:r w:rsidRPr="00C45C92">
        <w:rPr>
          <w:rFonts w:ascii="PT Astra Serif" w:hAnsi="PT Astra Serif"/>
          <w:sz w:val="28"/>
          <w:szCs w:val="28"/>
        </w:rPr>
        <w:t>в.</w:t>
      </w:r>
    </w:p>
    <w:p w14:paraId="1AB954EA"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.1.4. Требования в сфере обеспечения чистоты и порядка на территории населенных пунктов устанавливаются в отношении зданий, сооружений, земельных учас</w:t>
      </w:r>
      <w:r w:rsidR="00EE7594" w:rsidRPr="00C45C92">
        <w:rPr>
          <w:rFonts w:ascii="PT Astra Serif" w:hAnsi="PT Astra Serif"/>
          <w:sz w:val="28"/>
          <w:szCs w:val="28"/>
        </w:rPr>
        <w:t>тко</w:t>
      </w:r>
      <w:r w:rsidR="00ED2D27" w:rsidRPr="00C45C92">
        <w:rPr>
          <w:rFonts w:ascii="PT Astra Serif" w:hAnsi="PT Astra Serif"/>
          <w:sz w:val="28"/>
          <w:szCs w:val="28"/>
        </w:rPr>
        <w:t>в, торговых объектов, мест (площадок) для сбора отходов производства и потребления, сетей инженерно-технического обеспечения, водных объектов, зеленых насаждений, а также иных объектов и территорий.</w:t>
      </w:r>
    </w:p>
    <w:p w14:paraId="52FB4A22" w14:textId="47EC2229" w:rsidR="00585C49"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 xml:space="preserve">.1.5. Несоблюдение требований в сфере обеспечения чистоты и порядка на территории населенных пунктов, установленных настоящими Правилами, запрещено и влечет административную ответственность в соответствии с Законом </w:t>
      </w:r>
      <w:r w:rsidR="00B73399" w:rsidRPr="00C45C92">
        <w:rPr>
          <w:rFonts w:ascii="PT Astra Serif" w:hAnsi="PT Astra Serif"/>
          <w:sz w:val="28"/>
          <w:szCs w:val="28"/>
        </w:rPr>
        <w:t xml:space="preserve">Алтайского края № 46-ЗС от </w:t>
      </w:r>
      <w:r w:rsidR="00EE7594" w:rsidRPr="00C45C92">
        <w:rPr>
          <w:rFonts w:ascii="PT Astra Serif" w:hAnsi="PT Astra Serif"/>
          <w:sz w:val="28"/>
          <w:szCs w:val="28"/>
        </w:rPr>
        <w:t>10.07.2002</w:t>
      </w:r>
      <w:r w:rsidR="003F7807" w:rsidRPr="00C45C92">
        <w:rPr>
          <w:rFonts w:ascii="PT Astra Serif" w:hAnsi="PT Astra Serif"/>
          <w:sz w:val="28"/>
          <w:szCs w:val="28"/>
        </w:rPr>
        <w:br/>
      </w:r>
      <w:r w:rsidR="00EE7594" w:rsidRPr="00C45C92">
        <w:rPr>
          <w:rFonts w:ascii="PT Astra Serif" w:hAnsi="PT Astra Serif"/>
          <w:sz w:val="28"/>
          <w:szCs w:val="28"/>
        </w:rPr>
        <w:t>«</w:t>
      </w:r>
      <w:r w:rsidR="00B73399" w:rsidRPr="00C45C92">
        <w:rPr>
          <w:rFonts w:ascii="PT Astra Serif" w:hAnsi="PT Astra Serif"/>
          <w:sz w:val="28"/>
          <w:szCs w:val="28"/>
        </w:rPr>
        <w:t>Об административной ответственности за совершение правонарушений на территории Алтайского края»</w:t>
      </w:r>
      <w:r w:rsidR="003F7807" w:rsidRPr="00C45C92">
        <w:rPr>
          <w:rFonts w:ascii="PT Astra Serif" w:hAnsi="PT Astra Serif"/>
          <w:sz w:val="28"/>
          <w:szCs w:val="28"/>
        </w:rPr>
        <w:t xml:space="preserve"> (далее – «Закон № 46 - ЗС»)</w:t>
      </w:r>
      <w:r w:rsidR="00B73399" w:rsidRPr="00C45C92">
        <w:rPr>
          <w:rFonts w:ascii="PT Astra Serif" w:hAnsi="PT Astra Serif"/>
          <w:sz w:val="28"/>
          <w:szCs w:val="28"/>
        </w:rPr>
        <w:t>.</w:t>
      </w:r>
      <w:r w:rsidR="002E3177" w:rsidRPr="00C45C92">
        <w:rPr>
          <w:rFonts w:ascii="PT Astra Serif" w:hAnsi="PT Astra Serif"/>
          <w:sz w:val="28"/>
          <w:szCs w:val="28"/>
        </w:rPr>
        <w:t xml:space="preserve"> </w:t>
      </w:r>
    </w:p>
    <w:p w14:paraId="0D57CBE1" w14:textId="77777777" w:rsidR="008D466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.1.6. Физические и юридические лица обязаны принимать меры по устранению нарушений норм, предусмотренных законодательством в сфере благоустройства и настоящими Правилами, и (или) обстоятельств, представляющих угрозу жизни или здоровью граждан. При невозможности устранения возникающих угроз своими силами должны извещать соответствующие службы и принимать меры к ограждению опасных зон либо объектов от доступа посторонних лиц.</w:t>
      </w:r>
    </w:p>
    <w:p w14:paraId="7C351BD3" w14:textId="77777777" w:rsidR="00585C49" w:rsidRPr="00C45C92" w:rsidRDefault="00585C49" w:rsidP="001441FC">
      <w:pPr>
        <w:pStyle w:val="aff"/>
        <w:ind w:firstLine="851"/>
        <w:jc w:val="both"/>
        <w:rPr>
          <w:rFonts w:ascii="PT Astra Serif" w:hAnsi="PT Astra Serif"/>
          <w:sz w:val="28"/>
          <w:szCs w:val="28"/>
        </w:rPr>
      </w:pPr>
    </w:p>
    <w:p w14:paraId="1C796A7C" w14:textId="77777777" w:rsidR="00ED2D27" w:rsidRPr="00C45C92" w:rsidRDefault="003205F1" w:rsidP="001441FC">
      <w:pPr>
        <w:pStyle w:val="aff"/>
        <w:ind w:firstLine="851"/>
        <w:jc w:val="both"/>
        <w:rPr>
          <w:rFonts w:ascii="PT Astra Serif" w:hAnsi="PT Astra Serif"/>
          <w:b/>
          <w:sz w:val="28"/>
          <w:szCs w:val="28"/>
        </w:rPr>
      </w:pPr>
      <w:bookmarkStart w:id="230" w:name="sub_82"/>
      <w:r w:rsidRPr="00C45C92">
        <w:rPr>
          <w:rFonts w:ascii="PT Astra Serif" w:hAnsi="PT Astra Serif"/>
          <w:b/>
          <w:sz w:val="28"/>
          <w:szCs w:val="28"/>
        </w:rPr>
        <w:t>7</w:t>
      </w:r>
      <w:r w:rsidR="00ED2D27" w:rsidRPr="00C45C92">
        <w:rPr>
          <w:rFonts w:ascii="PT Astra Serif" w:hAnsi="PT Astra Serif"/>
          <w:b/>
          <w:sz w:val="28"/>
          <w:szCs w:val="28"/>
        </w:rPr>
        <w:t>.2. Уборка территории и определение границ прилегающих территорий.</w:t>
      </w:r>
    </w:p>
    <w:p w14:paraId="78F6E232" w14:textId="77777777" w:rsidR="00ED2D27" w:rsidRPr="00C45C92" w:rsidRDefault="003205F1" w:rsidP="001441FC">
      <w:pPr>
        <w:pStyle w:val="aff"/>
        <w:ind w:firstLine="851"/>
        <w:jc w:val="both"/>
        <w:rPr>
          <w:rFonts w:ascii="PT Astra Serif" w:hAnsi="PT Astra Serif"/>
          <w:sz w:val="28"/>
          <w:szCs w:val="28"/>
        </w:rPr>
      </w:pPr>
      <w:bookmarkStart w:id="231" w:name="sub_821"/>
      <w:bookmarkEnd w:id="230"/>
      <w:r w:rsidRPr="00C45C92">
        <w:rPr>
          <w:rFonts w:ascii="PT Astra Serif" w:hAnsi="PT Astra Serif"/>
          <w:sz w:val="28"/>
          <w:szCs w:val="28"/>
        </w:rPr>
        <w:t>7</w:t>
      </w:r>
      <w:r w:rsidR="00ED2D27" w:rsidRPr="00C45C92">
        <w:rPr>
          <w:rFonts w:ascii="PT Astra Serif" w:hAnsi="PT Astra Serif"/>
          <w:sz w:val="28"/>
          <w:szCs w:val="28"/>
        </w:rPr>
        <w:t>.2.1.</w:t>
      </w:r>
      <w:bookmarkEnd w:id="231"/>
      <w:r w:rsidR="00ED2D27" w:rsidRPr="00C45C92">
        <w:rPr>
          <w:rFonts w:ascii="PT Astra Serif" w:hAnsi="PT Astra Serif"/>
          <w:sz w:val="28"/>
          <w:szCs w:val="28"/>
        </w:rPr>
        <w:t> Основной задачей уборки территорий является удаление накапливающихся загрязнений, приводящих к возникновению скользкости, запыленности, ухудшению чистоты атмосферы и эстетического вида, а также обеспечение такого состояния дорог, тротуаров, при котором достигается беспрепятственность работы транспорта общего пользования, безопасное движение пешеходов и транспортных средств.</w:t>
      </w:r>
    </w:p>
    <w:p w14:paraId="32509F7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Важнейшим условием качественного выполнения работ является их своевременность.</w:t>
      </w:r>
    </w:p>
    <w:p w14:paraId="5A0333A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При определении границ прилегающих территорий к зданиям, строениям, сооружениям, под которыми земельные участки образованы (за исключением случаев, когда земельный участок образован по границам зданий, строений, сооружений), и к земельным участкам в случае, если такой земельный участок образован, расстояние от внешних контуров земельного участка, границы которого определены на основании данных государственного кадастрового учета,</w:t>
      </w:r>
      <w:r w:rsidR="000D4B08" w:rsidRPr="00C45C92">
        <w:rPr>
          <w:rFonts w:ascii="PT Astra Serif" w:hAnsi="PT Astra Serif"/>
          <w:sz w:val="28"/>
          <w:szCs w:val="28"/>
        </w:rPr>
        <w:t xml:space="preserve"> </w:t>
      </w:r>
      <w:r w:rsidRPr="00C45C92">
        <w:rPr>
          <w:rFonts w:ascii="PT Astra Serif" w:hAnsi="PT Astra Serif"/>
          <w:sz w:val="28"/>
          <w:szCs w:val="28"/>
        </w:rPr>
        <w:t xml:space="preserve">до границы прилегающей территории составляет </w:t>
      </w:r>
      <w:smartTag w:uri="urn:schemas-microsoft-com:office:smarttags" w:element="metricconverter">
        <w:smartTagPr>
          <w:attr w:name="ProductID" w:val="10 м"/>
        </w:smartTagPr>
        <w:r w:rsidRPr="00C45C92">
          <w:rPr>
            <w:rFonts w:ascii="PT Astra Serif" w:hAnsi="PT Astra Serif"/>
            <w:sz w:val="28"/>
            <w:szCs w:val="28"/>
          </w:rPr>
          <w:t>10 м</w:t>
        </w:r>
      </w:smartTag>
      <w:r w:rsidRPr="00C45C92">
        <w:rPr>
          <w:rFonts w:ascii="PT Astra Serif" w:hAnsi="PT Astra Serif"/>
          <w:sz w:val="28"/>
          <w:szCs w:val="28"/>
        </w:rPr>
        <w:t>.</w:t>
      </w:r>
    </w:p>
    <w:p w14:paraId="47E2A00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При определении границ прилегающих территорий к зданиям, строениям, сооружениям, под которыми земельные участки не образованы или образованы по границам зданий, строений, сооружений (за исключением многоквартирных домов, земельные участки под которыми не образованы или образованы по границам таких домов), расстояние от внешних контуров зданий, строений, сооружений до границы прилегающей территории составляет </w:t>
      </w:r>
      <w:smartTag w:uri="urn:schemas-microsoft-com:office:smarttags" w:element="metricconverter">
        <w:smartTagPr>
          <w:attr w:name="ProductID" w:val="20 м"/>
        </w:smartTagPr>
        <w:r w:rsidRPr="00C45C92">
          <w:rPr>
            <w:rFonts w:ascii="PT Astra Serif" w:hAnsi="PT Astra Serif"/>
            <w:sz w:val="28"/>
            <w:szCs w:val="28"/>
          </w:rPr>
          <w:t>20 м</w:t>
        </w:r>
      </w:smartTag>
      <w:r w:rsidRPr="00C45C92">
        <w:rPr>
          <w:rFonts w:ascii="PT Astra Serif" w:hAnsi="PT Astra Serif"/>
          <w:sz w:val="28"/>
          <w:szCs w:val="28"/>
        </w:rPr>
        <w:t>.</w:t>
      </w:r>
    </w:p>
    <w:p w14:paraId="5C223C7B" w14:textId="77777777" w:rsidR="00DA59B3" w:rsidRPr="00C45C92" w:rsidRDefault="00DA59B3" w:rsidP="001441FC">
      <w:pPr>
        <w:pStyle w:val="aff"/>
        <w:ind w:firstLine="851"/>
        <w:jc w:val="center"/>
        <w:rPr>
          <w:rFonts w:ascii="PT Astra Serif" w:hAnsi="PT Astra Serif"/>
          <w:iCs/>
          <w:sz w:val="28"/>
          <w:szCs w:val="28"/>
        </w:rPr>
      </w:pPr>
      <w:r w:rsidRPr="00C45C92">
        <w:rPr>
          <w:rFonts w:ascii="PT Astra Serif" w:hAnsi="PT Astra Serif"/>
          <w:iCs/>
          <w:sz w:val="28"/>
          <w:szCs w:val="28"/>
        </w:rPr>
        <w:t>Границы прилегающих территорий:</w:t>
      </w:r>
    </w:p>
    <w:p w14:paraId="287711E7" w14:textId="77777777" w:rsidR="00DA59B3" w:rsidRPr="00C45C92" w:rsidRDefault="00DA59B3" w:rsidP="001441FC">
      <w:pPr>
        <w:pStyle w:val="aff"/>
        <w:ind w:firstLine="851"/>
        <w:jc w:val="both"/>
        <w:rPr>
          <w:rFonts w:ascii="PT Astra Serif" w:hAnsi="PT Astra Serif"/>
          <w:iCs/>
          <w:sz w:val="28"/>
          <w:szCs w:val="28"/>
        </w:rPr>
      </w:pPr>
      <w:r w:rsidRPr="00C45C92">
        <w:rPr>
          <w:rFonts w:ascii="PT Astra Serif" w:hAnsi="PT Astra Serif"/>
          <w:iCs/>
          <w:sz w:val="28"/>
          <w:szCs w:val="28"/>
        </w:rPr>
        <w:t>- на улицах с двухсторонней застройкой по длине занимаемого участка, по ширине - до оси проезжей части улицы;</w:t>
      </w:r>
    </w:p>
    <w:p w14:paraId="7AF68EE0" w14:textId="77777777" w:rsidR="00DA59B3" w:rsidRPr="00C45C92" w:rsidRDefault="00DA59B3" w:rsidP="001441FC">
      <w:pPr>
        <w:pStyle w:val="aff"/>
        <w:ind w:firstLine="851"/>
        <w:jc w:val="both"/>
        <w:rPr>
          <w:rFonts w:ascii="PT Astra Serif" w:hAnsi="PT Astra Serif"/>
          <w:iCs/>
          <w:sz w:val="28"/>
          <w:szCs w:val="28"/>
        </w:rPr>
      </w:pPr>
      <w:r w:rsidRPr="00C45C92">
        <w:rPr>
          <w:rFonts w:ascii="PT Astra Serif" w:hAnsi="PT Astra Serif"/>
          <w:iCs/>
          <w:sz w:val="28"/>
          <w:szCs w:val="28"/>
        </w:rPr>
        <w:t>- на улицах с односторонней застройкой по длине занимаемого участка, а по ширине - на всю ширину улицы, включая противоположный тротуар и 10 метров за тротуаром;</w:t>
      </w:r>
    </w:p>
    <w:p w14:paraId="5FD41DE9" w14:textId="77777777" w:rsidR="00DA59B3" w:rsidRPr="00C45C92" w:rsidRDefault="00DA59B3" w:rsidP="001441FC">
      <w:pPr>
        <w:pStyle w:val="aff"/>
        <w:ind w:firstLine="851"/>
        <w:jc w:val="both"/>
        <w:rPr>
          <w:rFonts w:ascii="PT Astra Serif" w:hAnsi="PT Astra Serif"/>
          <w:iCs/>
          <w:sz w:val="28"/>
          <w:szCs w:val="28"/>
        </w:rPr>
      </w:pPr>
      <w:r w:rsidRPr="00C45C92">
        <w:rPr>
          <w:rFonts w:ascii="PT Astra Serif" w:hAnsi="PT Astra Serif"/>
          <w:iCs/>
          <w:sz w:val="28"/>
          <w:szCs w:val="28"/>
        </w:rP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14:paraId="678C5B45" w14:textId="6DB71C4E" w:rsidR="00DA59B3" w:rsidRPr="00C45C92" w:rsidRDefault="00DA59B3" w:rsidP="001441FC">
      <w:pPr>
        <w:pStyle w:val="aff"/>
        <w:ind w:firstLine="851"/>
        <w:jc w:val="both"/>
        <w:rPr>
          <w:rFonts w:ascii="PT Astra Serif" w:hAnsi="PT Astra Serif"/>
          <w:iCs/>
          <w:sz w:val="28"/>
          <w:szCs w:val="28"/>
        </w:rPr>
      </w:pPr>
      <w:r w:rsidRPr="00C45C92">
        <w:rPr>
          <w:rFonts w:ascii="PT Astra Serif" w:hAnsi="PT Astra Serif"/>
          <w:iCs/>
          <w:sz w:val="28"/>
          <w:szCs w:val="28"/>
        </w:rPr>
        <w:t>- на строительных площадках - территория не менее 15 метров</w:t>
      </w:r>
      <w:r w:rsidR="003F7807" w:rsidRPr="00C45C92">
        <w:rPr>
          <w:rFonts w:ascii="PT Astra Serif" w:hAnsi="PT Astra Serif"/>
          <w:iCs/>
          <w:sz w:val="28"/>
          <w:szCs w:val="28"/>
        </w:rPr>
        <w:br/>
      </w:r>
      <w:r w:rsidRPr="00C45C92">
        <w:rPr>
          <w:rFonts w:ascii="PT Astra Serif" w:hAnsi="PT Astra Serif"/>
          <w:iCs/>
          <w:sz w:val="28"/>
          <w:szCs w:val="28"/>
        </w:rPr>
        <w:t>от ограждения стройки по всему периметру;</w:t>
      </w:r>
    </w:p>
    <w:p w14:paraId="0E9647ED" w14:textId="77777777" w:rsidR="00DA59B3" w:rsidRPr="00C45C92" w:rsidRDefault="00DA59B3" w:rsidP="001441FC">
      <w:pPr>
        <w:pStyle w:val="aff"/>
        <w:ind w:firstLine="851"/>
        <w:jc w:val="both"/>
        <w:rPr>
          <w:rFonts w:ascii="PT Astra Serif" w:hAnsi="PT Astra Serif"/>
          <w:iCs/>
          <w:sz w:val="28"/>
          <w:szCs w:val="28"/>
        </w:rPr>
      </w:pPr>
      <w:r w:rsidRPr="00C45C92">
        <w:rPr>
          <w:rFonts w:ascii="PT Astra Serif" w:hAnsi="PT Astra Serif"/>
          <w:iCs/>
          <w:sz w:val="28"/>
          <w:szCs w:val="28"/>
        </w:rPr>
        <w:t>- для любых объектов торговли, общественного питания и бытового обслуживания населения - в радиусе не менее 10 метров.</w:t>
      </w:r>
    </w:p>
    <w:p w14:paraId="36520B1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 прилегающую территорию не включаются территории, на которых расположены дорожные бордюры, полотно проезжей части автомобильной дороги общего пользования и земельные участки в границах полосы отвода автомобильной дороги.</w:t>
      </w:r>
    </w:p>
    <w:p w14:paraId="0481445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При соседнем расположении земельных учас</w:t>
      </w:r>
      <w:r w:rsidR="00EE7594" w:rsidRPr="00C45C92">
        <w:rPr>
          <w:rFonts w:ascii="PT Astra Serif" w:hAnsi="PT Astra Serif"/>
          <w:sz w:val="28"/>
          <w:szCs w:val="28"/>
        </w:rPr>
        <w:t>тко</w:t>
      </w:r>
      <w:r w:rsidRPr="00C45C92">
        <w:rPr>
          <w:rFonts w:ascii="PT Astra Serif" w:hAnsi="PT Astra Serif"/>
          <w:sz w:val="28"/>
          <w:szCs w:val="28"/>
        </w:rPr>
        <w:t>в, зданий, строений, сооружений границы прилегающих территорий к ним устанавливаются на равном удалении от внешних контуров земельного участка, границы которого определены на основании данных государственного кадастрового учета, или от внешних контуров здания, строения, сооружения в случаях, когда земельные участки под зданиями, строениями, сооружениями не образованы или образованы по границам таких зданий, строений, сооружений.</w:t>
      </w:r>
    </w:p>
    <w:p w14:paraId="6E2740D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содержании прилегающих территорий в случаях и порядке, которые определяются настоящими Правилами.</w:t>
      </w:r>
    </w:p>
    <w:p w14:paraId="72EED795"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2</w:t>
      </w:r>
      <w:r w:rsidR="00ED2D27" w:rsidRPr="00C45C92">
        <w:rPr>
          <w:rFonts w:ascii="PT Astra Serif" w:hAnsi="PT Astra Serif"/>
          <w:sz w:val="28"/>
          <w:szCs w:val="28"/>
        </w:rPr>
        <w:t>. 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w:t>
      </w:r>
    </w:p>
    <w:p w14:paraId="4FD175ED"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3</w:t>
      </w:r>
      <w:r w:rsidR="00ED2D27" w:rsidRPr="00C45C92">
        <w:rPr>
          <w:rFonts w:ascii="PT Astra Serif" w:hAnsi="PT Astra Serif"/>
          <w:sz w:val="28"/>
          <w:szCs w:val="28"/>
        </w:rPr>
        <w:t>. Уборку и очистку автобусных остановок обязаны производить организации на основании договоров по уборке территорий улиц, на которых расположены эти остановки.</w:t>
      </w:r>
    </w:p>
    <w:p w14:paraId="31A5D63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.2.4</w:t>
      </w:r>
      <w:r w:rsidR="00ED2D27" w:rsidRPr="00C45C92">
        <w:rPr>
          <w:rFonts w:ascii="PT Astra Serif" w:hAnsi="PT Astra Serif"/>
          <w:sz w:val="28"/>
          <w:szCs w:val="28"/>
        </w:rPr>
        <w:t>. Уборку и очистку остановок, на которых расположены торговые объекты, осуществляют собственники торговых объектов, если иное не предусмотрено договором, в границах прилегающих территорий.</w:t>
      </w:r>
    </w:p>
    <w:p w14:paraId="4218FDDD"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5</w:t>
      </w:r>
      <w:r w:rsidR="00ED2D27" w:rsidRPr="00C45C92">
        <w:rPr>
          <w:rFonts w:ascii="PT Astra Serif" w:hAnsi="PT Astra Serif"/>
          <w:sz w:val="28"/>
          <w:szCs w:val="28"/>
        </w:rPr>
        <w:t>.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53CFCBFE"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6</w:t>
      </w:r>
      <w:r w:rsidR="00ED2D27" w:rsidRPr="00C45C92">
        <w:rPr>
          <w:rFonts w:ascii="PT Astra Serif" w:hAnsi="PT Astra Serif"/>
          <w:sz w:val="28"/>
          <w:szCs w:val="28"/>
        </w:rPr>
        <w:t>. Санитарную уборку территории от отходов производства и потребления с последующей организацией вывоза на объекты хранения отходов, скос сорной растительности, а также обрезку крон деревьев, в охранной зоне (</w:t>
      </w:r>
      <w:smartTag w:uri="urn:schemas-microsoft-com:office:smarttags" w:element="metricconverter">
        <w:smartTagPr>
          <w:attr w:name="ProductID" w:val="2,0 м"/>
        </w:smartTagPr>
        <w:r w:rsidR="00ED2D27" w:rsidRPr="00C45C92">
          <w:rPr>
            <w:rFonts w:ascii="PT Astra Serif" w:hAnsi="PT Astra Serif"/>
            <w:sz w:val="28"/>
            <w:szCs w:val="28"/>
          </w:rPr>
          <w:t>2,0 м</w:t>
        </w:r>
      </w:smartTag>
      <w:r w:rsidR="00ED2D27" w:rsidRPr="00C45C92">
        <w:rPr>
          <w:rFonts w:ascii="PT Astra Serif" w:hAnsi="PT Astra Serif"/>
          <w:sz w:val="28"/>
          <w:szCs w:val="28"/>
        </w:rPr>
        <w:t>), отведенной для размещения и эксплуатации линий электропередач, газовых, водопроводных и тепловых сетей осуществляют организации, эксплуатирующие указанные сети и линии электропередач.</w:t>
      </w:r>
    </w:p>
    <w:p w14:paraId="65D1BEC4"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7</w:t>
      </w:r>
      <w:r w:rsidR="00ED2D27" w:rsidRPr="00C45C92">
        <w:rPr>
          <w:rFonts w:ascii="PT Astra Serif" w:hAnsi="PT Astra Serif"/>
          <w:sz w:val="28"/>
          <w:szCs w:val="28"/>
        </w:rPr>
        <w:t>. Ответственность за содержание территорий, прилегающих к объектам жилищно-коммунального назначения (здания котельных, насосных станций, тепловые камеры, электрические подстанции и др.) несут специализированные организации, являющиеся владельцами указанных объектов и (или) осуществляющие эксплуатацию сетей.</w:t>
      </w:r>
    </w:p>
    <w:p w14:paraId="3A9049D5" w14:textId="04FDA780"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8</w:t>
      </w:r>
      <w:r w:rsidR="00ED2D27" w:rsidRPr="00C45C92">
        <w:rPr>
          <w:rFonts w:ascii="PT Astra Serif" w:hAnsi="PT Astra Serif"/>
          <w:sz w:val="28"/>
          <w:szCs w:val="28"/>
        </w:rPr>
        <w:t xml:space="preserve">. </w:t>
      </w:r>
      <w:r w:rsidR="00BE749C" w:rsidRPr="00C45C92">
        <w:rPr>
          <w:rFonts w:ascii="PT Astra Serif" w:hAnsi="PT Astra Serif"/>
          <w:sz w:val="28"/>
          <w:szCs w:val="28"/>
        </w:rPr>
        <w:t>Территориальное управление Администрации</w:t>
      </w:r>
      <w:r w:rsidR="00AB2DAA" w:rsidRPr="00C45C92">
        <w:rPr>
          <w:rFonts w:ascii="PT Astra Serif" w:hAnsi="PT Astra Serif"/>
          <w:sz w:val="28"/>
          <w:szCs w:val="28"/>
        </w:rPr>
        <w:t xml:space="preserve"> муниципального округа</w:t>
      </w:r>
      <w:r w:rsidR="00293421" w:rsidRPr="00C45C92">
        <w:rPr>
          <w:rFonts w:ascii="PT Astra Serif" w:hAnsi="PT Astra Serif"/>
          <w:sz w:val="28"/>
          <w:szCs w:val="28"/>
        </w:rPr>
        <w:t xml:space="preserve"> Ключевский район Алтайского края</w:t>
      </w:r>
      <w:r w:rsidR="00EA3CEF" w:rsidRPr="00C45C92">
        <w:rPr>
          <w:rFonts w:ascii="PT Astra Serif" w:hAnsi="PT Astra Serif"/>
          <w:sz w:val="28"/>
          <w:szCs w:val="28"/>
        </w:rPr>
        <w:t xml:space="preserve"> </w:t>
      </w:r>
      <w:r w:rsidR="00293421" w:rsidRPr="00C45C92">
        <w:rPr>
          <w:rFonts w:ascii="PT Astra Serif" w:hAnsi="PT Astra Serif"/>
          <w:sz w:val="28"/>
          <w:szCs w:val="28"/>
        </w:rPr>
        <w:t xml:space="preserve">(далее – «Территориальное управление») </w:t>
      </w:r>
      <w:r w:rsidR="00ED2D27" w:rsidRPr="00C45C92">
        <w:rPr>
          <w:rFonts w:ascii="PT Astra Serif" w:hAnsi="PT Astra Serif"/>
          <w:sz w:val="28"/>
          <w:szCs w:val="28"/>
        </w:rPr>
        <w:t xml:space="preserve">на добровольной основе </w:t>
      </w:r>
      <w:r w:rsidR="00734606" w:rsidRPr="00C45C92">
        <w:rPr>
          <w:rFonts w:ascii="PT Astra Serif" w:hAnsi="PT Astra Serif"/>
          <w:sz w:val="28"/>
          <w:szCs w:val="28"/>
        </w:rPr>
        <w:t xml:space="preserve">может </w:t>
      </w:r>
      <w:r w:rsidR="00ED2D27" w:rsidRPr="00C45C92">
        <w:rPr>
          <w:rFonts w:ascii="PT Astra Serif" w:hAnsi="PT Astra Serif"/>
          <w:sz w:val="28"/>
          <w:szCs w:val="28"/>
        </w:rPr>
        <w:t>привлекать граждан для выполнения работ по уборке, благоустройству и озеленению территории населенных пунктов.</w:t>
      </w:r>
    </w:p>
    <w:p w14:paraId="4C6D480B"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w:t>
      </w:r>
      <w:r w:rsidR="00671D4D" w:rsidRPr="00C45C92">
        <w:rPr>
          <w:rFonts w:ascii="PT Astra Serif" w:hAnsi="PT Astra Serif"/>
          <w:sz w:val="28"/>
          <w:szCs w:val="28"/>
        </w:rPr>
        <w:t>9</w:t>
      </w:r>
      <w:r w:rsidR="00ED2D27" w:rsidRPr="00C45C92">
        <w:rPr>
          <w:rFonts w:ascii="PT Astra Serif" w:hAnsi="PT Astra Serif"/>
          <w:sz w:val="28"/>
          <w:szCs w:val="28"/>
        </w:rPr>
        <w:t>. Ответственность за организацию и производство уборочных работ в соответствии с настоящими Правилами возлагается:</w:t>
      </w:r>
    </w:p>
    <w:p w14:paraId="1771BBC5"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.1. За уборку и содержание проезжей части по всей ширине дорог, площадей, улиц и проездов дорожной сети – на специализированные организации, с которыми заключены муниципальные контракты по уборке населенных пунктов.</w:t>
      </w:r>
    </w:p>
    <w:p w14:paraId="013D2C04"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 xml:space="preserve">.2. За уборку и содержание придомовых территорий и межквартальных проездов многоквартирных жилых домов (за исключением включенных в перечень автомобильных дорог общего пользования местного значения населенных пунктов) – на собственников помещений в многоквартирных жилых домах либо </w:t>
      </w:r>
      <w:r w:rsidR="003E673D" w:rsidRPr="00C45C92">
        <w:rPr>
          <w:rFonts w:ascii="PT Astra Serif" w:hAnsi="PT Astra Serif"/>
          <w:sz w:val="28"/>
          <w:szCs w:val="28"/>
        </w:rPr>
        <w:t>на уполномоченных</w:t>
      </w:r>
      <w:r w:rsidR="00ED2D27" w:rsidRPr="00C45C92">
        <w:rPr>
          <w:rFonts w:ascii="PT Astra Serif" w:hAnsi="PT Astra Serif"/>
          <w:sz w:val="28"/>
          <w:szCs w:val="28"/>
        </w:rPr>
        <w:t xml:space="preserve"> ими организации.</w:t>
      </w:r>
    </w:p>
    <w:p w14:paraId="22CE58D1"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.3. За уборку газонной части, содержание ограждений на проезжей части, тротуарах и газонах, других элементов благоустройства дороги – на специализированные организации, с которыми заключены муниципальные контракты по уборке населенных пунктов.</w:t>
      </w:r>
    </w:p>
    <w:p w14:paraId="613208B7"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.4. За уборку, благоустройство и содержание территорий, прилегающих к отдельно стоящим рекламоносителям, в том числе опорам для размещения рекламных перетяжек (транспарантов), – на собственников рекламных конструкций либо арендаторов рекламных конструкций, если указанное предусмотрено договором.</w:t>
      </w:r>
    </w:p>
    <w:p w14:paraId="57854210"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 xml:space="preserve">.5. За уборку и содержание территорий, прилегающих </w:t>
      </w:r>
      <w:r w:rsidR="00EE7594" w:rsidRPr="00C45C92">
        <w:rPr>
          <w:rFonts w:ascii="PT Astra Serif" w:hAnsi="PT Astra Serif"/>
          <w:sz w:val="28"/>
          <w:szCs w:val="28"/>
        </w:rPr>
        <w:t>к торговым</w:t>
      </w:r>
      <w:r w:rsidR="00ED2D27" w:rsidRPr="00C45C92">
        <w:rPr>
          <w:rFonts w:ascii="PT Astra Serif" w:hAnsi="PT Astra Serif"/>
          <w:sz w:val="28"/>
          <w:szCs w:val="28"/>
        </w:rPr>
        <w:t xml:space="preserve"> объектам – на собственников и иных </w:t>
      </w:r>
      <w:r w:rsidR="00EE7594" w:rsidRPr="00C45C92">
        <w:rPr>
          <w:rFonts w:ascii="PT Astra Serif" w:hAnsi="PT Astra Serif"/>
          <w:sz w:val="28"/>
          <w:szCs w:val="28"/>
        </w:rPr>
        <w:t>владельцев торговых</w:t>
      </w:r>
      <w:r w:rsidR="00ED2D27" w:rsidRPr="00C45C92">
        <w:rPr>
          <w:rFonts w:ascii="PT Astra Serif" w:hAnsi="PT Astra Serif"/>
          <w:sz w:val="28"/>
          <w:szCs w:val="28"/>
        </w:rPr>
        <w:t xml:space="preserve"> объектов, если иное не предусмотрено законом или договором.</w:t>
      </w:r>
    </w:p>
    <w:p w14:paraId="2E443F6C"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.6. За уборку и содержание длительное время не используемых и не осваиваемых территорий, территорий после сноса строений – на собственников, арендаторов (правообладателей), если законом или договором не предусмотрено иное.</w:t>
      </w:r>
    </w:p>
    <w:p w14:paraId="0B41E363"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671D4D" w:rsidRPr="00C45C92">
        <w:rPr>
          <w:rFonts w:ascii="PT Astra Serif" w:hAnsi="PT Astra Serif"/>
          <w:sz w:val="28"/>
          <w:szCs w:val="28"/>
        </w:rPr>
        <w:t>.2.9</w:t>
      </w:r>
      <w:r w:rsidR="00ED2D27" w:rsidRPr="00C45C92">
        <w:rPr>
          <w:rFonts w:ascii="PT Astra Serif" w:hAnsi="PT Astra Serif"/>
          <w:sz w:val="28"/>
          <w:szCs w:val="28"/>
        </w:rPr>
        <w:t>.7. За уборку, благоустройство, поддержание чистоты территорий, въездов и выездов АЗС, ГАЗС, автомоечных постов, шиномонтажных и авторемонтных мастерских, заправочных комплексов и прилегающих территорий – на собственников, арендаторов (правообладателей) указанных объектов.</w:t>
      </w:r>
    </w:p>
    <w:p w14:paraId="79BCF593"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572B17" w:rsidRPr="00C45C92">
        <w:rPr>
          <w:rFonts w:ascii="PT Astra Serif" w:hAnsi="PT Astra Serif"/>
          <w:sz w:val="28"/>
          <w:szCs w:val="28"/>
        </w:rPr>
        <w:t>.2.9</w:t>
      </w:r>
      <w:r w:rsidR="00ED2D27" w:rsidRPr="00C45C92">
        <w:rPr>
          <w:rFonts w:ascii="PT Astra Serif" w:hAnsi="PT Astra Serif"/>
          <w:sz w:val="28"/>
          <w:szCs w:val="28"/>
        </w:rPr>
        <w:t>.</w:t>
      </w:r>
      <w:r w:rsidR="00572B17" w:rsidRPr="00C45C92">
        <w:rPr>
          <w:rFonts w:ascii="PT Astra Serif" w:hAnsi="PT Astra Serif"/>
          <w:sz w:val="28"/>
          <w:szCs w:val="28"/>
        </w:rPr>
        <w:t>8</w:t>
      </w:r>
      <w:r w:rsidR="00ED2D27" w:rsidRPr="00C45C92">
        <w:rPr>
          <w:rFonts w:ascii="PT Astra Serif" w:hAnsi="PT Astra Serif"/>
          <w:sz w:val="28"/>
          <w:szCs w:val="28"/>
        </w:rPr>
        <w:t>. За уборку и содержание территорий физических лиц, организаций и иных хозяйствующих субъектов – на собственников (владельцев) территорий.</w:t>
      </w:r>
    </w:p>
    <w:p w14:paraId="6125F379"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572B17" w:rsidRPr="00C45C92">
        <w:rPr>
          <w:rFonts w:ascii="PT Astra Serif" w:hAnsi="PT Astra Serif"/>
          <w:sz w:val="28"/>
          <w:szCs w:val="28"/>
        </w:rPr>
        <w:t>.2.9</w:t>
      </w:r>
      <w:r w:rsidR="00ED2D27" w:rsidRPr="00C45C92">
        <w:rPr>
          <w:rFonts w:ascii="PT Astra Serif" w:hAnsi="PT Astra Serif"/>
          <w:sz w:val="28"/>
          <w:szCs w:val="28"/>
        </w:rPr>
        <w:t>.</w:t>
      </w:r>
      <w:r w:rsidR="00572B17" w:rsidRPr="00C45C92">
        <w:rPr>
          <w:rFonts w:ascii="PT Astra Serif" w:hAnsi="PT Astra Serif"/>
          <w:sz w:val="28"/>
          <w:szCs w:val="28"/>
        </w:rPr>
        <w:t>9</w:t>
      </w:r>
      <w:r w:rsidR="00ED2D27" w:rsidRPr="00C45C92">
        <w:rPr>
          <w:rFonts w:ascii="PT Astra Serif" w:hAnsi="PT Astra Serif"/>
          <w:sz w:val="28"/>
          <w:szCs w:val="28"/>
        </w:rPr>
        <w:t>. За организацию работы по очистке и уборке территории рынков и прилегающих к ним территорий – на администрации рынков в соответствии с действующими санитарными нормами и правилами торговли на рынках.</w:t>
      </w:r>
    </w:p>
    <w:p w14:paraId="07FA5887" w14:textId="120F8509"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572B17" w:rsidRPr="00C45C92">
        <w:rPr>
          <w:rFonts w:ascii="PT Astra Serif" w:hAnsi="PT Astra Serif"/>
          <w:sz w:val="28"/>
          <w:szCs w:val="28"/>
        </w:rPr>
        <w:t>.2.9</w:t>
      </w:r>
      <w:r w:rsidR="00ED2D27" w:rsidRPr="00C45C92">
        <w:rPr>
          <w:rFonts w:ascii="PT Astra Serif" w:hAnsi="PT Astra Serif"/>
          <w:sz w:val="28"/>
          <w:szCs w:val="28"/>
        </w:rPr>
        <w:t>.1</w:t>
      </w:r>
      <w:r w:rsidR="00572B17" w:rsidRPr="00C45C92">
        <w:rPr>
          <w:rFonts w:ascii="PT Astra Serif" w:hAnsi="PT Astra Serif"/>
          <w:sz w:val="28"/>
          <w:szCs w:val="28"/>
        </w:rPr>
        <w:t>0</w:t>
      </w:r>
      <w:r w:rsidR="00ED2D27" w:rsidRPr="00C45C92">
        <w:rPr>
          <w:rFonts w:ascii="PT Astra Serif" w:hAnsi="PT Astra Serif"/>
          <w:sz w:val="28"/>
          <w:szCs w:val="28"/>
        </w:rPr>
        <w:t xml:space="preserve">. За содержание и уборку </w:t>
      </w:r>
      <w:r w:rsidR="00572B17" w:rsidRPr="00C45C92">
        <w:rPr>
          <w:rFonts w:ascii="PT Astra Serif" w:hAnsi="PT Astra Serif"/>
          <w:sz w:val="28"/>
          <w:szCs w:val="28"/>
        </w:rPr>
        <w:t>парков</w:t>
      </w:r>
      <w:r w:rsidR="00ED2D27" w:rsidRPr="00C45C92">
        <w:rPr>
          <w:rFonts w:ascii="PT Astra Serif" w:hAnsi="PT Astra Serif"/>
          <w:sz w:val="28"/>
          <w:szCs w:val="28"/>
        </w:rPr>
        <w:t xml:space="preserve"> и прилегающих к ним тротуаров, проездов и газонов – на специализированные организации по муниципальным контрактам с </w:t>
      </w:r>
      <w:r w:rsidR="00BE749C" w:rsidRPr="00C45C92">
        <w:rPr>
          <w:rFonts w:ascii="PT Astra Serif" w:hAnsi="PT Astra Serif"/>
          <w:sz w:val="28"/>
          <w:szCs w:val="28"/>
        </w:rPr>
        <w:t>Территориальным управлением</w:t>
      </w:r>
      <w:r w:rsidR="00ED2D27" w:rsidRPr="00C45C92">
        <w:rPr>
          <w:rFonts w:ascii="PT Astra Serif" w:hAnsi="PT Astra Serif"/>
          <w:sz w:val="28"/>
          <w:szCs w:val="28"/>
        </w:rPr>
        <w:t>.</w:t>
      </w:r>
    </w:p>
    <w:p w14:paraId="2A22F847" w14:textId="77777777"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572B17" w:rsidRPr="00C45C92">
        <w:rPr>
          <w:rFonts w:ascii="PT Astra Serif" w:hAnsi="PT Astra Serif"/>
          <w:sz w:val="28"/>
          <w:szCs w:val="28"/>
        </w:rPr>
        <w:t>.2.9</w:t>
      </w:r>
      <w:r w:rsidR="00ED2D27" w:rsidRPr="00C45C92">
        <w:rPr>
          <w:rFonts w:ascii="PT Astra Serif" w:hAnsi="PT Astra Serif"/>
          <w:sz w:val="28"/>
          <w:szCs w:val="28"/>
        </w:rPr>
        <w:t>.1</w:t>
      </w:r>
      <w:r w:rsidR="00572B17" w:rsidRPr="00C45C92">
        <w:rPr>
          <w:rFonts w:ascii="PT Astra Serif" w:hAnsi="PT Astra Serif"/>
          <w:sz w:val="28"/>
          <w:szCs w:val="28"/>
        </w:rPr>
        <w:t>1</w:t>
      </w:r>
      <w:r w:rsidR="00ED2D27" w:rsidRPr="00C45C92">
        <w:rPr>
          <w:rFonts w:ascii="PT Astra Serif" w:hAnsi="PT Astra Serif"/>
          <w:sz w:val="28"/>
          <w:szCs w:val="28"/>
        </w:rPr>
        <w:t>. За содержание и уборку парков, зеленых насаждений, находящихся в собственности организаций, собственников помещений на прилегающих территориях – на организации и собственников помещений прилегающих территорий.</w:t>
      </w:r>
    </w:p>
    <w:p w14:paraId="1A9B8F57"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0</w:t>
      </w:r>
      <w:r w:rsidR="00ED2D27" w:rsidRPr="00C45C92">
        <w:rPr>
          <w:rFonts w:ascii="PT Astra Serif" w:hAnsi="PT Astra Serif"/>
          <w:sz w:val="28"/>
          <w:szCs w:val="28"/>
        </w:rPr>
        <w:t>.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14:paraId="5CD6C463"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1</w:t>
      </w:r>
      <w:r w:rsidR="00ED2D27" w:rsidRPr="00C45C92">
        <w:rPr>
          <w:rFonts w:ascii="PT Astra Serif" w:hAnsi="PT Astra Serif"/>
          <w:sz w:val="28"/>
          <w:szCs w:val="28"/>
        </w:rPr>
        <w:t>. Физические и юридические лица, осуществляющие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а также, объекты религиозного значения, обязаны обеспечить наличие туалетов как для сотрудников, так и для посетителей в ежедневном исправном рабочем состоянии. Установка туалетов осуществляется в соответствии с санитарными нормами и правилами.</w:t>
      </w:r>
    </w:p>
    <w:p w14:paraId="3638E441"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2</w:t>
      </w:r>
      <w:r w:rsidR="00ED2D27" w:rsidRPr="00C45C92">
        <w:rPr>
          <w:rFonts w:ascii="PT Astra Serif" w:hAnsi="PT Astra Serif"/>
          <w:sz w:val="28"/>
          <w:szCs w:val="28"/>
        </w:rPr>
        <w:t>. Запрещается:</w:t>
      </w:r>
    </w:p>
    <w:p w14:paraId="3F9966B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накапливать и оставлять мусор на улицах, площадях, участках с зелеными насаждениями, в скверах, парках, на газонах, и других территориях общего пользования;</w:t>
      </w:r>
    </w:p>
    <w:p w14:paraId="7B06FAF5"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складирование отходов, образовавшихся во время ремонта;</w:t>
      </w:r>
    </w:p>
    <w:p w14:paraId="55D67FD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14:paraId="20F3383E" w14:textId="04E76B70"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сливать отработанные масла и </w:t>
      </w:r>
      <w:r w:rsidR="00FB14B3" w:rsidRPr="00C45C92">
        <w:rPr>
          <w:rFonts w:ascii="PT Astra Serif" w:hAnsi="PT Astra Serif"/>
          <w:sz w:val="28"/>
          <w:szCs w:val="28"/>
        </w:rPr>
        <w:t>горюче-смазочные материалы</w:t>
      </w:r>
      <w:r w:rsidRPr="00C45C92">
        <w:rPr>
          <w:rFonts w:ascii="PT Astra Serif" w:hAnsi="PT Astra Serif"/>
          <w:sz w:val="28"/>
          <w:szCs w:val="28"/>
        </w:rPr>
        <w:t xml:space="preserve"> на рельеф местности;</w:t>
      </w:r>
    </w:p>
    <w:p w14:paraId="2DC173E6" w14:textId="73F8D0AA"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осуществлять мойку, чистку салона и техническое обслуживание транспортных средств в местах, не предусмотренных для этих целей (около водоемов, у жилых зданий и </w:t>
      </w:r>
      <w:r w:rsidR="00641A2E" w:rsidRPr="00C45C92">
        <w:rPr>
          <w:rFonts w:ascii="PT Astra Serif" w:hAnsi="PT Astra Serif"/>
          <w:sz w:val="28"/>
          <w:szCs w:val="28"/>
        </w:rPr>
        <w:t>общественных зданий</w:t>
      </w:r>
      <w:r w:rsidRPr="00C45C92">
        <w:rPr>
          <w:rFonts w:ascii="PT Astra Serif" w:hAnsi="PT Astra Serif"/>
          <w:sz w:val="28"/>
          <w:szCs w:val="28"/>
        </w:rPr>
        <w:t>).</w:t>
      </w:r>
      <w:r w:rsidR="000D4B08" w:rsidRPr="00C45C92">
        <w:rPr>
          <w:rFonts w:ascii="PT Astra Serif" w:hAnsi="PT Astra Serif"/>
          <w:sz w:val="28"/>
          <w:szCs w:val="28"/>
        </w:rPr>
        <w:t xml:space="preserve"> </w:t>
      </w:r>
      <w:r w:rsidR="00415977" w:rsidRPr="00C45C92">
        <w:rPr>
          <w:rFonts w:ascii="PT Astra Serif" w:hAnsi="PT Astra Serif"/>
          <w:sz w:val="28"/>
          <w:szCs w:val="28"/>
        </w:rPr>
        <w:t xml:space="preserve"> </w:t>
      </w:r>
    </w:p>
    <w:p w14:paraId="7187FC11" w14:textId="77777777" w:rsidR="00ED2D27" w:rsidRPr="00C45C92" w:rsidRDefault="003205F1" w:rsidP="001441FC">
      <w:pPr>
        <w:pStyle w:val="aff"/>
        <w:ind w:firstLine="851"/>
        <w:jc w:val="both"/>
        <w:rPr>
          <w:rFonts w:ascii="PT Astra Serif" w:hAnsi="PT Astra Serif"/>
          <w:sz w:val="28"/>
          <w:szCs w:val="28"/>
        </w:rPr>
      </w:pPr>
      <w:bookmarkStart w:id="232" w:name="sub_823"/>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3</w:t>
      </w:r>
      <w:r w:rsidR="00ED2D27" w:rsidRPr="00C45C92">
        <w:rPr>
          <w:rFonts w:ascii="PT Astra Serif" w:hAnsi="PT Astra Serif"/>
          <w:sz w:val="28"/>
          <w:szCs w:val="28"/>
        </w:rPr>
        <w:t>. На территории населенных пунктов запрещается накапливать и размещать отходы производства и потребления в несанкционированных местах.</w:t>
      </w:r>
    </w:p>
    <w:p w14:paraId="08DE1D41" w14:textId="77777777" w:rsidR="00ED2D27" w:rsidRPr="00C45C92" w:rsidRDefault="003205F1" w:rsidP="001441FC">
      <w:pPr>
        <w:pStyle w:val="aff"/>
        <w:ind w:firstLine="851"/>
        <w:jc w:val="both"/>
        <w:rPr>
          <w:rFonts w:ascii="PT Astra Serif" w:hAnsi="PT Astra Serif"/>
          <w:sz w:val="28"/>
          <w:szCs w:val="28"/>
        </w:rPr>
      </w:pPr>
      <w:bookmarkStart w:id="233" w:name="sub_824"/>
      <w:bookmarkEnd w:id="232"/>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4</w:t>
      </w:r>
      <w:r w:rsidR="00ED2D27" w:rsidRPr="00C45C92">
        <w:rPr>
          <w:rFonts w:ascii="PT Astra Serif" w:hAnsi="PT Astra Serif"/>
          <w:sz w:val="28"/>
          <w:szCs w:val="28"/>
        </w:rPr>
        <w:t>. Сбор и вывоз отходов производства и потребления осуществляется по контейнерной или бестарной системе в установленном порядке.</w:t>
      </w:r>
    </w:p>
    <w:p w14:paraId="4C14EA81" w14:textId="77777777" w:rsidR="00ED2D27" w:rsidRPr="00C45C92" w:rsidRDefault="003205F1" w:rsidP="001441FC">
      <w:pPr>
        <w:pStyle w:val="aff"/>
        <w:ind w:firstLine="851"/>
        <w:jc w:val="both"/>
        <w:rPr>
          <w:rFonts w:ascii="PT Astra Serif" w:hAnsi="PT Astra Serif"/>
          <w:sz w:val="28"/>
          <w:szCs w:val="28"/>
        </w:rPr>
      </w:pPr>
      <w:bookmarkStart w:id="234" w:name="sub_825"/>
      <w:bookmarkEnd w:id="233"/>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5</w:t>
      </w:r>
      <w:r w:rsidR="00ED2D27" w:rsidRPr="00C45C92">
        <w:rPr>
          <w:rFonts w:ascii="PT Astra Serif" w:hAnsi="PT Astra Serif"/>
          <w:sz w:val="28"/>
          <w:szCs w:val="28"/>
        </w:rPr>
        <w:t>. На территории общего пользования населенных пунктов запрещается сжигание отходов производства и потребления.</w:t>
      </w:r>
    </w:p>
    <w:p w14:paraId="597530ED" w14:textId="0FB6246E" w:rsidR="00ED2D27" w:rsidRPr="00C45C92" w:rsidRDefault="003205F1" w:rsidP="001441FC">
      <w:pPr>
        <w:pStyle w:val="aff"/>
        <w:ind w:firstLine="851"/>
        <w:jc w:val="both"/>
        <w:rPr>
          <w:rFonts w:ascii="PT Astra Serif" w:hAnsi="PT Astra Serif"/>
          <w:sz w:val="28"/>
          <w:szCs w:val="28"/>
        </w:rPr>
      </w:pPr>
      <w:bookmarkStart w:id="235" w:name="sub_827"/>
      <w:bookmarkEnd w:id="234"/>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6</w:t>
      </w:r>
      <w:r w:rsidR="00ED2D27" w:rsidRPr="00C45C92">
        <w:rPr>
          <w:rFonts w:ascii="PT Astra Serif" w:hAnsi="PT Astra Serif"/>
          <w:sz w:val="28"/>
          <w:szCs w:val="28"/>
        </w:rPr>
        <w:t xml:space="preserve">. Обращение с </w:t>
      </w:r>
      <w:r w:rsidR="00B42C24" w:rsidRPr="00C45C92">
        <w:rPr>
          <w:rFonts w:ascii="PT Astra Serif" w:hAnsi="PT Astra Serif"/>
          <w:sz w:val="28"/>
          <w:szCs w:val="28"/>
        </w:rPr>
        <w:t>ТКО</w:t>
      </w:r>
      <w:r w:rsidR="00ED2D27" w:rsidRPr="00C45C92">
        <w:rPr>
          <w:rFonts w:ascii="PT Astra Serif" w:hAnsi="PT Astra Serif"/>
          <w:sz w:val="28"/>
          <w:szCs w:val="28"/>
        </w:rPr>
        <w:t xml:space="preserve"> обеспечивается региональным оператором по обращению с </w:t>
      </w:r>
      <w:r w:rsidR="00B42C24" w:rsidRPr="00C45C92">
        <w:rPr>
          <w:rFonts w:ascii="PT Astra Serif" w:hAnsi="PT Astra Serif"/>
          <w:sz w:val="28"/>
          <w:szCs w:val="28"/>
        </w:rPr>
        <w:t>ТКО</w:t>
      </w:r>
      <w:r w:rsidR="00ED2D27" w:rsidRPr="00C45C92">
        <w:rPr>
          <w:rFonts w:ascii="PT Astra Serif" w:hAnsi="PT Astra Serif"/>
          <w:sz w:val="28"/>
          <w:szCs w:val="28"/>
        </w:rPr>
        <w:t xml:space="preserve"> в соответствии с региональной программой в области обращения с отходами, в том числе с </w:t>
      </w:r>
      <w:r w:rsidR="00B42C24" w:rsidRPr="00C45C92">
        <w:rPr>
          <w:rFonts w:ascii="PT Astra Serif" w:hAnsi="PT Astra Serif"/>
          <w:sz w:val="28"/>
          <w:szCs w:val="28"/>
        </w:rPr>
        <w:t>ТКО</w:t>
      </w:r>
      <w:r w:rsidR="00ED2D27" w:rsidRPr="00C45C92">
        <w:rPr>
          <w:rFonts w:ascii="PT Astra Serif" w:hAnsi="PT Astra Serif"/>
          <w:sz w:val="28"/>
          <w:szCs w:val="28"/>
        </w:rPr>
        <w:t xml:space="preserve">, и территориальной схемой обращения с отходами на основании договоров на оказание услуг по обращению с </w:t>
      </w:r>
      <w:r w:rsidR="00B42C24" w:rsidRPr="00C45C92">
        <w:rPr>
          <w:rFonts w:ascii="PT Astra Serif" w:hAnsi="PT Astra Serif"/>
          <w:sz w:val="28"/>
          <w:szCs w:val="28"/>
        </w:rPr>
        <w:t>ТКО</w:t>
      </w:r>
      <w:r w:rsidR="00ED2D27" w:rsidRPr="00C45C92">
        <w:rPr>
          <w:rFonts w:ascii="PT Astra Serif" w:hAnsi="PT Astra Serif"/>
          <w:sz w:val="28"/>
          <w:szCs w:val="28"/>
        </w:rPr>
        <w:t xml:space="preserve">, заключенных с потребителями. Региональный оператор осуществляет сбор, транспортирование, обработку, утилизацию, обезвреживание, захоронение </w:t>
      </w:r>
      <w:r w:rsidR="00B42C24" w:rsidRPr="00C45C92">
        <w:rPr>
          <w:rFonts w:ascii="PT Astra Serif" w:hAnsi="PT Astra Serif"/>
          <w:sz w:val="28"/>
          <w:szCs w:val="28"/>
        </w:rPr>
        <w:t>ТКО</w:t>
      </w:r>
      <w:r w:rsidR="00ED2D27" w:rsidRPr="00C45C92">
        <w:rPr>
          <w:rFonts w:ascii="PT Astra Serif" w:hAnsi="PT Astra Serif"/>
          <w:sz w:val="28"/>
          <w:szCs w:val="28"/>
        </w:rPr>
        <w:t xml:space="preserve"> самостоятельно или с привлечением операторов по обращению с </w:t>
      </w:r>
      <w:r w:rsidR="00B42C24" w:rsidRPr="00C45C92">
        <w:rPr>
          <w:rFonts w:ascii="PT Astra Serif" w:hAnsi="PT Astra Serif"/>
          <w:sz w:val="28"/>
          <w:szCs w:val="28"/>
        </w:rPr>
        <w:t>ТКО</w:t>
      </w:r>
      <w:r w:rsidR="00ED2D27" w:rsidRPr="00C45C92">
        <w:rPr>
          <w:rFonts w:ascii="PT Astra Serif" w:hAnsi="PT Astra Serif"/>
          <w:sz w:val="28"/>
          <w:szCs w:val="28"/>
        </w:rPr>
        <w:t xml:space="preserve">. </w:t>
      </w:r>
    </w:p>
    <w:p w14:paraId="7FE2DAAC" w14:textId="77777777" w:rsidR="00ED2D27" w:rsidRPr="00C45C92" w:rsidRDefault="00ED2D27" w:rsidP="001441FC">
      <w:pPr>
        <w:pStyle w:val="aff"/>
        <w:ind w:firstLine="851"/>
        <w:jc w:val="both"/>
        <w:rPr>
          <w:rFonts w:ascii="PT Astra Serif" w:hAnsi="PT Astra Serif"/>
          <w:sz w:val="28"/>
          <w:szCs w:val="28"/>
        </w:rPr>
      </w:pPr>
      <w:bookmarkStart w:id="236" w:name="sub_8272"/>
      <w:bookmarkEnd w:id="235"/>
      <w:r w:rsidRPr="00C45C92">
        <w:rPr>
          <w:rFonts w:ascii="PT Astra Serif" w:hAnsi="PT Astra Serif"/>
          <w:sz w:val="28"/>
          <w:szCs w:val="28"/>
        </w:rPr>
        <w:t>Отходы, образующиеся при строительстве, ремонте, реконструкции жилых и общественных зданий, а также объектов культурно-бытового назначения, вывозятся силами и средствами строительных организаций в соответствии с заключенным договором со специализированными организациями.</w:t>
      </w:r>
    </w:p>
    <w:p w14:paraId="3CEBEBE0" w14:textId="77777777" w:rsidR="00ED2D27" w:rsidRPr="00C45C92" w:rsidRDefault="00ED2D27" w:rsidP="001441FC">
      <w:pPr>
        <w:pStyle w:val="aff"/>
        <w:ind w:firstLine="851"/>
        <w:jc w:val="both"/>
        <w:rPr>
          <w:rFonts w:ascii="PT Astra Serif" w:hAnsi="PT Astra Serif"/>
          <w:sz w:val="28"/>
          <w:szCs w:val="28"/>
        </w:rPr>
      </w:pPr>
      <w:bookmarkStart w:id="237" w:name="sub_8273"/>
      <w:bookmarkEnd w:id="236"/>
      <w:r w:rsidRPr="00C45C92">
        <w:rPr>
          <w:rFonts w:ascii="PT Astra Serif" w:hAnsi="PT Astra Serif"/>
          <w:sz w:val="28"/>
          <w:szCs w:val="28"/>
        </w:rPr>
        <w:t>Вывоз крупногабаритных отходов, а также отходов, образовавшихся во время ремонта квартир в многоквартирном доме, осуществляется собственниками жилых помещений самостоятельно либо по договорам со специализированными организациями.</w:t>
      </w:r>
    </w:p>
    <w:bookmarkEnd w:id="237"/>
    <w:p w14:paraId="41C4BFB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Запрещается складирование крупногабаритного мусора и отходов, образовавшихся во время ремонта, возле подъездов и на контейнерных площадках.</w:t>
      </w:r>
    </w:p>
    <w:p w14:paraId="33FC03C2" w14:textId="77777777" w:rsidR="00ED2D27" w:rsidRPr="00C45C92" w:rsidRDefault="003205F1" w:rsidP="001441FC">
      <w:pPr>
        <w:pStyle w:val="aff"/>
        <w:ind w:firstLine="851"/>
        <w:jc w:val="both"/>
        <w:rPr>
          <w:rFonts w:ascii="PT Astra Serif" w:hAnsi="PT Astra Serif"/>
          <w:sz w:val="28"/>
          <w:szCs w:val="28"/>
        </w:rPr>
      </w:pPr>
      <w:bookmarkStart w:id="238" w:name="sub_829"/>
      <w:r w:rsidRPr="00C45C92">
        <w:rPr>
          <w:rFonts w:ascii="PT Astra Serif" w:hAnsi="PT Astra Serif"/>
          <w:sz w:val="28"/>
          <w:szCs w:val="28"/>
        </w:rPr>
        <w:t>7</w:t>
      </w:r>
      <w:r w:rsidR="00ED2D27" w:rsidRPr="00C45C92">
        <w:rPr>
          <w:rFonts w:ascii="PT Astra Serif" w:hAnsi="PT Astra Serif"/>
          <w:sz w:val="28"/>
          <w:szCs w:val="28"/>
        </w:rPr>
        <w:t>.2.1</w:t>
      </w:r>
      <w:r w:rsidR="00572B17" w:rsidRPr="00C45C92">
        <w:rPr>
          <w:rFonts w:ascii="PT Astra Serif" w:hAnsi="PT Astra Serif"/>
          <w:sz w:val="28"/>
          <w:szCs w:val="28"/>
        </w:rPr>
        <w:t>7</w:t>
      </w:r>
      <w:r w:rsidR="00ED2D27" w:rsidRPr="00C45C92">
        <w:rPr>
          <w:rFonts w:ascii="PT Astra Serif" w:hAnsi="PT Astra Serif"/>
          <w:sz w:val="28"/>
          <w:szCs w:val="28"/>
        </w:rPr>
        <w:t>.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w:t>
      </w:r>
    </w:p>
    <w:p w14:paraId="6629045D" w14:textId="77777777" w:rsidR="00ED2D27" w:rsidRPr="00C45C92" w:rsidRDefault="003205F1" w:rsidP="001441FC">
      <w:pPr>
        <w:pStyle w:val="aff"/>
        <w:ind w:firstLine="851"/>
        <w:jc w:val="both"/>
        <w:rPr>
          <w:rFonts w:ascii="PT Astra Serif" w:hAnsi="PT Astra Serif"/>
          <w:sz w:val="28"/>
          <w:szCs w:val="28"/>
        </w:rPr>
      </w:pPr>
      <w:bookmarkStart w:id="239" w:name="sub_8210"/>
      <w:bookmarkEnd w:id="238"/>
      <w:r w:rsidRPr="00C45C92">
        <w:rPr>
          <w:rFonts w:ascii="PT Astra Serif" w:hAnsi="PT Astra Serif"/>
          <w:sz w:val="28"/>
          <w:szCs w:val="28"/>
        </w:rPr>
        <w:t>7</w:t>
      </w:r>
      <w:r w:rsidR="00572B17" w:rsidRPr="00C45C92">
        <w:rPr>
          <w:rFonts w:ascii="PT Astra Serif" w:hAnsi="PT Astra Serif"/>
          <w:sz w:val="28"/>
          <w:szCs w:val="28"/>
        </w:rPr>
        <w:t>.2.18</w:t>
      </w:r>
      <w:r w:rsidR="00ED2D27" w:rsidRPr="00C45C92">
        <w:rPr>
          <w:rFonts w:ascii="PT Astra Serif" w:hAnsi="PT Astra Serif"/>
          <w:sz w:val="28"/>
          <w:szCs w:val="28"/>
        </w:rPr>
        <w:t xml:space="preserve">. Для предотвращения засорения улиц, площадей, </w:t>
      </w:r>
      <w:r w:rsidR="00572B17" w:rsidRPr="00C45C92">
        <w:rPr>
          <w:rFonts w:ascii="PT Astra Serif" w:hAnsi="PT Astra Serif"/>
          <w:sz w:val="28"/>
          <w:szCs w:val="28"/>
        </w:rPr>
        <w:t>парков</w:t>
      </w:r>
      <w:r w:rsidR="00ED2D27" w:rsidRPr="00C45C92">
        <w:rPr>
          <w:rFonts w:ascii="PT Astra Serif" w:hAnsi="PT Astra Serif"/>
          <w:sz w:val="28"/>
          <w:szCs w:val="28"/>
        </w:rPr>
        <w:t xml:space="preserve"> и других общественных мест отходами производства и потребления устанавливается специально предназначенные для временного складирования отходов емкости малого размера (урны, баки).</w:t>
      </w:r>
    </w:p>
    <w:bookmarkEnd w:id="239"/>
    <w:p w14:paraId="4E994A4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Установку емкостей для временного складирования отходов производства и потребления и их очистку следует осуществлять лицам, ответственным за уборку соответствующих территорий в соответствии с настоящими Правилами.</w:t>
      </w:r>
    </w:p>
    <w:p w14:paraId="69C3BEF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Урны (баки) следует содержать в исправном и опрятном состоянии, очищать по мере накопления мусора, промывать и дезинфицировать.</w:t>
      </w:r>
    </w:p>
    <w:p w14:paraId="1580F706" w14:textId="5C9ED5F8" w:rsidR="00ED2D27" w:rsidRPr="00C45C92" w:rsidRDefault="003205F1" w:rsidP="001441FC">
      <w:pPr>
        <w:autoSpaceDE w:val="0"/>
        <w:autoSpaceDN w:val="0"/>
        <w:adjustRightInd w:val="0"/>
        <w:spacing w:after="0" w:line="240" w:lineRule="auto"/>
        <w:ind w:firstLine="851"/>
        <w:jc w:val="both"/>
        <w:rPr>
          <w:rFonts w:ascii="PT Astra Serif" w:hAnsi="PT Astra Serif"/>
          <w:sz w:val="28"/>
          <w:szCs w:val="28"/>
        </w:rPr>
      </w:pPr>
      <w:bookmarkStart w:id="240" w:name="sub_8211"/>
      <w:r w:rsidRPr="00C45C92">
        <w:rPr>
          <w:rFonts w:ascii="PT Astra Serif" w:hAnsi="PT Astra Serif"/>
          <w:sz w:val="28"/>
          <w:szCs w:val="28"/>
        </w:rPr>
        <w:t>7</w:t>
      </w:r>
      <w:r w:rsidR="00572B17" w:rsidRPr="00C45C92">
        <w:rPr>
          <w:rFonts w:ascii="PT Astra Serif" w:hAnsi="PT Astra Serif"/>
          <w:sz w:val="28"/>
          <w:szCs w:val="28"/>
        </w:rPr>
        <w:t>.2.</w:t>
      </w:r>
      <w:r w:rsidR="00ED2D27" w:rsidRPr="00C45C92">
        <w:rPr>
          <w:rFonts w:ascii="PT Astra Serif" w:hAnsi="PT Astra Serif"/>
          <w:sz w:val="28"/>
          <w:szCs w:val="28"/>
        </w:rPr>
        <w:t>1</w:t>
      </w:r>
      <w:r w:rsidR="00572B17" w:rsidRPr="00C45C92">
        <w:rPr>
          <w:rFonts w:ascii="PT Astra Serif" w:hAnsi="PT Astra Serif"/>
          <w:sz w:val="28"/>
          <w:szCs w:val="28"/>
        </w:rPr>
        <w:t>9</w:t>
      </w:r>
      <w:r w:rsidR="00ED2D27" w:rsidRPr="00C45C92">
        <w:rPr>
          <w:rFonts w:ascii="PT Astra Serif" w:hAnsi="PT Astra Serif"/>
          <w:sz w:val="28"/>
          <w:szCs w:val="28"/>
        </w:rPr>
        <w:t>. </w:t>
      </w:r>
      <w:bookmarkStart w:id="241" w:name="sub_8212"/>
      <w:bookmarkEnd w:id="240"/>
      <w:r w:rsidR="00ED2D27" w:rsidRPr="00C45C92">
        <w:rPr>
          <w:rStyle w:val="41"/>
          <w:rFonts w:ascii="PT Astra Serif" w:hAnsi="PT Astra Serif"/>
          <w:b w:val="0"/>
          <w:color w:val="auto"/>
          <w:sz w:val="28"/>
          <w:szCs w:val="28"/>
        </w:rPr>
        <w:t xml:space="preserve">Региональный оператор несет ответственность за обращение с </w:t>
      </w:r>
      <w:r w:rsidR="00B42C24" w:rsidRPr="00C45C92">
        <w:rPr>
          <w:rStyle w:val="41"/>
          <w:rFonts w:ascii="PT Astra Serif" w:hAnsi="PT Astra Serif"/>
          <w:b w:val="0"/>
          <w:color w:val="auto"/>
          <w:sz w:val="28"/>
          <w:szCs w:val="28"/>
        </w:rPr>
        <w:t>ТКО</w:t>
      </w:r>
      <w:r w:rsidR="00ED2D27" w:rsidRPr="00C45C92">
        <w:rPr>
          <w:rStyle w:val="41"/>
          <w:rFonts w:ascii="PT Astra Serif" w:hAnsi="PT Astra Serif"/>
          <w:b w:val="0"/>
          <w:color w:val="auto"/>
          <w:sz w:val="28"/>
          <w:szCs w:val="28"/>
        </w:rPr>
        <w:t xml:space="preserve"> с момента погрузки таких отходов в мусоровоз в местах сбора и накопления </w:t>
      </w:r>
      <w:r w:rsidR="00B42C24" w:rsidRPr="00C45C92">
        <w:rPr>
          <w:rStyle w:val="41"/>
          <w:rFonts w:ascii="PT Astra Serif" w:hAnsi="PT Astra Serif"/>
          <w:b w:val="0"/>
          <w:color w:val="auto"/>
          <w:sz w:val="28"/>
          <w:szCs w:val="28"/>
        </w:rPr>
        <w:t>ТКО</w:t>
      </w:r>
      <w:r w:rsidR="00ED2D27" w:rsidRPr="00C45C92">
        <w:rPr>
          <w:rStyle w:val="41"/>
          <w:rFonts w:ascii="PT Astra Serif" w:hAnsi="PT Astra Serif"/>
          <w:b w:val="0"/>
          <w:color w:val="auto"/>
          <w:sz w:val="28"/>
          <w:szCs w:val="28"/>
        </w:rPr>
        <w:t>.</w:t>
      </w:r>
      <w:r w:rsidR="00ED2D27" w:rsidRPr="00C45C92">
        <w:rPr>
          <w:rStyle w:val="41"/>
          <w:rFonts w:ascii="PT Astra Serif" w:hAnsi="PT Astra Serif"/>
          <w:color w:val="auto"/>
          <w:sz w:val="28"/>
          <w:szCs w:val="28"/>
        </w:rPr>
        <w:t xml:space="preserve"> </w:t>
      </w:r>
      <w:r w:rsidR="00ED2D27" w:rsidRPr="00C45C92">
        <w:rPr>
          <w:rFonts w:ascii="PT Astra Serif" w:hAnsi="PT Astra Serif"/>
          <w:sz w:val="28"/>
          <w:szCs w:val="28"/>
        </w:rPr>
        <w:t xml:space="preserve">При этом Региональный оператор отвечает за уборку места погрузки </w:t>
      </w:r>
      <w:r w:rsidR="00B42C24" w:rsidRPr="00C45C92">
        <w:rPr>
          <w:rFonts w:ascii="PT Astra Serif" w:hAnsi="PT Astra Serif"/>
          <w:sz w:val="28"/>
          <w:szCs w:val="28"/>
        </w:rPr>
        <w:t>ТКО</w:t>
      </w:r>
      <w:r w:rsidR="00ED2D27" w:rsidRPr="00C45C92">
        <w:rPr>
          <w:rFonts w:ascii="PT Astra Serif" w:hAnsi="PT Astra Serif"/>
          <w:sz w:val="28"/>
          <w:szCs w:val="28"/>
        </w:rPr>
        <w:t xml:space="preserve"> – подбор оброненных (просыпавшихся и др.) при погрузке твердых коммунальных отходов и перемещению их в мусоровоз.</w:t>
      </w:r>
    </w:p>
    <w:p w14:paraId="0F9161FF"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.2.2</w:t>
      </w:r>
      <w:r w:rsidR="00A0218F" w:rsidRPr="00C45C92">
        <w:rPr>
          <w:rFonts w:ascii="PT Astra Serif" w:hAnsi="PT Astra Serif"/>
          <w:sz w:val="28"/>
          <w:szCs w:val="28"/>
        </w:rPr>
        <w:t>0</w:t>
      </w:r>
      <w:r w:rsidR="00ED2D27" w:rsidRPr="00C45C92">
        <w:rPr>
          <w:rFonts w:ascii="PT Astra Serif" w:hAnsi="PT Astra Serif"/>
          <w:sz w:val="28"/>
          <w:szCs w:val="28"/>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bookmarkEnd w:id="241"/>
    <w:p w14:paraId="57692BA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14:paraId="78BDAD51" w14:textId="77777777" w:rsidR="00ED2D27" w:rsidRPr="00C45C92" w:rsidRDefault="003205F1" w:rsidP="001441FC">
      <w:pPr>
        <w:pStyle w:val="aff"/>
        <w:ind w:firstLine="851"/>
        <w:jc w:val="both"/>
        <w:rPr>
          <w:rFonts w:ascii="PT Astra Serif" w:hAnsi="PT Astra Serif"/>
          <w:sz w:val="28"/>
          <w:szCs w:val="28"/>
        </w:rPr>
      </w:pPr>
      <w:bookmarkStart w:id="242" w:name="sub_8213"/>
      <w:r w:rsidRPr="00C45C92">
        <w:rPr>
          <w:rFonts w:ascii="PT Astra Serif" w:hAnsi="PT Astra Serif"/>
          <w:sz w:val="28"/>
          <w:szCs w:val="28"/>
        </w:rPr>
        <w:t>7</w:t>
      </w:r>
      <w:r w:rsidR="00ED2D27" w:rsidRPr="00C45C92">
        <w:rPr>
          <w:rFonts w:ascii="PT Astra Serif" w:hAnsi="PT Astra Serif"/>
          <w:sz w:val="28"/>
          <w:szCs w:val="28"/>
        </w:rPr>
        <w:t>.2.2</w:t>
      </w:r>
      <w:r w:rsidR="00A0218F" w:rsidRPr="00C45C92">
        <w:rPr>
          <w:rFonts w:ascii="PT Astra Serif" w:hAnsi="PT Astra Serif"/>
          <w:sz w:val="28"/>
          <w:szCs w:val="28"/>
        </w:rPr>
        <w:t>1</w:t>
      </w:r>
      <w:r w:rsidR="00ED2D27" w:rsidRPr="00C45C92">
        <w:rPr>
          <w:rFonts w:ascii="PT Astra Serif" w:hAnsi="PT Astra Serif"/>
          <w:sz w:val="28"/>
          <w:szCs w:val="28"/>
        </w:rPr>
        <w:t>. При уборке в ночное время следует принимать меры, предупреждающие шум.</w:t>
      </w:r>
    </w:p>
    <w:p w14:paraId="1FAEE6FA" w14:textId="321C174A" w:rsidR="00ED2D27" w:rsidRPr="00C45C92" w:rsidRDefault="003205F1" w:rsidP="001441FC">
      <w:pPr>
        <w:pStyle w:val="aff"/>
        <w:ind w:firstLine="851"/>
        <w:jc w:val="both"/>
        <w:rPr>
          <w:rFonts w:ascii="PT Astra Serif" w:hAnsi="PT Astra Serif"/>
          <w:sz w:val="28"/>
          <w:szCs w:val="28"/>
        </w:rPr>
      </w:pPr>
      <w:bookmarkStart w:id="243" w:name="sub_8225"/>
      <w:bookmarkEnd w:id="242"/>
      <w:r w:rsidRPr="00C45C92">
        <w:rPr>
          <w:rFonts w:ascii="PT Astra Serif" w:hAnsi="PT Astra Serif"/>
          <w:sz w:val="28"/>
          <w:szCs w:val="28"/>
        </w:rPr>
        <w:t>7</w:t>
      </w:r>
      <w:r w:rsidR="00ED2D27" w:rsidRPr="00C45C92">
        <w:rPr>
          <w:rFonts w:ascii="PT Astra Serif" w:hAnsi="PT Astra Serif"/>
          <w:sz w:val="28"/>
          <w:szCs w:val="28"/>
        </w:rPr>
        <w:t>.2.2</w:t>
      </w:r>
      <w:r w:rsidR="00A0218F" w:rsidRPr="00C45C92">
        <w:rPr>
          <w:rFonts w:ascii="PT Astra Serif" w:hAnsi="PT Astra Serif"/>
          <w:sz w:val="28"/>
          <w:szCs w:val="28"/>
        </w:rPr>
        <w:t>2</w:t>
      </w:r>
      <w:r w:rsidR="00ED2D27" w:rsidRPr="00C45C92">
        <w:rPr>
          <w:rFonts w:ascii="PT Astra Serif" w:hAnsi="PT Astra Serif"/>
          <w:sz w:val="28"/>
          <w:szCs w:val="28"/>
        </w:rPr>
        <w:t xml:space="preserve">. Привлечение физических и юридических лиц независимо от их организационно-правовых форм к выполнению работ по уборке и благоустройству территории населенных пунктов в весенний период в целях улучшения очистки улиц, тротуаров и других территорий населенных пунктов от грязи и мусора после таяния снега осуществляется на основании правового акта Администрации </w:t>
      </w:r>
      <w:r w:rsidR="00A8577F" w:rsidRPr="00C45C92">
        <w:rPr>
          <w:rFonts w:ascii="PT Astra Serif" w:hAnsi="PT Astra Serif"/>
          <w:sz w:val="28"/>
          <w:szCs w:val="28"/>
        </w:rPr>
        <w:t>муниципального округа</w:t>
      </w:r>
      <w:r w:rsidR="00F76BDC" w:rsidRPr="00C45C92">
        <w:rPr>
          <w:rFonts w:ascii="PT Astra Serif" w:hAnsi="PT Astra Serif"/>
          <w:sz w:val="28"/>
          <w:szCs w:val="28"/>
        </w:rPr>
        <w:t>.</w:t>
      </w:r>
    </w:p>
    <w:p w14:paraId="13DFC3B0" w14:textId="128D7114" w:rsidR="00ED2D27" w:rsidRPr="00C45C92" w:rsidRDefault="003205F1" w:rsidP="001441FC">
      <w:pPr>
        <w:pStyle w:val="ConsPlusNormal"/>
        <w:tabs>
          <w:tab w:val="left" w:pos="1134"/>
        </w:tabs>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.2.2</w:t>
      </w:r>
      <w:r w:rsidR="00A0218F" w:rsidRPr="00C45C92">
        <w:rPr>
          <w:rFonts w:ascii="PT Astra Serif" w:hAnsi="PT Astra Serif"/>
          <w:sz w:val="28"/>
          <w:szCs w:val="28"/>
        </w:rPr>
        <w:t>3</w:t>
      </w:r>
      <w:r w:rsidR="00ED2D27" w:rsidRPr="00C45C92">
        <w:rPr>
          <w:rFonts w:ascii="PT Astra Serif" w:hAnsi="PT Astra Serif"/>
          <w:sz w:val="28"/>
          <w:szCs w:val="28"/>
        </w:rPr>
        <w:t xml:space="preserve">. Бремя содержания контейнерных площадок, специальных площадок для складирования </w:t>
      </w:r>
      <w:r w:rsidR="00B42C24" w:rsidRPr="00C45C92">
        <w:rPr>
          <w:rFonts w:ascii="PT Astra Serif" w:hAnsi="PT Astra Serif"/>
          <w:sz w:val="28"/>
          <w:szCs w:val="28"/>
        </w:rPr>
        <w:t>ТКО</w:t>
      </w:r>
      <w:r w:rsidR="00ED2D27" w:rsidRPr="00C45C92">
        <w:rPr>
          <w:rFonts w:ascii="PT Astra Serif" w:hAnsi="PT Astra Serif"/>
          <w:sz w:val="28"/>
          <w:szCs w:val="28"/>
        </w:rPr>
        <w:t xml:space="preserve">, входящих в состав общего имущества собственников помещений в МКД, а также территории, прилегающей к месту погрузки </w:t>
      </w:r>
      <w:r w:rsidR="00B42C24" w:rsidRPr="00C45C92">
        <w:rPr>
          <w:rFonts w:ascii="PT Astra Serif" w:hAnsi="PT Astra Serif"/>
          <w:sz w:val="28"/>
          <w:szCs w:val="28"/>
        </w:rPr>
        <w:t>ТКО</w:t>
      </w:r>
      <w:r w:rsidR="00ED2D27" w:rsidRPr="00C45C92">
        <w:rPr>
          <w:rFonts w:ascii="PT Astra Serif" w:hAnsi="PT Astra Serif"/>
          <w:sz w:val="28"/>
          <w:szCs w:val="28"/>
        </w:rPr>
        <w:t>, несут собственники помещений в МКД.</w:t>
      </w:r>
    </w:p>
    <w:p w14:paraId="0A62F9A1" w14:textId="112E08EA" w:rsidR="00ED2D27" w:rsidRPr="00C45C92" w:rsidRDefault="00ED2D27" w:rsidP="001441FC">
      <w:pPr>
        <w:pStyle w:val="ConsPlusNormal"/>
        <w:tabs>
          <w:tab w:val="left" w:pos="1134"/>
        </w:tabs>
        <w:ind w:firstLine="851"/>
        <w:jc w:val="both"/>
        <w:rPr>
          <w:rFonts w:ascii="PT Astra Serif" w:hAnsi="PT Astra Serif"/>
          <w:sz w:val="28"/>
          <w:szCs w:val="28"/>
        </w:rPr>
      </w:pPr>
      <w:r w:rsidRPr="00C45C92">
        <w:rPr>
          <w:rFonts w:ascii="PT Astra Serif" w:hAnsi="PT Astra Serif"/>
          <w:sz w:val="28"/>
          <w:szCs w:val="28"/>
        </w:rPr>
        <w:t xml:space="preserve">Бремя содержания площадок и территории, прилегающей к месту погрузки </w:t>
      </w:r>
      <w:r w:rsidR="00B42C24" w:rsidRPr="00C45C92">
        <w:rPr>
          <w:rFonts w:ascii="PT Astra Serif" w:hAnsi="PT Astra Serif"/>
          <w:sz w:val="28"/>
          <w:szCs w:val="28"/>
        </w:rPr>
        <w:t>ТКО</w:t>
      </w:r>
      <w:r w:rsidRPr="00C45C92">
        <w:rPr>
          <w:rFonts w:ascii="PT Astra Serif" w:hAnsi="PT Astra Serif"/>
          <w:sz w:val="28"/>
          <w:szCs w:val="28"/>
        </w:rPr>
        <w:t xml:space="preserve">, не входящих в состав общего имущества собственников помещений в МКД, несут собственники прилегающего к месту погрузки </w:t>
      </w:r>
      <w:r w:rsidR="00B42C24" w:rsidRPr="00C45C92">
        <w:rPr>
          <w:rFonts w:ascii="PT Astra Serif" w:hAnsi="PT Astra Serif"/>
          <w:sz w:val="28"/>
          <w:szCs w:val="28"/>
        </w:rPr>
        <w:t>ТКО</w:t>
      </w:r>
      <w:r w:rsidRPr="00C45C92">
        <w:rPr>
          <w:rFonts w:ascii="PT Astra Serif" w:hAnsi="PT Astra Serif"/>
          <w:sz w:val="28"/>
          <w:szCs w:val="28"/>
        </w:rPr>
        <w:t xml:space="preserve"> земельного участка, на котором расположены такие площадки и территории.</w:t>
      </w:r>
    </w:p>
    <w:p w14:paraId="120F3BEE" w14:textId="2DEB2AD8"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Лицо, ответственное за содержание площадок в соответствии с договором на оказание услуг по обращению с </w:t>
      </w:r>
      <w:r w:rsidR="00B42C24" w:rsidRPr="00C45C92">
        <w:rPr>
          <w:rFonts w:ascii="PT Astra Serif" w:hAnsi="PT Astra Serif"/>
          <w:sz w:val="28"/>
          <w:szCs w:val="28"/>
        </w:rPr>
        <w:t>ТКО</w:t>
      </w:r>
      <w:r w:rsidRPr="00C45C92">
        <w:rPr>
          <w:rFonts w:ascii="PT Astra Serif" w:hAnsi="PT Astra Serif"/>
          <w:sz w:val="28"/>
          <w:szCs w:val="28"/>
        </w:rPr>
        <w:t>, обязано обеспечить на таких площадках размещение информации об обслуживаемых объектах потребителей и о собственнике площадок, в том числе контактные телефоны, адреса электронной почты.</w:t>
      </w:r>
    </w:p>
    <w:p w14:paraId="6D7AD3E7" w14:textId="77777777" w:rsidR="00ED2D27" w:rsidRPr="00C45C92" w:rsidRDefault="003205F1"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.2.2</w:t>
      </w:r>
      <w:r w:rsidR="00A0218F" w:rsidRPr="00C45C92">
        <w:rPr>
          <w:rFonts w:ascii="PT Astra Serif" w:hAnsi="PT Astra Serif"/>
          <w:sz w:val="28"/>
          <w:szCs w:val="28"/>
        </w:rPr>
        <w:t>4</w:t>
      </w:r>
      <w:r w:rsidR="00ED2D27" w:rsidRPr="00C45C92">
        <w:rPr>
          <w:rFonts w:ascii="PT Astra Serif" w:hAnsi="PT Astra Serif"/>
          <w:sz w:val="28"/>
          <w:szCs w:val="28"/>
        </w:rPr>
        <w:t xml:space="preserve">. Ответственность за несвоевременную и некачественную уборку территорий и других объектов от отходов производства и потребления, </w:t>
      </w:r>
      <w:r w:rsidR="00EE7594" w:rsidRPr="00C45C92">
        <w:rPr>
          <w:rFonts w:ascii="PT Astra Serif" w:hAnsi="PT Astra Serif"/>
          <w:sz w:val="28"/>
          <w:szCs w:val="28"/>
        </w:rPr>
        <w:t>крупногабаритного</w:t>
      </w:r>
      <w:r w:rsidR="00ED2D27" w:rsidRPr="00C45C92">
        <w:rPr>
          <w:rFonts w:ascii="PT Astra Serif" w:hAnsi="PT Astra Serif"/>
          <w:sz w:val="28"/>
          <w:szCs w:val="28"/>
        </w:rPr>
        <w:t xml:space="preserve"> мусора, строительного мусора на территории населенных пунктов несут:</w:t>
      </w:r>
    </w:p>
    <w:p w14:paraId="1C2038D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на территории многоквартирных жилых домов – уполномоченные собственниками помещений в многоквартирном доме лица, а в случае отсутствия таких лиц – собственники помещений в многоквартирном доме;</w:t>
      </w:r>
    </w:p>
    <w:p w14:paraId="1B311D38" w14:textId="77777777" w:rsidR="00ED2D27" w:rsidRPr="00C45C92" w:rsidRDefault="00ED2D27" w:rsidP="001441FC">
      <w:pPr>
        <w:pStyle w:val="16"/>
        <w:spacing w:after="0" w:line="240" w:lineRule="auto"/>
        <w:ind w:firstLine="851"/>
        <w:jc w:val="both"/>
        <w:rPr>
          <w:rFonts w:ascii="PT Astra Serif" w:hAnsi="PT Astra Serif"/>
          <w:sz w:val="28"/>
          <w:szCs w:val="28"/>
        </w:rPr>
      </w:pPr>
      <w:r w:rsidRPr="00C45C92">
        <w:rPr>
          <w:rFonts w:ascii="PT Astra Serif" w:hAnsi="PT Astra Serif"/>
          <w:sz w:val="28"/>
          <w:szCs w:val="28"/>
        </w:rPr>
        <w:t>- в зоне застройки индивидуальными жилыми домами – собственники земельных учас</w:t>
      </w:r>
      <w:r w:rsidR="00EE7594" w:rsidRPr="00C45C92">
        <w:rPr>
          <w:rFonts w:ascii="PT Astra Serif" w:hAnsi="PT Astra Serif"/>
          <w:sz w:val="28"/>
          <w:szCs w:val="28"/>
        </w:rPr>
        <w:t>тко</w:t>
      </w:r>
      <w:r w:rsidRPr="00C45C92">
        <w:rPr>
          <w:rFonts w:ascii="PT Astra Serif" w:hAnsi="PT Astra Serif"/>
          <w:sz w:val="28"/>
          <w:szCs w:val="28"/>
        </w:rPr>
        <w:t>в;</w:t>
      </w:r>
    </w:p>
    <w:p w14:paraId="463ABF04" w14:textId="3073B1C8"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на иных территориях, на которых установлены контейнерные площадки, находящиеся в аренде, собственности, пользовании физических или юридических лиц, - собственники прилегающего к месту погрузки </w:t>
      </w:r>
      <w:r w:rsidR="00B42C24" w:rsidRPr="00C45C92">
        <w:rPr>
          <w:rFonts w:ascii="PT Astra Serif" w:hAnsi="PT Astra Serif"/>
          <w:sz w:val="28"/>
          <w:szCs w:val="28"/>
        </w:rPr>
        <w:t>ТКО</w:t>
      </w:r>
      <w:r w:rsidRPr="00C45C92">
        <w:rPr>
          <w:rFonts w:ascii="PT Astra Serif" w:hAnsi="PT Astra Serif"/>
          <w:sz w:val="28"/>
          <w:szCs w:val="28"/>
        </w:rPr>
        <w:t xml:space="preserve"> земельного участка, на котором расположены такие площадки и территории.</w:t>
      </w:r>
    </w:p>
    <w:p w14:paraId="56BED5D7" w14:textId="77777777" w:rsidR="00B43DF2" w:rsidRPr="00C45C92" w:rsidRDefault="00B43DF2" w:rsidP="001441FC">
      <w:pPr>
        <w:pStyle w:val="aff"/>
        <w:ind w:firstLine="851"/>
        <w:jc w:val="both"/>
        <w:rPr>
          <w:rFonts w:ascii="PT Astra Serif" w:hAnsi="PT Astra Serif"/>
          <w:sz w:val="28"/>
          <w:szCs w:val="28"/>
        </w:rPr>
      </w:pPr>
      <w:r w:rsidRPr="00C45C92">
        <w:rPr>
          <w:rFonts w:ascii="PT Astra Serif" w:hAnsi="PT Astra Serif"/>
          <w:sz w:val="28"/>
          <w:szCs w:val="28"/>
        </w:rPr>
        <w:t>7.2.25. Обязанности юридических лиц и индивидуальных предпринимателей по накоплению ТКО</w:t>
      </w:r>
    </w:p>
    <w:p w14:paraId="721E8DB1" w14:textId="77777777" w:rsidR="00B43DF2" w:rsidRPr="00C45C92" w:rsidRDefault="00B43DF2" w:rsidP="001441FC">
      <w:pPr>
        <w:pStyle w:val="aff"/>
        <w:ind w:firstLine="851"/>
        <w:jc w:val="both"/>
        <w:rPr>
          <w:rFonts w:ascii="PT Astra Serif" w:hAnsi="PT Astra Serif"/>
          <w:sz w:val="28"/>
          <w:szCs w:val="28"/>
        </w:rPr>
      </w:pPr>
      <w:r w:rsidRPr="00C45C92">
        <w:rPr>
          <w:rFonts w:ascii="PT Astra Serif" w:hAnsi="PT Astra Serif"/>
          <w:sz w:val="28"/>
          <w:szCs w:val="28"/>
        </w:rPr>
        <w:t>7.2.25.1. Юридические лица и индивидуальные предприниматели, осуществляющие деятельность на территории населенных пунктов, обязаны обеспечить накопление твердых коммунальных отходов, образующихся в результате их деятельности, в контейнерах (баках), установленных на контейнерной площадке, либо в иных емкостях, предусмотренных договором с региональным оператором по обращению с твердыми коммунальными отходами.</w:t>
      </w:r>
    </w:p>
    <w:p w14:paraId="192EB16B" w14:textId="77777777" w:rsidR="00B43DF2" w:rsidRPr="00C45C92" w:rsidRDefault="00B43DF2" w:rsidP="001441FC">
      <w:pPr>
        <w:pStyle w:val="aff"/>
        <w:ind w:firstLine="851"/>
        <w:jc w:val="both"/>
        <w:rPr>
          <w:rFonts w:ascii="PT Astra Serif" w:hAnsi="PT Astra Serif"/>
          <w:sz w:val="28"/>
          <w:szCs w:val="28"/>
        </w:rPr>
      </w:pPr>
      <w:r w:rsidRPr="00C45C92">
        <w:rPr>
          <w:rFonts w:ascii="PT Astra Serif" w:hAnsi="PT Astra Serif"/>
          <w:sz w:val="28"/>
          <w:szCs w:val="28"/>
        </w:rPr>
        <w:t>7.2.25.2. Запрещается складирование твердых коммунальных отходов вне контейнеров (на земле, в пакетах, в необорудованных местах, на прилегающей территории).</w:t>
      </w:r>
    </w:p>
    <w:p w14:paraId="2F5921ED" w14:textId="77777777" w:rsidR="00B43DF2" w:rsidRPr="00C45C92" w:rsidRDefault="00B43DF2" w:rsidP="001441FC">
      <w:pPr>
        <w:pStyle w:val="aff"/>
        <w:ind w:firstLine="851"/>
        <w:jc w:val="both"/>
        <w:rPr>
          <w:rFonts w:ascii="PT Astra Serif" w:hAnsi="PT Astra Serif"/>
          <w:sz w:val="28"/>
          <w:szCs w:val="28"/>
        </w:rPr>
      </w:pPr>
      <w:r w:rsidRPr="00C45C92">
        <w:rPr>
          <w:rFonts w:ascii="PT Astra Serif" w:hAnsi="PT Astra Serif"/>
          <w:sz w:val="28"/>
          <w:szCs w:val="28"/>
        </w:rPr>
        <w:t>7.2.25.3. Ответственность за нарушение требований настоящего пункта наступает в соответствии с законодательством Российской Федерации и Алтайского края.</w:t>
      </w:r>
    </w:p>
    <w:p w14:paraId="09774297"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7.2.26. Обращение с золой и золошлаковыми отходами</w:t>
      </w:r>
    </w:p>
    <w:p w14:paraId="3F4244E4"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7.2.26.1. Зола, шлак и золошлаковые отходы, образующиеся в результате сжигания твёрдого топлива, </w:t>
      </w:r>
      <w:r w:rsidRPr="00C45C92">
        <w:rPr>
          <w:rFonts w:ascii="PT Astra Serif" w:hAnsi="PT Astra Serif"/>
          <w:b/>
          <w:bCs/>
          <w:sz w:val="28"/>
          <w:szCs w:val="28"/>
        </w:rPr>
        <w:t>не относятся к твёрдым коммунальным отходам (ТКО)</w:t>
      </w:r>
      <w:r w:rsidRPr="00C45C92">
        <w:rPr>
          <w:rFonts w:ascii="PT Astra Serif" w:hAnsi="PT Astra Serif"/>
          <w:sz w:val="28"/>
          <w:szCs w:val="28"/>
        </w:rPr>
        <w:t> и не подлежат вывозу региональным оператором, если иное не предусмотрено договором.</w:t>
      </w:r>
    </w:p>
    <w:p w14:paraId="6C59B4D8"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7.2.26.2. Запрещается:</w:t>
      </w:r>
    </w:p>
    <w:p w14:paraId="487BB063"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 выбрасывание золы и золошлаковых отходов в контейнеры для сбора ТКО;</w:t>
      </w:r>
    </w:p>
    <w:p w14:paraId="4C2AB1C9"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складирование золы на территориях общего пользования (улицах, тротуарах, газонах, контейнерных площадках);</w:t>
      </w:r>
    </w:p>
    <w:p w14:paraId="1CF35479"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 высыпание неостывшей (тлеющей) золы в любых местах, способное привести к возгоранию.</w:t>
      </w:r>
    </w:p>
    <w:p w14:paraId="3DFC6160" w14:textId="77777777" w:rsidR="001D3133" w:rsidRPr="00C45C92" w:rsidRDefault="001D3133" w:rsidP="001441FC">
      <w:pPr>
        <w:pStyle w:val="aff"/>
        <w:ind w:firstLine="851"/>
        <w:jc w:val="both"/>
        <w:rPr>
          <w:rFonts w:ascii="PT Astra Serif" w:hAnsi="PT Astra Serif"/>
          <w:sz w:val="28"/>
          <w:szCs w:val="28"/>
        </w:rPr>
      </w:pPr>
      <w:r w:rsidRPr="00C45C92">
        <w:rPr>
          <w:rFonts w:ascii="PT Astra Serif" w:hAnsi="PT Astra Serif"/>
          <w:sz w:val="28"/>
          <w:szCs w:val="28"/>
        </w:rPr>
        <w:t>7.2.26.3. Зола и золошлаковые отходы подлежат накоплению на земельных участках собственников с последующим вывозом на полигон или самостоятельному использованию в хозяйственных целях.</w:t>
      </w:r>
    </w:p>
    <w:p w14:paraId="16307B4A" w14:textId="77777777" w:rsidR="003D481C" w:rsidRPr="00C45C92" w:rsidRDefault="003D481C" w:rsidP="001441FC">
      <w:pPr>
        <w:pStyle w:val="aff"/>
        <w:jc w:val="both"/>
        <w:rPr>
          <w:rFonts w:ascii="PT Astra Serif" w:hAnsi="PT Astra Serif"/>
          <w:sz w:val="28"/>
          <w:szCs w:val="28"/>
        </w:rPr>
      </w:pPr>
    </w:p>
    <w:p w14:paraId="5CF6906F" w14:textId="77777777" w:rsidR="00ED2D27" w:rsidRPr="00C45C92" w:rsidRDefault="003205F1" w:rsidP="001441FC">
      <w:pPr>
        <w:pStyle w:val="aff"/>
        <w:ind w:firstLine="851"/>
        <w:jc w:val="both"/>
        <w:rPr>
          <w:rFonts w:ascii="PT Astra Serif" w:hAnsi="PT Astra Serif"/>
          <w:b/>
          <w:sz w:val="28"/>
          <w:szCs w:val="28"/>
        </w:rPr>
      </w:pPr>
      <w:bookmarkStart w:id="244" w:name="sub_83"/>
      <w:bookmarkEnd w:id="243"/>
      <w:r w:rsidRPr="00C45C92">
        <w:rPr>
          <w:rFonts w:ascii="PT Astra Serif" w:hAnsi="PT Astra Serif"/>
          <w:b/>
          <w:sz w:val="28"/>
          <w:szCs w:val="28"/>
        </w:rPr>
        <w:t>7</w:t>
      </w:r>
      <w:r w:rsidR="00ED2D27" w:rsidRPr="00C45C92">
        <w:rPr>
          <w:rFonts w:ascii="PT Astra Serif" w:hAnsi="PT Astra Serif"/>
          <w:b/>
          <w:sz w:val="28"/>
          <w:szCs w:val="28"/>
        </w:rPr>
        <w:t>.3. Особенности уборки территории в весенне-летний период</w:t>
      </w:r>
      <w:bookmarkEnd w:id="244"/>
      <w:r w:rsidR="00ED2D27" w:rsidRPr="00C45C92">
        <w:rPr>
          <w:rFonts w:ascii="PT Astra Serif" w:hAnsi="PT Astra Serif"/>
          <w:b/>
          <w:sz w:val="28"/>
          <w:szCs w:val="28"/>
        </w:rPr>
        <w:t>.</w:t>
      </w:r>
    </w:p>
    <w:p w14:paraId="7A0FE842" w14:textId="77777777" w:rsidR="00ED2D27" w:rsidRPr="00C45C92" w:rsidRDefault="003205F1" w:rsidP="001441FC">
      <w:pPr>
        <w:pStyle w:val="aff"/>
        <w:ind w:firstLine="851"/>
        <w:jc w:val="both"/>
        <w:rPr>
          <w:rFonts w:ascii="PT Astra Serif" w:hAnsi="PT Astra Serif"/>
          <w:sz w:val="28"/>
          <w:szCs w:val="28"/>
        </w:rPr>
      </w:pPr>
      <w:bookmarkStart w:id="245" w:name="sub_831"/>
      <w:r w:rsidRPr="00C45C92">
        <w:rPr>
          <w:rFonts w:ascii="PT Astra Serif" w:hAnsi="PT Astra Serif"/>
          <w:sz w:val="28"/>
          <w:szCs w:val="28"/>
        </w:rPr>
        <w:t>7</w:t>
      </w:r>
      <w:r w:rsidR="00ED2D27" w:rsidRPr="00C45C92">
        <w:rPr>
          <w:rFonts w:ascii="PT Astra Serif" w:hAnsi="PT Astra Serif"/>
          <w:sz w:val="28"/>
          <w:szCs w:val="28"/>
        </w:rPr>
        <w:t>.3.1. Целью весенне-летней уборки является содержание в чистоте улиц, дорог, внутриквартальных проездов, площадей, озелененных территорий, мест общественного пользования, жилых и промышленных районов населенных пунктов.</w:t>
      </w:r>
    </w:p>
    <w:p w14:paraId="4F4E286F" w14:textId="77777777" w:rsidR="00ED2D27" w:rsidRPr="00C45C92" w:rsidRDefault="003205F1" w:rsidP="001441FC">
      <w:pPr>
        <w:pStyle w:val="aff"/>
        <w:ind w:firstLine="851"/>
        <w:jc w:val="both"/>
        <w:rPr>
          <w:rFonts w:ascii="PT Astra Serif" w:hAnsi="PT Astra Serif"/>
          <w:sz w:val="28"/>
          <w:szCs w:val="28"/>
        </w:rPr>
      </w:pPr>
      <w:bookmarkStart w:id="246" w:name="sub_832"/>
      <w:bookmarkEnd w:id="245"/>
      <w:r w:rsidRPr="00C45C92">
        <w:rPr>
          <w:rFonts w:ascii="PT Astra Serif" w:hAnsi="PT Astra Serif"/>
          <w:sz w:val="28"/>
          <w:szCs w:val="28"/>
        </w:rPr>
        <w:t>7</w:t>
      </w:r>
      <w:r w:rsidR="00ED2D27" w:rsidRPr="00C45C92">
        <w:rPr>
          <w:rFonts w:ascii="PT Astra Serif" w:hAnsi="PT Astra Serif"/>
          <w:sz w:val="28"/>
          <w:szCs w:val="28"/>
        </w:rPr>
        <w:t>.3.2. Весенне-летняя уборка производится в плановом порядке и включает в себя:</w:t>
      </w:r>
    </w:p>
    <w:bookmarkEnd w:id="246"/>
    <w:p w14:paraId="0471F8E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очистку территорий от оста</w:t>
      </w:r>
      <w:r w:rsidR="00EE7594" w:rsidRPr="00C45C92">
        <w:rPr>
          <w:rFonts w:ascii="PT Astra Serif" w:hAnsi="PT Astra Serif"/>
          <w:sz w:val="28"/>
          <w:szCs w:val="28"/>
        </w:rPr>
        <w:t>тко</w:t>
      </w:r>
      <w:r w:rsidRPr="00C45C92">
        <w:rPr>
          <w:rFonts w:ascii="PT Astra Serif" w:hAnsi="PT Astra Serif"/>
          <w:sz w:val="28"/>
          <w:szCs w:val="28"/>
        </w:rPr>
        <w:t>в накопившегося за зиму снега и мусора;</w:t>
      </w:r>
    </w:p>
    <w:p w14:paraId="236764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подметание, тротуаров, дворовых территорий внутриквартальных проездов;</w:t>
      </w:r>
    </w:p>
    <w:p w14:paraId="5080C84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обустройство и стрижку газонов и </w:t>
      </w:r>
      <w:r w:rsidR="000B0207" w:rsidRPr="00C45C92">
        <w:rPr>
          <w:rFonts w:ascii="PT Astra Serif" w:hAnsi="PT Astra Serif"/>
          <w:sz w:val="28"/>
          <w:szCs w:val="28"/>
        </w:rPr>
        <w:t>зеленых насаждений, удаление сорной растительности, скашивание травы на прилегающей территории.</w:t>
      </w:r>
    </w:p>
    <w:p w14:paraId="778F2201" w14:textId="7AB64F77" w:rsidR="00ED2D27" w:rsidRPr="00C45C92" w:rsidRDefault="003205F1" w:rsidP="001441FC">
      <w:pPr>
        <w:pStyle w:val="aff"/>
        <w:ind w:firstLine="851"/>
        <w:jc w:val="both"/>
        <w:rPr>
          <w:rFonts w:ascii="PT Astra Serif" w:hAnsi="PT Astra Serif"/>
          <w:sz w:val="28"/>
          <w:szCs w:val="28"/>
        </w:rPr>
      </w:pPr>
      <w:bookmarkStart w:id="247" w:name="sub_833"/>
      <w:r w:rsidRPr="00C45C92">
        <w:rPr>
          <w:rFonts w:ascii="PT Astra Serif" w:hAnsi="PT Astra Serif"/>
          <w:sz w:val="28"/>
          <w:szCs w:val="28"/>
        </w:rPr>
        <w:t>7</w:t>
      </w:r>
      <w:r w:rsidR="00ED2D27" w:rsidRPr="00C45C92">
        <w:rPr>
          <w:rFonts w:ascii="PT Astra Serif" w:hAnsi="PT Astra Serif"/>
          <w:sz w:val="28"/>
          <w:szCs w:val="28"/>
        </w:rPr>
        <w:t xml:space="preserve">.3.3. Сроки проведения весенне-летней уборки устанавливаются </w:t>
      </w:r>
      <w:r w:rsidR="0080712D" w:rsidRPr="00C45C92">
        <w:rPr>
          <w:rFonts w:ascii="PT Astra Serif" w:hAnsi="PT Astra Serif"/>
          <w:sz w:val="28"/>
          <w:szCs w:val="28"/>
        </w:rPr>
        <w:t>нормативно-правовым актом Администрации муниципального округа.</w:t>
      </w:r>
    </w:p>
    <w:p w14:paraId="491869A3" w14:textId="77777777" w:rsidR="00ED2D27" w:rsidRPr="00C45C92" w:rsidRDefault="003205F1" w:rsidP="001441FC">
      <w:pPr>
        <w:pStyle w:val="aff"/>
        <w:ind w:firstLine="851"/>
        <w:jc w:val="both"/>
        <w:rPr>
          <w:rFonts w:ascii="PT Astra Serif" w:hAnsi="PT Astra Serif"/>
          <w:sz w:val="28"/>
          <w:szCs w:val="28"/>
        </w:rPr>
      </w:pPr>
      <w:bookmarkStart w:id="248" w:name="sub_835"/>
      <w:bookmarkEnd w:id="247"/>
      <w:r w:rsidRPr="00C45C92">
        <w:rPr>
          <w:rFonts w:ascii="PT Astra Serif" w:hAnsi="PT Astra Serif"/>
          <w:sz w:val="28"/>
          <w:szCs w:val="28"/>
        </w:rPr>
        <w:t>7</w:t>
      </w:r>
      <w:r w:rsidR="00ED2D27" w:rsidRPr="00C45C92">
        <w:rPr>
          <w:rFonts w:ascii="PT Astra Serif" w:hAnsi="PT Astra Serif"/>
          <w:sz w:val="28"/>
          <w:szCs w:val="28"/>
        </w:rPr>
        <w:t>.3.4. Для обеспечения комфорта жителей механизированную и ручную уборку дворовых территорий в будние дни необходимо проводить не ранее 7 часов и не позднее 21 часа, в выходные дни – не ранее 8 часов и не позднее 21 часа.</w:t>
      </w:r>
    </w:p>
    <w:p w14:paraId="489973FF" w14:textId="77777777" w:rsidR="003D481C" w:rsidRPr="00C45C92" w:rsidRDefault="003D481C" w:rsidP="001441FC">
      <w:pPr>
        <w:pStyle w:val="aff"/>
        <w:ind w:firstLine="851"/>
        <w:jc w:val="both"/>
        <w:rPr>
          <w:rFonts w:ascii="PT Astra Serif" w:hAnsi="PT Astra Serif"/>
          <w:sz w:val="28"/>
          <w:szCs w:val="28"/>
        </w:rPr>
      </w:pPr>
    </w:p>
    <w:p w14:paraId="4203D90D" w14:textId="77777777" w:rsidR="00ED2D27" w:rsidRPr="00C45C92" w:rsidRDefault="003205F1" w:rsidP="001441FC">
      <w:pPr>
        <w:pStyle w:val="aff"/>
        <w:ind w:firstLine="851"/>
        <w:jc w:val="both"/>
        <w:rPr>
          <w:rFonts w:ascii="PT Astra Serif" w:hAnsi="PT Astra Serif"/>
          <w:b/>
          <w:sz w:val="28"/>
          <w:szCs w:val="28"/>
        </w:rPr>
      </w:pPr>
      <w:bookmarkStart w:id="249" w:name="sub_84"/>
      <w:bookmarkEnd w:id="248"/>
      <w:r w:rsidRPr="00C45C92">
        <w:rPr>
          <w:rFonts w:ascii="PT Astra Serif" w:hAnsi="PT Astra Serif"/>
          <w:b/>
          <w:sz w:val="28"/>
          <w:szCs w:val="28"/>
        </w:rPr>
        <w:t>7</w:t>
      </w:r>
      <w:r w:rsidR="00ED2D27" w:rsidRPr="00C45C92">
        <w:rPr>
          <w:rFonts w:ascii="PT Astra Serif" w:hAnsi="PT Astra Serif"/>
          <w:b/>
          <w:sz w:val="28"/>
          <w:szCs w:val="28"/>
        </w:rPr>
        <w:t>.4. Особенности уборки территории в осенне-зимний период</w:t>
      </w:r>
      <w:bookmarkEnd w:id="249"/>
      <w:r w:rsidR="00ED2D27" w:rsidRPr="00C45C92">
        <w:rPr>
          <w:rFonts w:ascii="PT Astra Serif" w:hAnsi="PT Astra Serif"/>
          <w:b/>
          <w:sz w:val="28"/>
          <w:szCs w:val="28"/>
        </w:rPr>
        <w:t>.</w:t>
      </w:r>
    </w:p>
    <w:p w14:paraId="28AA9247" w14:textId="77777777" w:rsidR="00ED2D27" w:rsidRPr="00C45C92" w:rsidRDefault="003205F1" w:rsidP="001441FC">
      <w:pPr>
        <w:pStyle w:val="aff"/>
        <w:ind w:firstLine="851"/>
        <w:jc w:val="both"/>
        <w:rPr>
          <w:rFonts w:ascii="PT Astra Serif" w:hAnsi="PT Astra Serif"/>
          <w:sz w:val="28"/>
          <w:szCs w:val="28"/>
        </w:rPr>
      </w:pPr>
      <w:bookmarkStart w:id="250" w:name="sub_841"/>
      <w:r w:rsidRPr="00C45C92">
        <w:rPr>
          <w:rFonts w:ascii="PT Astra Serif" w:hAnsi="PT Astra Serif"/>
          <w:sz w:val="28"/>
          <w:szCs w:val="28"/>
        </w:rPr>
        <w:t>7</w:t>
      </w:r>
      <w:r w:rsidR="00ED2D27" w:rsidRPr="00C45C92">
        <w:rPr>
          <w:rFonts w:ascii="PT Astra Serif" w:hAnsi="PT Astra Serif"/>
          <w:sz w:val="28"/>
          <w:szCs w:val="28"/>
        </w:rPr>
        <w:t>.4.1. Целью осенне-зимней уборки является обеспечение бесперебойного и безопасного движения всех видов транспорта и пешеходов при снегопадах и гололеде.</w:t>
      </w:r>
    </w:p>
    <w:p w14:paraId="32BA7D5E" w14:textId="77777777" w:rsidR="00ED2D27" w:rsidRPr="00C45C92" w:rsidRDefault="003205F1" w:rsidP="001441FC">
      <w:pPr>
        <w:pStyle w:val="aff"/>
        <w:ind w:firstLine="851"/>
        <w:jc w:val="both"/>
        <w:rPr>
          <w:rFonts w:ascii="PT Astra Serif" w:hAnsi="PT Astra Serif"/>
          <w:sz w:val="28"/>
          <w:szCs w:val="28"/>
        </w:rPr>
      </w:pPr>
      <w:bookmarkStart w:id="251" w:name="sub_842"/>
      <w:bookmarkEnd w:id="250"/>
      <w:r w:rsidRPr="00C45C92">
        <w:rPr>
          <w:rFonts w:ascii="PT Astra Serif" w:hAnsi="PT Astra Serif"/>
          <w:sz w:val="28"/>
          <w:szCs w:val="28"/>
        </w:rPr>
        <w:t>7</w:t>
      </w:r>
      <w:r w:rsidR="00ED2D27" w:rsidRPr="00C45C92">
        <w:rPr>
          <w:rFonts w:ascii="PT Astra Serif" w:hAnsi="PT Astra Serif"/>
          <w:sz w:val="28"/>
          <w:szCs w:val="28"/>
        </w:rPr>
        <w:t>.4.2. Сроки проведения осенне-зимней уборки устанавливаются ориентировочно с октября по апрель.</w:t>
      </w:r>
    </w:p>
    <w:p w14:paraId="3768553E" w14:textId="77777777" w:rsidR="00ED2D27" w:rsidRPr="00C45C92" w:rsidRDefault="003205F1" w:rsidP="001441FC">
      <w:pPr>
        <w:pStyle w:val="aff"/>
        <w:ind w:firstLine="851"/>
        <w:jc w:val="both"/>
        <w:rPr>
          <w:rFonts w:ascii="PT Astra Serif" w:hAnsi="PT Astra Serif"/>
          <w:sz w:val="28"/>
          <w:szCs w:val="28"/>
        </w:rPr>
      </w:pPr>
      <w:bookmarkStart w:id="252" w:name="sub_843"/>
      <w:bookmarkEnd w:id="251"/>
      <w:r w:rsidRPr="00C45C92">
        <w:rPr>
          <w:rFonts w:ascii="PT Astra Serif" w:hAnsi="PT Astra Serif"/>
          <w:sz w:val="28"/>
          <w:szCs w:val="28"/>
        </w:rPr>
        <w:t>7</w:t>
      </w:r>
      <w:r w:rsidR="00ED2D27" w:rsidRPr="00C45C92">
        <w:rPr>
          <w:rFonts w:ascii="PT Astra Serif" w:hAnsi="PT Astra Serif"/>
          <w:sz w:val="28"/>
          <w:szCs w:val="28"/>
        </w:rPr>
        <w:t>.4.3. Осенне-зимняя уборка предусматривает уборку и вывоз снега, льда, мусора и посыпку противогололедными материалами улиц, площадей и других территорий.</w:t>
      </w:r>
    </w:p>
    <w:p w14:paraId="389AFA0D" w14:textId="786F7233" w:rsidR="00ED2D27" w:rsidRPr="00C45C92" w:rsidRDefault="003205F1" w:rsidP="001441FC">
      <w:pPr>
        <w:pStyle w:val="aff"/>
        <w:ind w:firstLine="709"/>
        <w:jc w:val="both"/>
        <w:rPr>
          <w:rFonts w:ascii="PT Astra Serif" w:hAnsi="PT Astra Serif"/>
          <w:sz w:val="28"/>
          <w:szCs w:val="28"/>
        </w:rPr>
      </w:pPr>
      <w:bookmarkStart w:id="253" w:name="sub_846"/>
      <w:bookmarkEnd w:id="252"/>
      <w:r w:rsidRPr="00C45C92">
        <w:rPr>
          <w:rFonts w:ascii="PT Astra Serif" w:hAnsi="PT Astra Serif"/>
          <w:sz w:val="28"/>
          <w:szCs w:val="28"/>
        </w:rPr>
        <w:t>7</w:t>
      </w:r>
      <w:r w:rsidR="00ED2D27" w:rsidRPr="00C45C92">
        <w:rPr>
          <w:rFonts w:ascii="PT Astra Serif" w:hAnsi="PT Astra Serif"/>
          <w:sz w:val="28"/>
          <w:szCs w:val="28"/>
        </w:rPr>
        <w:t xml:space="preserve">.4.4. Вывоз снега, скола льда разрешается только в специально отведенные и согласованные в установленном порядке места (снегонакопители). Вывоз со снегом мусора запрещается. Места складирования убранного с территорий снега определяются </w:t>
      </w:r>
      <w:r w:rsidR="00BE749C" w:rsidRPr="00C45C92">
        <w:rPr>
          <w:rFonts w:ascii="PT Astra Serif" w:hAnsi="PT Astra Serif"/>
          <w:sz w:val="28"/>
          <w:szCs w:val="28"/>
        </w:rPr>
        <w:t xml:space="preserve">Территориальным управлением </w:t>
      </w:r>
      <w:r w:rsidR="00ED2D27" w:rsidRPr="00C45C92">
        <w:rPr>
          <w:rFonts w:ascii="PT Astra Serif" w:hAnsi="PT Astra Serif"/>
          <w:sz w:val="28"/>
          <w:szCs w:val="28"/>
        </w:rPr>
        <w:t>в соответствии с законодательством Российской Федерации.</w:t>
      </w:r>
      <w:bookmarkStart w:id="254" w:name="sub_847"/>
      <w:bookmarkEnd w:id="253"/>
    </w:p>
    <w:p w14:paraId="2C7785FD" w14:textId="77777777" w:rsidR="00ED2D27" w:rsidRPr="00C45C92" w:rsidRDefault="003205F1" w:rsidP="001441FC">
      <w:pPr>
        <w:pStyle w:val="aff"/>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.4.5. При производстве зимних уборочных работ запрещается:</w:t>
      </w:r>
    </w:p>
    <w:bookmarkEnd w:id="254"/>
    <w:p w14:paraId="005BF668"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разбрасывание и вывоз с дворов снега и льда на проезжую часть улиц;</w:t>
      </w:r>
    </w:p>
    <w:p w14:paraId="6308AFCC"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укладка снега и сколотого льда на трассы тепловых сетей, смотровые колодцы;</w:t>
      </w:r>
    </w:p>
    <w:p w14:paraId="5F4D11E8"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xml:space="preserve">- складирование снега и сколотого льда на озелененных территориях, на ледовом покрове рек и озер, их берегах и в пределах санитарной зоны, тротуарах, детских, спортивных, хозяйственных площадках, ближе </w:t>
      </w:r>
      <w:smartTag w:uri="urn:schemas-microsoft-com:office:smarttags" w:element="metricconverter">
        <w:smartTagPr>
          <w:attr w:name="ProductID" w:val="10 метров"/>
        </w:smartTagPr>
        <w:r w:rsidRPr="00C45C92">
          <w:rPr>
            <w:rFonts w:ascii="PT Astra Serif" w:hAnsi="PT Astra Serif"/>
            <w:sz w:val="28"/>
            <w:szCs w:val="28"/>
          </w:rPr>
          <w:t>10 метров</w:t>
        </w:r>
      </w:smartTag>
      <w:r w:rsidRPr="00C45C92">
        <w:rPr>
          <w:rFonts w:ascii="PT Astra Serif" w:hAnsi="PT Astra Serif"/>
          <w:sz w:val="28"/>
          <w:szCs w:val="28"/>
        </w:rPr>
        <w:t xml:space="preserve"> от пешеходного перехода, ближе </w:t>
      </w:r>
      <w:smartTag w:uri="urn:schemas-microsoft-com:office:smarttags" w:element="metricconverter">
        <w:smartTagPr>
          <w:attr w:name="ProductID" w:val="20 метров"/>
        </w:smartTagPr>
        <w:r w:rsidRPr="00C45C92">
          <w:rPr>
            <w:rFonts w:ascii="PT Astra Serif" w:hAnsi="PT Astra Serif"/>
            <w:sz w:val="28"/>
            <w:szCs w:val="28"/>
          </w:rPr>
          <w:t>20 метров</w:t>
        </w:r>
      </w:smartTag>
      <w:r w:rsidRPr="00C45C92">
        <w:rPr>
          <w:rFonts w:ascii="PT Astra Serif" w:hAnsi="PT Astra Serif"/>
          <w:sz w:val="28"/>
          <w:szCs w:val="28"/>
        </w:rPr>
        <w:t xml:space="preserve"> от остановочного пункта маршрутных транспортных средств и на пересечении улиц в одном уровне в пределах треугольника видимости;</w:t>
      </w:r>
    </w:p>
    <w:p w14:paraId="2AB4CF9E"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сбрасывание снега и льда в открытые водоемы;</w:t>
      </w:r>
    </w:p>
    <w:p w14:paraId="758DAE2C"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приваливание снега к стенам зданий.</w:t>
      </w:r>
    </w:p>
    <w:p w14:paraId="37D9A783" w14:textId="77777777" w:rsidR="00D67D2C" w:rsidRPr="00C45C92" w:rsidRDefault="00D67D2C" w:rsidP="00D67D2C">
      <w:pPr>
        <w:pStyle w:val="aff"/>
        <w:ind w:firstLine="709"/>
        <w:jc w:val="both"/>
        <w:rPr>
          <w:rFonts w:ascii="PT Astra Serif" w:hAnsi="PT Astra Serif"/>
          <w:sz w:val="28"/>
          <w:szCs w:val="28"/>
        </w:rPr>
      </w:pPr>
      <w:bookmarkStart w:id="255" w:name="sub_8410"/>
      <w:r w:rsidRPr="00C45C92">
        <w:rPr>
          <w:rFonts w:ascii="PT Astra Serif" w:hAnsi="PT Astra Serif"/>
          <w:sz w:val="28"/>
          <w:szCs w:val="28"/>
        </w:rPr>
        <w:t>7.4.6. Устранение заснеженности и зимней скользкости на проезжей части автомобильных дорог и улиц осуществляется в сроки, установленные национальным стандартом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33FC15F2" w14:textId="77777777" w:rsidR="00D67D2C" w:rsidRPr="00C45C92" w:rsidRDefault="00D67D2C" w:rsidP="00D67D2C">
      <w:pPr>
        <w:pStyle w:val="aff"/>
        <w:ind w:firstLine="709"/>
        <w:jc w:val="both"/>
        <w:rPr>
          <w:rFonts w:ascii="PT Astra Serif" w:hAnsi="PT Astra Serif"/>
          <w:sz w:val="28"/>
          <w:szCs w:val="28"/>
        </w:rPr>
      </w:pPr>
      <w:r w:rsidRPr="00C45C92">
        <w:rPr>
          <w:rFonts w:ascii="PT Astra Serif" w:hAnsi="PT Astra Serif"/>
          <w:sz w:val="28"/>
          <w:szCs w:val="28"/>
        </w:rPr>
        <w:t>- для дорог V категории (местные дороги, улицы в населенных пунктах) - не позднее 12 часов с момента окончания снегопада и (или) метели до полного устранения;</w:t>
      </w:r>
    </w:p>
    <w:p w14:paraId="68E2B815" w14:textId="77777777" w:rsidR="00D67D2C" w:rsidRPr="00C45C92" w:rsidRDefault="00D67D2C" w:rsidP="00D67D2C">
      <w:pPr>
        <w:pStyle w:val="aff"/>
        <w:ind w:firstLine="709"/>
        <w:jc w:val="both"/>
        <w:rPr>
          <w:rFonts w:ascii="PT Astra Serif" w:hAnsi="PT Astra Serif"/>
          <w:sz w:val="28"/>
          <w:szCs w:val="28"/>
        </w:rPr>
      </w:pPr>
      <w:r w:rsidRPr="00C45C92">
        <w:rPr>
          <w:rFonts w:ascii="PT Astra Serif" w:hAnsi="PT Astra Serif"/>
          <w:sz w:val="28"/>
          <w:szCs w:val="28"/>
        </w:rPr>
        <w:t>- для дорог III и IV категорий - не позднее 6 часов с момента окончания снегопада и (или) метели до полного устранения.</w:t>
      </w:r>
    </w:p>
    <w:p w14:paraId="5CBCEF4B" w14:textId="5B314AF7" w:rsidR="00D67D2C" w:rsidRPr="00C45C92" w:rsidRDefault="00D67D2C" w:rsidP="00D67D2C">
      <w:pPr>
        <w:pStyle w:val="aff"/>
        <w:ind w:firstLine="709"/>
        <w:jc w:val="both"/>
        <w:rPr>
          <w:rFonts w:ascii="PT Astra Serif" w:hAnsi="PT Astra Serif"/>
          <w:sz w:val="28"/>
          <w:szCs w:val="28"/>
        </w:rPr>
      </w:pPr>
      <w:r w:rsidRPr="00C45C92">
        <w:rPr>
          <w:rFonts w:ascii="PT Astra Serif" w:hAnsi="PT Astra Serif"/>
          <w:sz w:val="28"/>
          <w:szCs w:val="28"/>
        </w:rPr>
        <w:t>Очистка тротуаров, пешеходных дорожек и посадочных площадок остановочных пунктов должна производиться в течение 1-3 часов с момента окончания снегопада, а устранение зимней скользкости на них - в течение</w:t>
      </w:r>
      <w:r w:rsidR="00FB14B3" w:rsidRPr="00C45C92">
        <w:rPr>
          <w:rFonts w:ascii="PT Astra Serif" w:hAnsi="PT Astra Serif"/>
          <w:sz w:val="28"/>
          <w:szCs w:val="28"/>
        </w:rPr>
        <w:br/>
      </w:r>
      <w:r w:rsidRPr="00C45C92">
        <w:rPr>
          <w:rFonts w:ascii="PT Astra Serif" w:hAnsi="PT Astra Serif"/>
          <w:sz w:val="28"/>
          <w:szCs w:val="28"/>
        </w:rPr>
        <w:t>12-24 часов в зависимости от интенсивности пешеходного движения.</w:t>
      </w:r>
    </w:p>
    <w:p w14:paraId="5734FF24" w14:textId="77777777" w:rsidR="00D67D2C" w:rsidRPr="00C45C92" w:rsidRDefault="00D67D2C" w:rsidP="00D67D2C">
      <w:pPr>
        <w:pStyle w:val="aff"/>
        <w:ind w:firstLine="709"/>
        <w:jc w:val="both"/>
        <w:rPr>
          <w:rFonts w:ascii="PT Astra Serif" w:hAnsi="PT Astra Serif"/>
          <w:sz w:val="28"/>
          <w:szCs w:val="28"/>
        </w:rPr>
      </w:pPr>
      <w:r w:rsidRPr="00C45C92">
        <w:rPr>
          <w:rFonts w:ascii="PT Astra Serif" w:hAnsi="PT Astra Serif"/>
          <w:sz w:val="28"/>
          <w:szCs w:val="28"/>
        </w:rPr>
        <w:t>При уборке улиц, проездов, площадей специализированными организациями лицам, ответственным за содержание соответствующих территорий, следует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14:paraId="1ACFA2C2" w14:textId="77777777" w:rsidR="00FB14B3" w:rsidRPr="00C45C92" w:rsidRDefault="00D67D2C" w:rsidP="00D67D2C">
      <w:pPr>
        <w:pStyle w:val="aff"/>
        <w:ind w:firstLine="709"/>
        <w:jc w:val="both"/>
        <w:rPr>
          <w:rFonts w:ascii="PT Astra Serif" w:hAnsi="PT Astra Serif"/>
          <w:sz w:val="28"/>
          <w:szCs w:val="28"/>
        </w:rPr>
      </w:pPr>
      <w:r w:rsidRPr="00C45C92">
        <w:rPr>
          <w:rFonts w:ascii="PT Astra Serif" w:hAnsi="PT Astra Serif"/>
          <w:sz w:val="28"/>
          <w:szCs w:val="28"/>
        </w:rPr>
        <w:t>Отсчет времени для проведения работ начинается с момента окончания снегопада и (или) метели.</w:t>
      </w:r>
    </w:p>
    <w:p w14:paraId="24BCF605" w14:textId="0D15DD18" w:rsidR="00ED2D27" w:rsidRPr="00C45C92" w:rsidRDefault="003205F1" w:rsidP="00D67D2C">
      <w:pPr>
        <w:pStyle w:val="aff"/>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.4.7. Посыпку песком или противогололедными материалами следует начинать немедленно с начала появления гололеда.</w:t>
      </w:r>
    </w:p>
    <w:p w14:paraId="0036DCFC" w14:textId="77777777" w:rsidR="00ED2D27" w:rsidRPr="00C45C92" w:rsidRDefault="003205F1" w:rsidP="001441FC">
      <w:pPr>
        <w:pStyle w:val="aff"/>
        <w:ind w:firstLine="709"/>
        <w:jc w:val="both"/>
        <w:rPr>
          <w:rFonts w:ascii="PT Astra Serif" w:hAnsi="PT Astra Serif"/>
          <w:sz w:val="28"/>
          <w:szCs w:val="28"/>
        </w:rPr>
      </w:pPr>
      <w:bookmarkStart w:id="256" w:name="sub_8411"/>
      <w:bookmarkEnd w:id="255"/>
      <w:r w:rsidRPr="00C45C92">
        <w:rPr>
          <w:rFonts w:ascii="PT Astra Serif" w:hAnsi="PT Astra Serif"/>
          <w:sz w:val="28"/>
          <w:szCs w:val="28"/>
        </w:rPr>
        <w:t>7</w:t>
      </w:r>
      <w:r w:rsidR="00ED2D27" w:rsidRPr="00C45C92">
        <w:rPr>
          <w:rFonts w:ascii="PT Astra Serif" w:hAnsi="PT Astra Serif"/>
          <w:sz w:val="28"/>
          <w:szCs w:val="28"/>
        </w:rPr>
        <w:t>.4.8. В первую очередь при гололеде посыпаются спуски, подъемы, перекрестки, места остановок общественного транспорта, пешеходные переходы.</w:t>
      </w:r>
    </w:p>
    <w:p w14:paraId="53C867BE" w14:textId="77777777" w:rsidR="00ED2D27" w:rsidRPr="00C45C92" w:rsidRDefault="003205F1" w:rsidP="001441FC">
      <w:pPr>
        <w:pStyle w:val="aff"/>
        <w:tabs>
          <w:tab w:val="left" w:pos="4820"/>
        </w:tabs>
        <w:ind w:firstLine="709"/>
        <w:jc w:val="both"/>
        <w:rPr>
          <w:rFonts w:ascii="PT Astra Serif" w:hAnsi="PT Astra Serif"/>
          <w:sz w:val="28"/>
          <w:szCs w:val="28"/>
        </w:rPr>
      </w:pPr>
      <w:bookmarkStart w:id="257" w:name="sub_8413"/>
      <w:bookmarkEnd w:id="256"/>
      <w:r w:rsidRPr="00C45C92">
        <w:rPr>
          <w:rFonts w:ascii="PT Astra Serif" w:hAnsi="PT Astra Serif"/>
          <w:sz w:val="28"/>
          <w:szCs w:val="28"/>
        </w:rPr>
        <w:t>7</w:t>
      </w:r>
      <w:r w:rsidR="00A528B6" w:rsidRPr="00C45C92">
        <w:rPr>
          <w:rFonts w:ascii="PT Astra Serif" w:hAnsi="PT Astra Serif"/>
          <w:sz w:val="28"/>
          <w:szCs w:val="28"/>
        </w:rPr>
        <w:t>.4.9</w:t>
      </w:r>
      <w:r w:rsidR="00ED2D27" w:rsidRPr="00C45C92">
        <w:rPr>
          <w:rFonts w:ascii="PT Astra Serif" w:hAnsi="PT Astra Serif"/>
          <w:sz w:val="28"/>
          <w:szCs w:val="28"/>
        </w:rPr>
        <w:t>. Работы по очистке от снега крыш и козырьков, удалению наростов на карнизах, водосточных трубах зданий и сооружений производятся по мере необходимости силами и средствами владельцев и арендаторов зданий и сооружений, специализированными службами с обязательным соблюдением мер предосторожности во избежание несчастных случаев с пешеходами и повреждений воздушных сетей, элементов освещения и зеленых насаждений.</w:t>
      </w:r>
    </w:p>
    <w:p w14:paraId="4A40C6B5" w14:textId="77777777" w:rsidR="00ED2D27" w:rsidRPr="00C45C92" w:rsidRDefault="003205F1" w:rsidP="001441FC">
      <w:pPr>
        <w:pStyle w:val="aff"/>
        <w:ind w:firstLine="709"/>
        <w:jc w:val="both"/>
        <w:rPr>
          <w:rFonts w:ascii="PT Astra Serif" w:hAnsi="PT Astra Serif"/>
          <w:sz w:val="28"/>
          <w:szCs w:val="28"/>
        </w:rPr>
      </w:pPr>
      <w:bookmarkStart w:id="258" w:name="sub_8415"/>
      <w:bookmarkEnd w:id="257"/>
      <w:r w:rsidRPr="00C45C92">
        <w:rPr>
          <w:rFonts w:ascii="PT Astra Serif" w:hAnsi="PT Astra Serif"/>
          <w:sz w:val="28"/>
          <w:szCs w:val="28"/>
        </w:rPr>
        <w:t>7</w:t>
      </w:r>
      <w:r w:rsidR="00ED2D27" w:rsidRPr="00C45C92">
        <w:rPr>
          <w:rFonts w:ascii="PT Astra Serif" w:hAnsi="PT Astra Serif"/>
          <w:sz w:val="28"/>
          <w:szCs w:val="28"/>
        </w:rPr>
        <w:t>.4.1</w:t>
      </w:r>
      <w:r w:rsidR="00A528B6" w:rsidRPr="00C45C92">
        <w:rPr>
          <w:rFonts w:ascii="PT Astra Serif" w:hAnsi="PT Astra Serif"/>
          <w:sz w:val="28"/>
          <w:szCs w:val="28"/>
        </w:rPr>
        <w:t>0</w:t>
      </w:r>
      <w:r w:rsidR="00ED2D27" w:rsidRPr="00C45C92">
        <w:rPr>
          <w:rFonts w:ascii="PT Astra Serif" w:hAnsi="PT Astra Serif"/>
          <w:sz w:val="28"/>
          <w:szCs w:val="28"/>
        </w:rPr>
        <w:t>. Укладка свежевыпавшего снега в валы и кучи разре</w:t>
      </w:r>
      <w:r w:rsidR="00A0218F" w:rsidRPr="00C45C92">
        <w:rPr>
          <w:rFonts w:ascii="PT Astra Serif" w:hAnsi="PT Astra Serif"/>
          <w:sz w:val="28"/>
          <w:szCs w:val="28"/>
        </w:rPr>
        <w:t>шается на всех улицах, площадях</w:t>
      </w:r>
      <w:r w:rsidR="00ED2D27" w:rsidRPr="00C45C92">
        <w:rPr>
          <w:rFonts w:ascii="PT Astra Serif" w:hAnsi="PT Astra Serif"/>
          <w:sz w:val="28"/>
          <w:szCs w:val="28"/>
        </w:rPr>
        <w:t xml:space="preserve"> с последующим вывозом.</w:t>
      </w:r>
    </w:p>
    <w:p w14:paraId="3213D815" w14:textId="77777777" w:rsidR="00ED2D27" w:rsidRPr="00C45C92" w:rsidRDefault="003205F1" w:rsidP="001441FC">
      <w:pPr>
        <w:pStyle w:val="aff"/>
        <w:ind w:firstLine="709"/>
        <w:jc w:val="both"/>
        <w:rPr>
          <w:rFonts w:ascii="PT Astra Serif" w:hAnsi="PT Astra Serif"/>
          <w:sz w:val="28"/>
          <w:szCs w:val="28"/>
        </w:rPr>
      </w:pPr>
      <w:bookmarkStart w:id="259" w:name="sub_8416"/>
      <w:bookmarkEnd w:id="258"/>
      <w:r w:rsidRPr="00C45C92">
        <w:rPr>
          <w:rFonts w:ascii="PT Astra Serif" w:hAnsi="PT Astra Serif"/>
          <w:sz w:val="28"/>
          <w:szCs w:val="28"/>
        </w:rPr>
        <w:t>7</w:t>
      </w:r>
      <w:r w:rsidR="00ED2D27" w:rsidRPr="00C45C92">
        <w:rPr>
          <w:rFonts w:ascii="PT Astra Serif" w:hAnsi="PT Astra Serif"/>
          <w:sz w:val="28"/>
          <w:szCs w:val="28"/>
        </w:rPr>
        <w:t>.4.1</w:t>
      </w:r>
      <w:r w:rsidR="00A528B6" w:rsidRPr="00C45C92">
        <w:rPr>
          <w:rFonts w:ascii="PT Astra Serif" w:hAnsi="PT Astra Serif"/>
          <w:sz w:val="28"/>
          <w:szCs w:val="28"/>
        </w:rPr>
        <w:t>1</w:t>
      </w:r>
      <w:r w:rsidR="00ED2D27" w:rsidRPr="00C45C92">
        <w:rPr>
          <w:rFonts w:ascii="PT Astra Serif" w:hAnsi="PT Astra Serif"/>
          <w:sz w:val="28"/>
          <w:szCs w:val="28"/>
        </w:rPr>
        <w:t>.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bookmarkStart w:id="260" w:name="sub_85"/>
      <w:bookmarkEnd w:id="259"/>
    </w:p>
    <w:p w14:paraId="3E557EA9" w14:textId="77777777" w:rsidR="00ED2D27" w:rsidRPr="00C45C92" w:rsidRDefault="003205F1" w:rsidP="001441FC">
      <w:pPr>
        <w:pStyle w:val="aff"/>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.4.1</w:t>
      </w:r>
      <w:r w:rsidR="00A528B6" w:rsidRPr="00C45C92">
        <w:rPr>
          <w:rFonts w:ascii="PT Astra Serif" w:hAnsi="PT Astra Serif"/>
          <w:sz w:val="28"/>
          <w:szCs w:val="28"/>
        </w:rPr>
        <w:t>2</w:t>
      </w:r>
      <w:r w:rsidR="00ED2D27" w:rsidRPr="00C45C92">
        <w:rPr>
          <w:rFonts w:ascii="PT Astra Serif" w:hAnsi="PT Astra Serif"/>
          <w:sz w:val="28"/>
          <w:szCs w:val="28"/>
        </w:rPr>
        <w:t>. Ответственность за несвоевременную и некачественную уборку территорий от снега на территории населенных пунктов несут:</w:t>
      </w:r>
    </w:p>
    <w:p w14:paraId="70E8FBD9"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на территории многоквартирных жилых домов – уполномоченные собственниками помещений в многоквартирном доме лица, а в случае отсутствия таких лиц – собственники помещений в многоквартирном доме;</w:t>
      </w:r>
    </w:p>
    <w:p w14:paraId="3512A799"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xml:space="preserve">- в зоне застройки индивидуальными жилыми домами – </w:t>
      </w:r>
      <w:r w:rsidR="00EE7594" w:rsidRPr="00C45C92">
        <w:rPr>
          <w:rFonts w:ascii="PT Astra Serif" w:hAnsi="PT Astra Serif"/>
          <w:sz w:val="28"/>
          <w:szCs w:val="28"/>
        </w:rPr>
        <w:t>организации,</w:t>
      </w:r>
      <w:r w:rsidRPr="00C45C92">
        <w:rPr>
          <w:rFonts w:ascii="PT Astra Serif" w:hAnsi="PT Astra Serif"/>
          <w:sz w:val="28"/>
          <w:szCs w:val="28"/>
        </w:rPr>
        <w:t xml:space="preserve"> с которыми заключены договора, а в случае отсутствия договорных обязательств со специализированной организацией – собственники индивидуальных жилых домов;</w:t>
      </w:r>
    </w:p>
    <w:p w14:paraId="27B4647C" w14:textId="5518A271"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 xml:space="preserve">- на иных территориях, на которых установлены контейнерные площадки, находящиеся в аренде, собственности, пользовании физических или юридических лиц, - собственники прилегающего к месту погрузки </w:t>
      </w:r>
      <w:r w:rsidR="00B42C24" w:rsidRPr="00C45C92">
        <w:rPr>
          <w:rFonts w:ascii="PT Astra Serif" w:hAnsi="PT Astra Serif"/>
          <w:sz w:val="28"/>
          <w:szCs w:val="28"/>
        </w:rPr>
        <w:t>ТКО</w:t>
      </w:r>
      <w:r w:rsidRPr="00C45C92">
        <w:rPr>
          <w:rFonts w:ascii="PT Astra Serif" w:hAnsi="PT Astra Serif"/>
          <w:sz w:val="28"/>
          <w:szCs w:val="28"/>
        </w:rPr>
        <w:t xml:space="preserve"> земельного участка, на котором расположены такие площадки и территории.</w:t>
      </w:r>
    </w:p>
    <w:p w14:paraId="4E7FC2F6" w14:textId="77777777" w:rsidR="00ED2D27" w:rsidRPr="00C45C92" w:rsidRDefault="003205F1"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.4.1</w:t>
      </w:r>
      <w:r w:rsidR="003D481C" w:rsidRPr="00C45C92">
        <w:rPr>
          <w:rFonts w:ascii="PT Astra Serif" w:hAnsi="PT Astra Serif"/>
          <w:sz w:val="28"/>
          <w:szCs w:val="28"/>
        </w:rPr>
        <w:t>3</w:t>
      </w:r>
      <w:r w:rsidR="00ED2D27" w:rsidRPr="00C45C92">
        <w:rPr>
          <w:rFonts w:ascii="PT Astra Serif" w:hAnsi="PT Astra Serif"/>
          <w:sz w:val="28"/>
          <w:szCs w:val="28"/>
        </w:rPr>
        <w:t>. К первоочередным мероприятиям зимней уборки относятся:</w:t>
      </w:r>
    </w:p>
    <w:p w14:paraId="16673003" w14:textId="77777777" w:rsidR="00ED2D27" w:rsidRPr="00C45C92" w:rsidRDefault="00ED2D27"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 ликвидация зимней скользкости на проезжей части центральных и подъездных дорог, на тротуарах;</w:t>
      </w:r>
    </w:p>
    <w:p w14:paraId="0FA99200" w14:textId="77777777" w:rsidR="00ED2D27" w:rsidRPr="00C45C92" w:rsidRDefault="00ED2D27"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 сгребание и подметание снега;</w:t>
      </w:r>
    </w:p>
    <w:p w14:paraId="7752B23C" w14:textId="77777777" w:rsidR="00ED2D27" w:rsidRPr="00C45C92" w:rsidRDefault="00ED2D27"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 вывоз снега (на подъездных дорогах).</w:t>
      </w:r>
    </w:p>
    <w:p w14:paraId="3A8C9664" w14:textId="77777777" w:rsidR="00ED2D27" w:rsidRPr="00C45C92" w:rsidRDefault="003205F1"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.4.1</w:t>
      </w:r>
      <w:r w:rsidR="003D481C" w:rsidRPr="00C45C92">
        <w:rPr>
          <w:rFonts w:ascii="PT Astra Serif" w:hAnsi="PT Astra Serif"/>
          <w:sz w:val="28"/>
          <w:szCs w:val="28"/>
        </w:rPr>
        <w:t>4</w:t>
      </w:r>
      <w:r w:rsidR="00ED2D27" w:rsidRPr="00C45C92">
        <w:rPr>
          <w:rFonts w:ascii="PT Astra Serif" w:hAnsi="PT Astra Serif"/>
          <w:sz w:val="28"/>
          <w:szCs w:val="28"/>
        </w:rPr>
        <w:t>. К мероприятиям второй очереди относятся:</w:t>
      </w:r>
    </w:p>
    <w:p w14:paraId="3E725810" w14:textId="77777777" w:rsidR="00ED2D27" w:rsidRPr="00C45C92" w:rsidRDefault="00ED2D27"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 вывоз снега с центральных и подъездных дорог;</w:t>
      </w:r>
    </w:p>
    <w:p w14:paraId="43A94091" w14:textId="77777777" w:rsidR="00ED2D27" w:rsidRPr="00C45C92" w:rsidRDefault="00ED2D27" w:rsidP="001441FC">
      <w:pPr>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 скалывание льда и удаление снежно-ледяных образований</w:t>
      </w:r>
      <w:r w:rsidR="003D481C" w:rsidRPr="00C45C92">
        <w:rPr>
          <w:rFonts w:ascii="PT Astra Serif" w:hAnsi="PT Astra Serif"/>
          <w:sz w:val="28"/>
          <w:szCs w:val="28"/>
        </w:rPr>
        <w:t>.</w:t>
      </w:r>
    </w:p>
    <w:p w14:paraId="4F1EE3F3" w14:textId="77777777" w:rsidR="003D481C" w:rsidRPr="00C45C92" w:rsidRDefault="003D481C" w:rsidP="001441FC">
      <w:pPr>
        <w:autoSpaceDE w:val="0"/>
        <w:autoSpaceDN w:val="0"/>
        <w:adjustRightInd w:val="0"/>
        <w:spacing w:after="0" w:line="240" w:lineRule="auto"/>
        <w:ind w:firstLine="709"/>
        <w:jc w:val="both"/>
        <w:rPr>
          <w:rFonts w:ascii="PT Astra Serif" w:hAnsi="PT Astra Serif"/>
          <w:sz w:val="28"/>
          <w:szCs w:val="28"/>
        </w:rPr>
      </w:pPr>
    </w:p>
    <w:p w14:paraId="6F1BC2FB" w14:textId="77777777" w:rsidR="00ED2D27" w:rsidRPr="00C45C92" w:rsidRDefault="003205F1" w:rsidP="001441FC">
      <w:pPr>
        <w:pStyle w:val="aff"/>
        <w:ind w:firstLine="709"/>
        <w:jc w:val="both"/>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.5. Порядок содержания элементов благоустройства</w:t>
      </w:r>
      <w:bookmarkEnd w:id="260"/>
      <w:r w:rsidR="00ED2D27" w:rsidRPr="00C45C92">
        <w:rPr>
          <w:rFonts w:ascii="PT Astra Serif" w:hAnsi="PT Astra Serif"/>
          <w:b/>
          <w:sz w:val="28"/>
          <w:szCs w:val="28"/>
        </w:rPr>
        <w:t>.</w:t>
      </w:r>
    </w:p>
    <w:p w14:paraId="171411FE" w14:textId="77777777" w:rsidR="00ED2D27" w:rsidRPr="00C45C92" w:rsidRDefault="003205F1" w:rsidP="001441FC">
      <w:pPr>
        <w:pStyle w:val="aff"/>
        <w:ind w:firstLine="851"/>
        <w:jc w:val="both"/>
        <w:rPr>
          <w:rFonts w:ascii="PT Astra Serif" w:hAnsi="PT Astra Serif"/>
          <w:sz w:val="28"/>
          <w:szCs w:val="28"/>
        </w:rPr>
      </w:pPr>
      <w:bookmarkStart w:id="261" w:name="sub_8511"/>
      <w:r w:rsidRPr="00C45C92">
        <w:rPr>
          <w:rFonts w:ascii="PT Astra Serif" w:hAnsi="PT Astra Serif"/>
          <w:sz w:val="28"/>
          <w:szCs w:val="28"/>
        </w:rPr>
        <w:t>7</w:t>
      </w:r>
      <w:r w:rsidR="00ED2D27" w:rsidRPr="00C45C92">
        <w:rPr>
          <w:rFonts w:ascii="PT Astra Serif" w:hAnsi="PT Astra Serif"/>
          <w:sz w:val="28"/>
          <w:szCs w:val="28"/>
        </w:rPr>
        <w:t>.5.1. Содержание элементов внешнего благоустройства, включая работы по восстановлению и ремонту памятников, осуществляется физическими и (или) юридическими лицами независимо от их организационно-правовых форм,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bookmarkEnd w:id="261"/>
    <w:p w14:paraId="78030C05" w14:textId="667CF6C0"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Организацию содержания иных элементов благоустройства осуществляет </w:t>
      </w:r>
      <w:r w:rsidR="00BE749C" w:rsidRPr="00C45C92">
        <w:rPr>
          <w:rFonts w:ascii="PT Astra Serif" w:hAnsi="PT Astra Serif"/>
          <w:sz w:val="28"/>
          <w:szCs w:val="28"/>
        </w:rPr>
        <w:t xml:space="preserve">Территориальное управление </w:t>
      </w:r>
      <w:r w:rsidRPr="00C45C92">
        <w:rPr>
          <w:rFonts w:ascii="PT Astra Serif" w:hAnsi="PT Astra Serif"/>
          <w:sz w:val="28"/>
          <w:szCs w:val="28"/>
        </w:rPr>
        <w:t xml:space="preserve">по муниципальным контрактам со специализированными организациями в пределах средств, предусмотренных на эти цели в бюджете </w:t>
      </w:r>
      <w:r w:rsidR="00F105B6" w:rsidRPr="00C45C92">
        <w:rPr>
          <w:rFonts w:ascii="PT Astra Serif" w:hAnsi="PT Astra Serif"/>
          <w:sz w:val="28"/>
          <w:szCs w:val="28"/>
        </w:rPr>
        <w:t>муниципального округа</w:t>
      </w:r>
      <w:r w:rsidR="00EA3CEF"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EA3CEF" w:rsidRPr="00C45C92">
        <w:rPr>
          <w:rFonts w:ascii="PT Astra Serif" w:hAnsi="PT Astra Serif"/>
          <w:sz w:val="28"/>
          <w:szCs w:val="28"/>
        </w:rPr>
        <w:t>кий район Алтайского края</w:t>
      </w:r>
      <w:r w:rsidRPr="00C45C92">
        <w:rPr>
          <w:rFonts w:ascii="PT Astra Serif" w:hAnsi="PT Astra Serif"/>
          <w:sz w:val="28"/>
          <w:szCs w:val="28"/>
        </w:rPr>
        <w:t>.</w:t>
      </w:r>
    </w:p>
    <w:p w14:paraId="27F11859" w14:textId="6147E85A" w:rsidR="00ED2D27" w:rsidRPr="00C45C92" w:rsidRDefault="007B3736" w:rsidP="001441FC">
      <w:pPr>
        <w:pStyle w:val="aff"/>
        <w:ind w:firstLine="851"/>
        <w:jc w:val="both"/>
        <w:rPr>
          <w:rFonts w:ascii="PT Astra Serif" w:hAnsi="PT Astra Serif"/>
          <w:sz w:val="28"/>
          <w:szCs w:val="28"/>
        </w:rPr>
      </w:pPr>
      <w:bookmarkStart w:id="262" w:name="sub_8512"/>
      <w:r w:rsidRPr="00C45C92">
        <w:rPr>
          <w:rFonts w:ascii="PT Astra Serif" w:hAnsi="PT Astra Serif"/>
          <w:sz w:val="28"/>
          <w:szCs w:val="28"/>
        </w:rPr>
        <w:t>7</w:t>
      </w:r>
      <w:r w:rsidR="00ED2D27" w:rsidRPr="00C45C92">
        <w:rPr>
          <w:rFonts w:ascii="PT Astra Serif" w:hAnsi="PT Astra Serif"/>
          <w:sz w:val="28"/>
          <w:szCs w:val="28"/>
        </w:rPr>
        <w:t xml:space="preserve">.5.2.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 Российской Федерации, </w:t>
      </w:r>
      <w:r w:rsidR="00F105B6" w:rsidRPr="00C45C92">
        <w:rPr>
          <w:rFonts w:ascii="PT Astra Serif" w:hAnsi="PT Astra Serif"/>
          <w:sz w:val="28"/>
          <w:szCs w:val="28"/>
        </w:rPr>
        <w:t>Алтайского края</w:t>
      </w:r>
      <w:r w:rsidR="00ED2D27" w:rsidRPr="00C45C92">
        <w:rPr>
          <w:rFonts w:ascii="PT Astra Serif" w:hAnsi="PT Astra Serif"/>
          <w:sz w:val="28"/>
          <w:szCs w:val="28"/>
        </w:rPr>
        <w:t xml:space="preserve">, нормативными правовыми актами Администрации </w:t>
      </w:r>
      <w:bookmarkStart w:id="263" w:name="sub_8513"/>
      <w:bookmarkEnd w:id="262"/>
      <w:r w:rsidR="00F105B6" w:rsidRPr="00C45C92">
        <w:rPr>
          <w:rFonts w:ascii="PT Astra Serif" w:hAnsi="PT Astra Serif"/>
          <w:sz w:val="28"/>
          <w:szCs w:val="28"/>
        </w:rPr>
        <w:t>муниципального округа.</w:t>
      </w:r>
    </w:p>
    <w:p w14:paraId="26681905" w14:textId="0B13975C" w:rsidR="00F06739" w:rsidRPr="00C45C92" w:rsidRDefault="007B3736" w:rsidP="00F06739">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.5.3. </w:t>
      </w:r>
      <w:bookmarkEnd w:id="263"/>
      <w:r w:rsidR="00F06739" w:rsidRPr="00C45C92">
        <w:rPr>
          <w:rFonts w:ascii="PT Astra Serif" w:hAnsi="PT Astra Serif"/>
          <w:sz w:val="28"/>
          <w:szCs w:val="28"/>
        </w:rPr>
        <w:t>Строительные площадки ограждаются по всему периметру забором, соответствующим требованиям ГОС</w:t>
      </w:r>
      <w:r w:rsidR="00661BF5" w:rsidRPr="00C45C92">
        <w:rPr>
          <w:rFonts w:ascii="PT Astra Serif" w:hAnsi="PT Astra Serif"/>
          <w:sz w:val="28"/>
          <w:szCs w:val="28"/>
        </w:rPr>
        <w:t xml:space="preserve">Т </w:t>
      </w:r>
      <w:r w:rsidR="00F530E5" w:rsidRPr="00C45C92">
        <w:rPr>
          <w:rFonts w:ascii="PT Astra Serif" w:hAnsi="PT Astra Serif"/>
          <w:sz w:val="28"/>
          <w:szCs w:val="28"/>
        </w:rPr>
        <w:t>Р 58967-2020</w:t>
      </w:r>
      <w:r w:rsidR="00F06739" w:rsidRPr="00C45C92">
        <w:rPr>
          <w:rFonts w:ascii="PT Astra Serif" w:hAnsi="PT Astra Serif"/>
          <w:sz w:val="28"/>
          <w:szCs w:val="28"/>
        </w:rPr>
        <w:t xml:space="preserve"> «Ограждения инвентарные строительных площадок и участков производства строительно-монтажных работ. Технические условия», и иным нормативным правовым актам, действующим в области строительного производства.</w:t>
      </w:r>
    </w:p>
    <w:p w14:paraId="0294ABF6" w14:textId="77777777" w:rsidR="00F06739" w:rsidRPr="00C45C92" w:rsidRDefault="00F06739" w:rsidP="00F06739">
      <w:pPr>
        <w:pStyle w:val="aff"/>
        <w:ind w:firstLine="851"/>
        <w:jc w:val="both"/>
        <w:rPr>
          <w:rFonts w:ascii="PT Astra Serif" w:hAnsi="PT Astra Serif"/>
          <w:sz w:val="28"/>
          <w:szCs w:val="28"/>
        </w:rPr>
      </w:pPr>
    </w:p>
    <w:p w14:paraId="36F4D2B8" w14:textId="0BD0ACDF" w:rsidR="00F06739" w:rsidRPr="00C45C92" w:rsidRDefault="00F06739" w:rsidP="00F06739">
      <w:pPr>
        <w:pStyle w:val="aff"/>
        <w:ind w:firstLine="851"/>
        <w:jc w:val="both"/>
        <w:rPr>
          <w:rFonts w:ascii="PT Astra Serif" w:hAnsi="PT Astra Serif"/>
          <w:sz w:val="28"/>
          <w:szCs w:val="28"/>
        </w:rPr>
      </w:pPr>
      <w:r w:rsidRPr="00C45C92">
        <w:rPr>
          <w:rFonts w:ascii="PT Astra Serif" w:hAnsi="PT Astra Serif"/>
          <w:sz w:val="28"/>
          <w:szCs w:val="28"/>
        </w:rPr>
        <w:t>В ограждениях предусматривается минимальное количество проездов. Проезды должны выходить на второстепенные улицы.</w:t>
      </w:r>
    </w:p>
    <w:p w14:paraId="0AD7298C" w14:textId="32E3889F" w:rsidR="00ED2D27" w:rsidRPr="00C45C92" w:rsidRDefault="00F06739" w:rsidP="00F06739">
      <w:pPr>
        <w:pStyle w:val="aff"/>
        <w:ind w:firstLine="851"/>
        <w:jc w:val="both"/>
        <w:rPr>
          <w:rFonts w:ascii="PT Astra Serif" w:hAnsi="PT Astra Serif"/>
          <w:sz w:val="28"/>
          <w:szCs w:val="28"/>
        </w:rPr>
      </w:pPr>
      <w:r w:rsidRPr="00C45C92">
        <w:rPr>
          <w:rFonts w:ascii="PT Astra Serif" w:hAnsi="PT Astra Serif"/>
          <w:sz w:val="28"/>
          <w:szCs w:val="28"/>
        </w:rPr>
        <w:t>Обустройство и содержание строительных площадок выполняются с соблюдением требований, изложенных в своде правил СП 48.13330.2019 «Организация строительства», а также СП 543.1325800.2024 «Строительный контроль. Правила организации и проведения строительного контроля при строительстве, реконструкции и капитальном ремонте объектов капитального строительства» (в части организации строительного контроля).</w:t>
      </w:r>
    </w:p>
    <w:p w14:paraId="7B61991A" w14:textId="49171BBD"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Не позднее чем за 7 календарных дней до начала работ по подготовке участка к строительству и прилегающей к нему территории, застройщик обязан установить на границе участка строительства стенд размером</w:t>
      </w:r>
      <w:r w:rsidR="00FB14B3" w:rsidRPr="00C45C92">
        <w:rPr>
          <w:rFonts w:ascii="PT Astra Serif" w:hAnsi="PT Astra Serif"/>
          <w:sz w:val="28"/>
          <w:szCs w:val="28"/>
        </w:rPr>
        <w:br/>
      </w:r>
      <w:r w:rsidRPr="00C45C92">
        <w:rPr>
          <w:rFonts w:ascii="PT Astra Serif" w:hAnsi="PT Astra Serif"/>
          <w:sz w:val="28"/>
          <w:szCs w:val="28"/>
        </w:rPr>
        <w:t xml:space="preserve">не менее 2 x </w:t>
      </w:r>
      <w:smartTag w:uri="urn:schemas-microsoft-com:office:smarttags" w:element="metricconverter">
        <w:smartTagPr>
          <w:attr w:name="ProductID" w:val="3,5 м"/>
        </w:smartTagPr>
        <w:r w:rsidRPr="00C45C92">
          <w:rPr>
            <w:rFonts w:ascii="PT Astra Serif" w:hAnsi="PT Astra Serif"/>
            <w:sz w:val="28"/>
            <w:szCs w:val="28"/>
          </w:rPr>
          <w:t>3,5 м</w:t>
        </w:r>
      </w:smartTag>
      <w:r w:rsidRPr="00C45C92">
        <w:rPr>
          <w:rFonts w:ascii="PT Astra Serif" w:hAnsi="PT Astra Serif"/>
          <w:sz w:val="28"/>
          <w:szCs w:val="28"/>
        </w:rPr>
        <w:t>, доступный для обозрения с прилегающей к участку строительства территорией и содержащий информацию:</w:t>
      </w:r>
    </w:p>
    <w:p w14:paraId="6A3B71F4"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 проекте строительства (реконструкции, капитальном ремонте);</w:t>
      </w:r>
    </w:p>
    <w:p w14:paraId="058F930F"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 разрешении на строительство (реконструкцию, капитальный ремонт);</w:t>
      </w:r>
    </w:p>
    <w:p w14:paraId="70094BC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 заказчике (застройщике, генподрядчике) работ;</w:t>
      </w:r>
    </w:p>
    <w:p w14:paraId="2FAC633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 плановых сроках выполнения работ;</w:t>
      </w:r>
    </w:p>
    <w:p w14:paraId="0366F3B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об уполномоченных органах, в которые следует обращаться по вопросам строительства, реконструкции и содержания строительной площадки.</w:t>
      </w:r>
    </w:p>
    <w:p w14:paraId="1F9FCEC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В подготовительный период в соответствии с проектом организации строительства до начала основных работ застройщику необходимо обустроить строительную площадку.</w:t>
      </w:r>
    </w:p>
    <w:p w14:paraId="50CC7D56"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Требуется установить по периметру строительной площадки сплошное ограждение согласно строительной документации на объект строительства в пределах границ предоставленного для строительства земельного участка.</w:t>
      </w:r>
    </w:p>
    <w:p w14:paraId="4FF12C4D"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Конструкция ограждения места производства строительных работ должна удовлетворять следующим требованиям:</w:t>
      </w:r>
    </w:p>
    <w:p w14:paraId="723D5A90"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высота ограждения строительной площадки – не менее </w:t>
      </w:r>
      <w:smartTag w:uri="urn:schemas-microsoft-com:office:smarttags" w:element="metricconverter">
        <w:smartTagPr>
          <w:attr w:name="ProductID" w:val="1,6 м"/>
        </w:smartTagPr>
        <w:r w:rsidRPr="00C45C92">
          <w:rPr>
            <w:rFonts w:ascii="PT Astra Serif" w:hAnsi="PT Astra Serif"/>
            <w:sz w:val="28"/>
            <w:szCs w:val="28"/>
          </w:rPr>
          <w:t>1,6 м</w:t>
        </w:r>
      </w:smartTag>
      <w:r w:rsidRPr="00C45C92">
        <w:rPr>
          <w:rFonts w:ascii="PT Astra Serif" w:hAnsi="PT Astra Serif"/>
          <w:sz w:val="28"/>
          <w:szCs w:val="28"/>
        </w:rPr>
        <w:t>;</w:t>
      </w:r>
    </w:p>
    <w:p w14:paraId="36C8494A"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ограждения, находящиеся в местах близкого размещения от пешеходной зоны строящихся или реконструируемых объектов, должны иметь высоту не менее </w:t>
      </w:r>
      <w:smartTag w:uri="urn:schemas-microsoft-com:office:smarttags" w:element="metricconverter">
        <w:smartTagPr>
          <w:attr w:name="ProductID" w:val="2 м"/>
        </w:smartTagPr>
        <w:r w:rsidRPr="00C45C92">
          <w:rPr>
            <w:rFonts w:ascii="PT Astra Serif" w:hAnsi="PT Astra Serif"/>
            <w:sz w:val="28"/>
            <w:szCs w:val="28"/>
          </w:rPr>
          <w:t>2 м</w:t>
        </w:r>
      </w:smartTag>
      <w:r w:rsidRPr="00C45C92">
        <w:rPr>
          <w:rFonts w:ascii="PT Astra Serif" w:hAnsi="PT Astra Serif"/>
          <w:sz w:val="28"/>
          <w:szCs w:val="28"/>
        </w:rPr>
        <w:t xml:space="preserve"> и быть оборудованы сплошным козырьком, а на тротуаре должен быть настил для пешеходов, оборудованный перилами со стороны движения транспорта.</w:t>
      </w:r>
    </w:p>
    <w:p w14:paraId="3CB062D7"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Козырек должен выдерживать действие снеговой нагрузки, а также нагрузки от падения одиночных мелких предметов. Ограждения не должны иметь проемов, кроме ворот и калиток, контролируемых в течение рабочего времени и закрываемых после окончания работ.</w:t>
      </w:r>
    </w:p>
    <w:p w14:paraId="55CCAC78"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Ограждение строительной площадки должно иметь опрятный внешний вид: очищено от грязи, снега, наледи, промыто, не иметь поврежденных учас</w:t>
      </w:r>
      <w:r w:rsidR="005F5E34" w:rsidRPr="00C45C92">
        <w:rPr>
          <w:rFonts w:ascii="PT Astra Serif" w:hAnsi="PT Astra Serif"/>
          <w:sz w:val="28"/>
          <w:szCs w:val="28"/>
        </w:rPr>
        <w:t>тко</w:t>
      </w:r>
      <w:r w:rsidRPr="00C45C92">
        <w:rPr>
          <w:rFonts w:ascii="PT Astra Serif" w:hAnsi="PT Astra Serif"/>
          <w:sz w:val="28"/>
          <w:szCs w:val="28"/>
        </w:rPr>
        <w:t>в, отклонений от вертикали, посторонних наклеек, объявлений и надписей. Повреждение ограждений необходимо устранять в течение суток с момента повреждения.</w:t>
      </w:r>
    </w:p>
    <w:p w14:paraId="280153AF"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Следует освободить строительную площадку от старых зданий, строений, сооружений и мусора и оборудовать благоустроенные подъезды к строительной площадке, внутриплощадочные проезды.</w:t>
      </w:r>
    </w:p>
    <w:p w14:paraId="55F41D1E"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Конструкция въезда (пандуса) на строительную площадку не должна находиться в пределах проезжей части дороги (выступать за внутреннюю линию бордюра). Въезд на строительную площадку должен быть выполнен в твердом покрытии или отсыпан щебнем до примыкания к проезжей части дороги.</w:t>
      </w:r>
    </w:p>
    <w:p w14:paraId="110DD8C0"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Следует смонтировать аварийное освещение и освещение опасных мест, выполнить работы по установке источников обеспечения строительной площадки водой, устройству постоянных и временных внутриплощадочных дорог и инженерных сетей, необходимых на время строительства и предусмотренных проектом организации строительства.</w:t>
      </w:r>
    </w:p>
    <w:p w14:paraId="5B40F0DA"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Необходимо разместить на территории участка строительства бытовые и подсобные помещения для рабочих и служащих в соответствии с нормативными требованиями,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14:paraId="6564B06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Следует установить бункер для сбора строительного мусора или определить для этих целей специальную площадку.</w:t>
      </w:r>
    </w:p>
    <w:p w14:paraId="62CFB3F5"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Необходимо произвести вырубку и пересадку деревьев и кустарников, установить ограждение сохраняемых деревьев.</w:t>
      </w:r>
    </w:p>
    <w:p w14:paraId="5537B0B8"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Во время производства строительных работ запрещается:</w:t>
      </w:r>
    </w:p>
    <w:p w14:paraId="54836034"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вынос грязи (грунта, бетонной смеси или раствора) со строительной площадки;</w:t>
      </w:r>
    </w:p>
    <w:p w14:paraId="4F0E912B"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проживание рабочих на строительных площадках в бытовых помещениях, строящихся и реконструируемых зданиях;</w:t>
      </w:r>
    </w:p>
    <w:p w14:paraId="7CE3F622"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сбрасывание отходов строительных материалов и мусора с высоты строящегося здания, а также складирование мусора, грунта и отходов строительного производства вне специально отведенных мест (за пределами строительной площадки);</w:t>
      </w:r>
    </w:p>
    <w:p w14:paraId="50667C8C"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закапывать в грунт или сжигать отходы, строительный мусор;</w:t>
      </w:r>
    </w:p>
    <w:p w14:paraId="06C4ECFE"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складировать строительный мусор в местах сбора и (или) накопления бытовых отходов;</w:t>
      </w:r>
    </w:p>
    <w:p w14:paraId="4BC46F7D"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устройство ограждений вне территории строительной площадки.</w:t>
      </w:r>
    </w:p>
    <w:p w14:paraId="49F5F67C"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Лицо, осуществляющее организацию и производство строительных работ, обязано:</w:t>
      </w:r>
    </w:p>
    <w:p w14:paraId="7BFDD859"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обеспечить при производстве строительных работ сохранность действующих подземных инженерных коммуникаций, сетей наружного освещения, зеленых насаждений и малых архитектурных форм;</w:t>
      </w:r>
    </w:p>
    <w:p w14:paraId="5461BE59"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ликвидировать разрушения и повреждения дорожных покрытий, зеленых насаждений, газонов, тротуаров, малых архитектурных форм, произведенные при осуществлении строительных работ;</w:t>
      </w:r>
    </w:p>
    <w:p w14:paraId="44D04B73"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вывозить снег, убранный с территории строительной площадки, на специально определенные места;</w:t>
      </w:r>
    </w:p>
    <w:p w14:paraId="05EB62EE"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организовать сбор и вывоз со строительной площадки строительного мусора, отходов.</w:t>
      </w:r>
    </w:p>
    <w:p w14:paraId="323F0A5F" w14:textId="77777777" w:rsidR="00ED2D27" w:rsidRPr="00C45C92" w:rsidRDefault="00ED2D27"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На лицо, осуществляющее организацию и производство строительных работ, возлагается ответственность за уборку и содержание в чистоте территорий строительных площадок, а также прилегающих к ним территорий и подъездов.</w:t>
      </w:r>
    </w:p>
    <w:p w14:paraId="377DA40C" w14:textId="77777777" w:rsidR="00ED2D27" w:rsidRPr="00C45C92" w:rsidRDefault="007B3736" w:rsidP="001441FC">
      <w:pPr>
        <w:pStyle w:val="aff"/>
        <w:ind w:firstLine="851"/>
        <w:jc w:val="both"/>
        <w:rPr>
          <w:rFonts w:ascii="PT Astra Serif" w:hAnsi="PT Astra Serif"/>
          <w:sz w:val="28"/>
          <w:szCs w:val="28"/>
        </w:rPr>
      </w:pPr>
      <w:bookmarkStart w:id="264" w:name="sub_852"/>
      <w:r w:rsidRPr="00C45C92">
        <w:rPr>
          <w:rFonts w:ascii="PT Astra Serif" w:hAnsi="PT Astra Serif"/>
          <w:sz w:val="28"/>
          <w:szCs w:val="28"/>
        </w:rPr>
        <w:t>7</w:t>
      </w:r>
      <w:r w:rsidR="00ED2D27" w:rsidRPr="00C45C92">
        <w:rPr>
          <w:rFonts w:ascii="PT Astra Serif" w:hAnsi="PT Astra Serif"/>
          <w:sz w:val="28"/>
          <w:szCs w:val="28"/>
        </w:rPr>
        <w:t>.5.4. Световые вывески, реклама и витрины.</w:t>
      </w:r>
      <w:bookmarkStart w:id="265" w:name="sub_8521"/>
      <w:bookmarkEnd w:id="264"/>
    </w:p>
    <w:p w14:paraId="6A0B296A" w14:textId="58BA24A7" w:rsidR="00ED2D27" w:rsidRPr="00C45C92" w:rsidRDefault="00ED2D27" w:rsidP="001441FC">
      <w:pPr>
        <w:spacing w:after="0" w:line="240" w:lineRule="auto"/>
        <w:ind w:firstLine="851"/>
        <w:jc w:val="both"/>
        <w:rPr>
          <w:rFonts w:ascii="PT Astra Serif" w:hAnsi="PT Astra Serif"/>
          <w:sz w:val="28"/>
          <w:szCs w:val="28"/>
        </w:rPr>
      </w:pPr>
      <w:bookmarkStart w:id="266" w:name="sub_85212"/>
      <w:bookmarkEnd w:id="265"/>
      <w:r w:rsidRPr="00C45C92">
        <w:rPr>
          <w:rFonts w:ascii="PT Astra Serif" w:hAnsi="PT Astra Serif"/>
          <w:sz w:val="28"/>
          <w:szCs w:val="28"/>
        </w:rPr>
        <w:t xml:space="preserve">Размещение рекламных конструкций осуществляется в соответствии с Федеральным законом № 38-ФЗ, Административным регламентом «Выдача разрешений на установку и эксплуатацию рекламных конструкций» и схемой размещения рекламных конструкций на территории </w:t>
      </w:r>
      <w:r w:rsidR="006B2CF3" w:rsidRPr="00C45C92">
        <w:rPr>
          <w:rFonts w:ascii="PT Astra Serif" w:hAnsi="PT Astra Serif"/>
          <w:sz w:val="28"/>
          <w:szCs w:val="28"/>
        </w:rPr>
        <w:t>муниципального округа</w:t>
      </w:r>
      <w:r w:rsidRPr="00C45C92">
        <w:rPr>
          <w:rFonts w:ascii="PT Astra Serif" w:hAnsi="PT Astra Serif"/>
          <w:sz w:val="28"/>
          <w:szCs w:val="28"/>
        </w:rPr>
        <w:t xml:space="preserve">, утвержденными правовыми актами Администрации </w:t>
      </w:r>
      <w:r w:rsidR="006B2CF3" w:rsidRPr="00C45C92">
        <w:rPr>
          <w:rFonts w:ascii="PT Astra Serif" w:hAnsi="PT Astra Serif"/>
          <w:sz w:val="28"/>
          <w:szCs w:val="28"/>
        </w:rPr>
        <w:t>муниципального округа</w:t>
      </w:r>
      <w:r w:rsidR="0080712D" w:rsidRPr="00C45C92">
        <w:rPr>
          <w:rFonts w:ascii="PT Astra Serif" w:hAnsi="PT Astra Serif"/>
          <w:sz w:val="28"/>
          <w:szCs w:val="28"/>
        </w:rPr>
        <w:t>.</w:t>
      </w:r>
    </w:p>
    <w:p w14:paraId="4940A52B" w14:textId="1CF25B24"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Вывеска должна содержать информацию, раскрывающую профиль предприятия (без использования перечня товаров и услуг) и его наименование, в соответствии со </w:t>
      </w:r>
      <w:r w:rsidRPr="00C45C92">
        <w:rPr>
          <w:rStyle w:val="af1"/>
          <w:rFonts w:ascii="PT Astra Serif" w:eastAsia="Calibri" w:hAnsi="PT Astra Serif"/>
          <w:b w:val="0"/>
          <w:color w:val="auto"/>
          <w:sz w:val="28"/>
          <w:szCs w:val="28"/>
        </w:rPr>
        <w:t>статьей 54</w:t>
      </w:r>
      <w:r w:rsidRPr="00C45C92">
        <w:rPr>
          <w:rFonts w:ascii="PT Astra Serif" w:hAnsi="PT Astra Serif"/>
          <w:sz w:val="28"/>
          <w:szCs w:val="28"/>
        </w:rPr>
        <w:t xml:space="preserve"> Гражданского кодекса Российской Федерации и </w:t>
      </w:r>
      <w:r w:rsidRPr="00C45C92">
        <w:rPr>
          <w:rStyle w:val="af1"/>
          <w:rFonts w:ascii="PT Astra Serif" w:eastAsia="Calibri" w:hAnsi="PT Astra Serif"/>
          <w:b w:val="0"/>
          <w:color w:val="auto"/>
          <w:sz w:val="28"/>
          <w:szCs w:val="28"/>
        </w:rPr>
        <w:t>статьей 9</w:t>
      </w:r>
      <w:r w:rsidRPr="00C45C92">
        <w:rPr>
          <w:rFonts w:ascii="PT Astra Serif" w:hAnsi="PT Astra Serif"/>
          <w:sz w:val="28"/>
          <w:szCs w:val="28"/>
        </w:rPr>
        <w:t xml:space="preserve"> Закона № 2300-1.</w:t>
      </w:r>
    </w:p>
    <w:p w14:paraId="500D3E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Допускается размещать на вывеске зарегистрированные в установленном порядке товарные знаки и знаки обслуживания, а также декоративные элементы. Владелец вывески должен обладать правами на использование товарного знака или знака обслуживания.</w:t>
      </w:r>
    </w:p>
    <w:p w14:paraId="2720092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Вывеска может быть выполнена в виде настенного панно, кронштейна, маркизы либо размещаться на крыше (козырьке) одноэтажного здания, сооружения, пристроенного помещения, а также витрине. Конструктивно вывеска может быть выполнена в виде нескольких элементов, содержащих неповторяющуюся информацию.</w:t>
      </w:r>
    </w:p>
    <w:p w14:paraId="130CE4A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Вывески должны быть подсвечены в темное время суток внутренними источниками света.</w:t>
      </w:r>
    </w:p>
    <w:p w14:paraId="70ADBF2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Допускается использование индивидуальных внешних источников света при условии, что конструкции крепления светильников будут закрыты декоративными элементами.</w:t>
      </w:r>
    </w:p>
    <w:p w14:paraId="548C04A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Не допускается использование внешних источников света вблизи окон жилых помещений с нарушением установленных санитарных норм.</w:t>
      </w:r>
    </w:p>
    <w:p w14:paraId="1A9A61E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Организации и предприятия должны ежедневно включать освещение вывесок с наступлением темного времени суток и выключать не ранее времени отключения уличного освещения, но не позднее наступления светового дня; производить своевременно замену газосветовых трубок и электроламп.</w:t>
      </w:r>
    </w:p>
    <w:p w14:paraId="2FAA33A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Тексты, содержащиеся на вывесках, должны выполняться на русском языке.</w:t>
      </w:r>
      <w:r w:rsidR="00BB3A38" w:rsidRPr="00C45C92">
        <w:rPr>
          <w:rFonts w:ascii="PT Astra Serif" w:hAnsi="PT Astra Serif"/>
          <w:sz w:val="28"/>
          <w:szCs w:val="28"/>
        </w:rPr>
        <w:t xml:space="preserve"> Если тексты вывесок выполняются на </w:t>
      </w:r>
      <w:r w:rsidR="005F5E34" w:rsidRPr="00C45C92">
        <w:rPr>
          <w:rFonts w:ascii="PT Astra Serif" w:hAnsi="PT Astra Serif"/>
          <w:sz w:val="28"/>
          <w:szCs w:val="28"/>
        </w:rPr>
        <w:t>иностранном языке, рядом</w:t>
      </w:r>
      <w:r w:rsidR="00BB3A38" w:rsidRPr="00C45C92">
        <w:rPr>
          <w:rFonts w:ascii="PT Astra Serif" w:hAnsi="PT Astra Serif"/>
          <w:sz w:val="28"/>
          <w:szCs w:val="28"/>
        </w:rPr>
        <w:t xml:space="preserve"> обязательно должен быть перевод на русский, причём он должен быть написан тем же шрифтом, того же размера и цвета.</w:t>
      </w:r>
    </w:p>
    <w:p w14:paraId="2F8C86F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Недопустимо использование иностранных слов в наименованиях организаций всех форм собственности (кроме брендов, зарегистрированных в установленном порядке), а при обозначении профиля предприятия – сокращений и аббревиатур. Бренд – это торговая марка со сложившимся имиджем, состоящая из названия компании, графического изображения (логотипа), звуковых символов и др.</w:t>
      </w:r>
    </w:p>
    <w:p w14:paraId="3D230195" w14:textId="77777777" w:rsidR="00ED2D27" w:rsidRPr="00C45C92" w:rsidRDefault="007B3736" w:rsidP="001441FC">
      <w:pPr>
        <w:pStyle w:val="aff"/>
        <w:ind w:firstLine="851"/>
        <w:jc w:val="both"/>
        <w:rPr>
          <w:rFonts w:ascii="PT Astra Serif" w:hAnsi="PT Astra Serif"/>
          <w:sz w:val="28"/>
          <w:szCs w:val="28"/>
        </w:rPr>
      </w:pPr>
      <w:bookmarkStart w:id="267" w:name="sub_853"/>
      <w:bookmarkEnd w:id="266"/>
      <w:r w:rsidRPr="00C45C92">
        <w:rPr>
          <w:rFonts w:ascii="PT Astra Serif" w:hAnsi="PT Astra Serif"/>
          <w:sz w:val="28"/>
          <w:szCs w:val="28"/>
        </w:rPr>
        <w:t>7</w:t>
      </w:r>
      <w:r w:rsidR="00ED2D27" w:rsidRPr="00C45C92">
        <w:rPr>
          <w:rFonts w:ascii="PT Astra Serif" w:hAnsi="PT Astra Serif"/>
          <w:sz w:val="28"/>
          <w:szCs w:val="28"/>
        </w:rPr>
        <w:t>.5.5. Информационные стенды, щиты.</w:t>
      </w:r>
    </w:p>
    <w:p w14:paraId="03008607" w14:textId="77777777" w:rsidR="00ED2D27" w:rsidRPr="00C45C92" w:rsidRDefault="00ED2D27" w:rsidP="001441FC">
      <w:pPr>
        <w:pStyle w:val="aff"/>
        <w:ind w:firstLine="851"/>
        <w:jc w:val="both"/>
        <w:rPr>
          <w:rFonts w:ascii="PT Astra Serif" w:hAnsi="PT Astra Serif"/>
          <w:sz w:val="28"/>
          <w:szCs w:val="28"/>
        </w:rPr>
      </w:pPr>
      <w:bookmarkStart w:id="268" w:name="sub_8531"/>
      <w:bookmarkEnd w:id="267"/>
      <w:r w:rsidRPr="00C45C92">
        <w:rPr>
          <w:rFonts w:ascii="PT Astra Serif" w:hAnsi="PT Astra Serif"/>
          <w:sz w:val="28"/>
          <w:szCs w:val="28"/>
        </w:rPr>
        <w:t>Расклейка афиш, различного рода объявлений, плакатов (не нарушающих социальные, этические нормы) разрешается только на специально установленных стендах. Размещение в иных местах афиш, различного рода объявлений, плакатов запрещено.</w:t>
      </w:r>
    </w:p>
    <w:p w14:paraId="4622664D" w14:textId="77777777" w:rsidR="00ED2D27" w:rsidRPr="00C45C92" w:rsidRDefault="00ED2D27" w:rsidP="001441FC">
      <w:pPr>
        <w:pStyle w:val="aff"/>
        <w:ind w:firstLine="851"/>
        <w:jc w:val="both"/>
        <w:rPr>
          <w:rFonts w:ascii="PT Astra Serif" w:hAnsi="PT Astra Serif"/>
          <w:sz w:val="28"/>
          <w:szCs w:val="28"/>
        </w:rPr>
      </w:pPr>
      <w:bookmarkStart w:id="269" w:name="sub_8532"/>
      <w:bookmarkEnd w:id="268"/>
      <w:r w:rsidRPr="00C45C92">
        <w:rPr>
          <w:rFonts w:ascii="PT Astra Serif" w:hAnsi="PT Astra Serif"/>
          <w:sz w:val="28"/>
          <w:szCs w:val="28"/>
        </w:rPr>
        <w:t>Владельцы киосков и остановочных павильонов несут ответственность в соответствии с законодательством за отсутствие контроля и самовольную расклейку гражданами объявлений на принадлежащих им объектах.</w:t>
      </w:r>
    </w:p>
    <w:p w14:paraId="30BB74D0" w14:textId="77777777" w:rsidR="00ED2D27" w:rsidRPr="00C45C92" w:rsidRDefault="00ED2D27" w:rsidP="001441FC">
      <w:pPr>
        <w:pStyle w:val="aff"/>
        <w:ind w:firstLine="851"/>
        <w:jc w:val="both"/>
        <w:rPr>
          <w:rFonts w:ascii="PT Astra Serif" w:hAnsi="PT Astra Serif"/>
          <w:sz w:val="28"/>
          <w:szCs w:val="28"/>
        </w:rPr>
      </w:pPr>
      <w:bookmarkStart w:id="270" w:name="sub_8533"/>
      <w:bookmarkEnd w:id="269"/>
      <w:r w:rsidRPr="00C45C92">
        <w:rPr>
          <w:rFonts w:ascii="PT Astra Serif" w:hAnsi="PT Astra Serif"/>
          <w:sz w:val="28"/>
          <w:szCs w:val="28"/>
        </w:rPr>
        <w:t>Очистку от объявлений опор уличного освещения, цоколя зданий, заборов и других сооружений осуществляют организации, эксплуатирующие данные объекты.</w:t>
      </w:r>
    </w:p>
    <w:p w14:paraId="227D1C11" w14:textId="77777777" w:rsidR="00ED2D27" w:rsidRPr="00C45C92" w:rsidRDefault="007B3736" w:rsidP="001441FC">
      <w:pPr>
        <w:pStyle w:val="aff"/>
        <w:ind w:firstLine="851"/>
        <w:jc w:val="both"/>
        <w:rPr>
          <w:rFonts w:ascii="PT Astra Serif" w:hAnsi="PT Astra Serif"/>
          <w:sz w:val="28"/>
          <w:szCs w:val="28"/>
        </w:rPr>
      </w:pPr>
      <w:bookmarkStart w:id="271" w:name="sub_854"/>
      <w:bookmarkEnd w:id="270"/>
      <w:r w:rsidRPr="00C45C92">
        <w:rPr>
          <w:rFonts w:ascii="PT Astra Serif" w:hAnsi="PT Astra Serif"/>
          <w:sz w:val="28"/>
          <w:szCs w:val="28"/>
        </w:rPr>
        <w:t>7</w:t>
      </w:r>
      <w:r w:rsidR="00ED2D27" w:rsidRPr="00C45C92">
        <w:rPr>
          <w:rFonts w:ascii="PT Astra Serif" w:hAnsi="PT Astra Serif"/>
          <w:sz w:val="28"/>
          <w:szCs w:val="28"/>
        </w:rPr>
        <w:t>.5.6. Строительство, установка и содержание малых архитектурных форм.</w:t>
      </w:r>
    </w:p>
    <w:p w14:paraId="34AA7D1C" w14:textId="77777777" w:rsidR="00ED2D27" w:rsidRPr="00C45C92" w:rsidRDefault="00ED2D27" w:rsidP="001441FC">
      <w:pPr>
        <w:pStyle w:val="aff"/>
        <w:ind w:firstLine="851"/>
        <w:jc w:val="both"/>
        <w:rPr>
          <w:rFonts w:ascii="PT Astra Serif" w:hAnsi="PT Astra Serif"/>
          <w:sz w:val="28"/>
          <w:szCs w:val="28"/>
        </w:rPr>
      </w:pPr>
      <w:bookmarkStart w:id="272" w:name="sub_8541"/>
      <w:bookmarkEnd w:id="271"/>
      <w:r w:rsidRPr="00C45C92">
        <w:rPr>
          <w:rFonts w:ascii="PT Astra Serif" w:hAnsi="PT Astra Serif"/>
          <w:sz w:val="28"/>
          <w:szCs w:val="28"/>
        </w:rPr>
        <w:t>Территории жилой застройки, общественные зоны, улицы, парки, площадки для отдыха оборудуются малыми архитектурными формами.</w:t>
      </w:r>
    </w:p>
    <w:p w14:paraId="0B8E7936" w14:textId="77777777" w:rsidR="00ED2D27" w:rsidRPr="00C45C92" w:rsidRDefault="00ED2D27" w:rsidP="001441FC">
      <w:pPr>
        <w:pStyle w:val="aff"/>
        <w:ind w:firstLine="851"/>
        <w:jc w:val="both"/>
        <w:rPr>
          <w:rFonts w:ascii="PT Astra Serif" w:hAnsi="PT Astra Serif"/>
          <w:sz w:val="28"/>
          <w:szCs w:val="28"/>
        </w:rPr>
      </w:pPr>
      <w:bookmarkStart w:id="273" w:name="sub_8543"/>
      <w:bookmarkEnd w:id="272"/>
      <w:r w:rsidRPr="00C45C92">
        <w:rPr>
          <w:rFonts w:ascii="PT Astra Serif" w:hAnsi="PT Astra Serif"/>
          <w:sz w:val="28"/>
          <w:szCs w:val="28"/>
        </w:rPr>
        <w:t>Строительство и установка малых архитектурных форм производится на основании согласованных в установленном порядке проектов.</w:t>
      </w:r>
    </w:p>
    <w:p w14:paraId="73CCBE84" w14:textId="77777777" w:rsidR="00ED2D27" w:rsidRPr="00C45C92" w:rsidRDefault="00ED2D27" w:rsidP="001441FC">
      <w:pPr>
        <w:pStyle w:val="aff"/>
        <w:ind w:firstLine="851"/>
        <w:jc w:val="both"/>
        <w:rPr>
          <w:rFonts w:ascii="PT Astra Serif" w:hAnsi="PT Astra Serif"/>
          <w:sz w:val="28"/>
          <w:szCs w:val="28"/>
        </w:rPr>
      </w:pPr>
      <w:bookmarkStart w:id="274" w:name="sub_8544"/>
      <w:bookmarkEnd w:id="273"/>
      <w:r w:rsidRPr="00C45C92">
        <w:rPr>
          <w:rFonts w:ascii="PT Astra Serif" w:hAnsi="PT Astra Serif"/>
          <w:sz w:val="28"/>
          <w:szCs w:val="28"/>
        </w:rPr>
        <w:t>Обслуживание малых архитектурных форм любого вида, размещенных на территории жилой застройки, осуществляется жилищно-коммунальными организациями.</w:t>
      </w:r>
    </w:p>
    <w:p w14:paraId="10B5CD1C" w14:textId="77777777" w:rsidR="00ED2D27" w:rsidRPr="00C45C92" w:rsidRDefault="00ED2D27" w:rsidP="001441FC">
      <w:pPr>
        <w:pStyle w:val="aff"/>
        <w:ind w:firstLine="851"/>
        <w:jc w:val="both"/>
        <w:rPr>
          <w:rFonts w:ascii="PT Astra Serif" w:hAnsi="PT Astra Serif"/>
          <w:sz w:val="28"/>
          <w:szCs w:val="28"/>
        </w:rPr>
      </w:pPr>
      <w:bookmarkStart w:id="275" w:name="sub_8545"/>
      <w:bookmarkEnd w:id="274"/>
      <w:r w:rsidRPr="00C45C92">
        <w:rPr>
          <w:rFonts w:ascii="PT Astra Serif" w:hAnsi="PT Astra Serif"/>
          <w:sz w:val="28"/>
          <w:szCs w:val="28"/>
        </w:rPr>
        <w:t>Размещенные в границах автобусных остановок, остановочных комплексов, павильонов и прилегающих к ним территорий скамьи, урны находятся на содержании предприятий, эксплуатирующих улицы и дороги, либо юридических лиц и индивидуальных предпринимателей, в собственности или в аренде которых они находятся.</w:t>
      </w:r>
    </w:p>
    <w:p w14:paraId="298A6817" w14:textId="77777777" w:rsidR="00ED2D27" w:rsidRPr="00C45C92" w:rsidRDefault="00ED2D27" w:rsidP="001441FC">
      <w:pPr>
        <w:pStyle w:val="aff"/>
        <w:ind w:firstLine="851"/>
        <w:jc w:val="both"/>
        <w:rPr>
          <w:rFonts w:ascii="PT Astra Serif" w:hAnsi="PT Astra Serif"/>
          <w:sz w:val="28"/>
          <w:szCs w:val="28"/>
        </w:rPr>
      </w:pPr>
      <w:bookmarkStart w:id="276" w:name="sub_8546"/>
      <w:bookmarkEnd w:id="275"/>
      <w:r w:rsidRPr="00C45C92">
        <w:rPr>
          <w:rFonts w:ascii="PT Astra Serif" w:hAnsi="PT Astra Serif"/>
          <w:sz w:val="28"/>
          <w:szCs w:val="28"/>
        </w:rPr>
        <w:t>Предприятия, организации и индивидуальные предприниматели должны содержать малые архитектурные формы, размещенные на предоставленных им в установленном порядке земельных участках и прилегающих к ним территориях, в исправном состоянии.</w:t>
      </w:r>
    </w:p>
    <w:p w14:paraId="3DC807AF" w14:textId="52D240D0" w:rsidR="00ED2D27" w:rsidRPr="00C45C92" w:rsidRDefault="00ED2D27" w:rsidP="001441FC">
      <w:pPr>
        <w:pStyle w:val="aff"/>
        <w:ind w:firstLine="851"/>
        <w:jc w:val="both"/>
        <w:rPr>
          <w:rFonts w:ascii="PT Astra Serif" w:hAnsi="PT Astra Serif"/>
          <w:sz w:val="28"/>
          <w:szCs w:val="28"/>
        </w:rPr>
      </w:pPr>
      <w:bookmarkStart w:id="277" w:name="sub_8547"/>
      <w:bookmarkEnd w:id="276"/>
      <w:r w:rsidRPr="00C45C92">
        <w:rPr>
          <w:rFonts w:ascii="PT Astra Serif" w:hAnsi="PT Astra Serif"/>
          <w:sz w:val="28"/>
          <w:szCs w:val="28"/>
        </w:rPr>
        <w:t xml:space="preserve">Предприятия, организации и индивидуальные предприниматели должны согласовывать изменения конструкций малых архитектурных форм, их наружную отделку, цвет с </w:t>
      </w:r>
      <w:r w:rsidR="005F5E34" w:rsidRPr="00C45C92">
        <w:rPr>
          <w:rFonts w:ascii="PT Astra Serif" w:hAnsi="PT Astra Serif"/>
          <w:sz w:val="28"/>
          <w:szCs w:val="28"/>
        </w:rPr>
        <w:t>Администрацией муниципального</w:t>
      </w:r>
      <w:r w:rsidR="006B2CF3" w:rsidRPr="00C45C92">
        <w:rPr>
          <w:rFonts w:ascii="PT Astra Serif" w:hAnsi="PT Astra Serif"/>
          <w:sz w:val="28"/>
          <w:szCs w:val="28"/>
        </w:rPr>
        <w:t xml:space="preserve"> округа</w:t>
      </w:r>
      <w:r w:rsidRPr="00C45C92">
        <w:rPr>
          <w:rFonts w:ascii="PT Astra Serif" w:hAnsi="PT Astra Serif"/>
          <w:sz w:val="28"/>
          <w:szCs w:val="28"/>
        </w:rPr>
        <w:t>.</w:t>
      </w:r>
    </w:p>
    <w:p w14:paraId="3DDB896F" w14:textId="77777777" w:rsidR="00ED2D27" w:rsidRPr="00C45C92" w:rsidRDefault="00ED2D27" w:rsidP="001441FC">
      <w:pPr>
        <w:pStyle w:val="aff"/>
        <w:ind w:firstLine="851"/>
        <w:jc w:val="both"/>
        <w:rPr>
          <w:rFonts w:ascii="PT Astra Serif" w:hAnsi="PT Astra Serif"/>
          <w:sz w:val="28"/>
          <w:szCs w:val="28"/>
        </w:rPr>
      </w:pPr>
      <w:bookmarkStart w:id="278" w:name="sub_8548"/>
      <w:bookmarkEnd w:id="277"/>
      <w:r w:rsidRPr="00C45C92">
        <w:rPr>
          <w:rFonts w:ascii="PT Astra Serif" w:hAnsi="PT Astra Serif"/>
          <w:sz w:val="28"/>
          <w:szCs w:val="28"/>
        </w:rPr>
        <w:t>Малые архитектурные формы парков, содержатся организациями, обслуживающими вышеперечисленные территории.</w:t>
      </w:r>
    </w:p>
    <w:p w14:paraId="2A343E64" w14:textId="77777777" w:rsidR="00ED2D27" w:rsidRPr="00C45C92" w:rsidRDefault="00ED2D27" w:rsidP="001441FC">
      <w:pPr>
        <w:pStyle w:val="aff"/>
        <w:ind w:firstLine="851"/>
        <w:jc w:val="both"/>
        <w:rPr>
          <w:rFonts w:ascii="PT Astra Serif" w:hAnsi="PT Astra Serif"/>
          <w:sz w:val="28"/>
          <w:szCs w:val="28"/>
        </w:rPr>
      </w:pPr>
      <w:bookmarkStart w:id="279" w:name="sub_8549"/>
      <w:bookmarkEnd w:id="278"/>
      <w:r w:rsidRPr="00C45C92">
        <w:rPr>
          <w:rFonts w:ascii="PT Astra Serif" w:hAnsi="PT Astra Serif"/>
          <w:sz w:val="28"/>
          <w:szCs w:val="28"/>
        </w:rPr>
        <w:t>Ремонт и окраска малых архитектурных форм производится по мере необходимости, но не реже одного раза в год.</w:t>
      </w:r>
    </w:p>
    <w:p w14:paraId="314A5EB7" w14:textId="77777777" w:rsidR="00ED2D27" w:rsidRPr="00C45C92" w:rsidRDefault="00ED2D27" w:rsidP="001441FC">
      <w:pPr>
        <w:pStyle w:val="aff"/>
        <w:ind w:firstLine="851"/>
        <w:jc w:val="both"/>
        <w:rPr>
          <w:rFonts w:ascii="PT Astra Serif" w:hAnsi="PT Astra Serif"/>
          <w:sz w:val="28"/>
          <w:szCs w:val="28"/>
        </w:rPr>
      </w:pPr>
      <w:bookmarkStart w:id="280" w:name="sub_85410"/>
      <w:bookmarkEnd w:id="279"/>
      <w:r w:rsidRPr="00C45C92">
        <w:rPr>
          <w:rFonts w:ascii="PT Astra Serif" w:hAnsi="PT Astra Serif"/>
          <w:sz w:val="28"/>
          <w:szCs w:val="28"/>
        </w:rPr>
        <w:t>Малые архитектурные формы, имеющие большой процент износа конструкций, демонтируются и заменяются равноценными сооружениями.</w:t>
      </w:r>
    </w:p>
    <w:p w14:paraId="0D206AE6" w14:textId="77777777" w:rsidR="00ED2D27" w:rsidRPr="00C45C92" w:rsidRDefault="00ED2D27" w:rsidP="001441FC">
      <w:pPr>
        <w:pStyle w:val="aff"/>
        <w:ind w:firstLine="851"/>
        <w:jc w:val="both"/>
        <w:rPr>
          <w:rFonts w:ascii="PT Astra Serif" w:hAnsi="PT Astra Serif"/>
          <w:sz w:val="28"/>
          <w:szCs w:val="28"/>
        </w:rPr>
      </w:pPr>
      <w:bookmarkStart w:id="281" w:name="sub_85411"/>
      <w:bookmarkEnd w:id="280"/>
      <w:r w:rsidRPr="00C45C92">
        <w:rPr>
          <w:rFonts w:ascii="PT Astra Serif" w:hAnsi="PT Astra Serif"/>
          <w:sz w:val="28"/>
          <w:szCs w:val="28"/>
        </w:rPr>
        <w:t xml:space="preserve">Жители населенных пунктов обязаны бережно относиться к малым архитектурным формам, они несут ответственность за их уничтожение или повреждение в соответствии с действующим законодательством Российской Федерации и </w:t>
      </w:r>
      <w:r w:rsidR="006B2CF3" w:rsidRPr="00C45C92">
        <w:rPr>
          <w:rFonts w:ascii="PT Astra Serif" w:hAnsi="PT Astra Serif"/>
          <w:sz w:val="28"/>
          <w:szCs w:val="28"/>
        </w:rPr>
        <w:t>Алтайского края.</w:t>
      </w:r>
    </w:p>
    <w:p w14:paraId="2FB1B9EB" w14:textId="77777777" w:rsidR="00ED2D27" w:rsidRPr="00C45C92" w:rsidRDefault="00ED2D27" w:rsidP="001441FC">
      <w:pPr>
        <w:pStyle w:val="aff"/>
        <w:ind w:firstLine="851"/>
        <w:jc w:val="both"/>
        <w:rPr>
          <w:rFonts w:ascii="PT Astra Serif" w:hAnsi="PT Astra Serif"/>
          <w:sz w:val="28"/>
          <w:szCs w:val="28"/>
        </w:rPr>
      </w:pPr>
      <w:bookmarkStart w:id="282" w:name="sub_85412"/>
      <w:bookmarkEnd w:id="281"/>
      <w:r w:rsidRPr="00C45C92">
        <w:rPr>
          <w:rFonts w:ascii="PT Astra Serif" w:hAnsi="PT Astra Serif"/>
          <w:sz w:val="28"/>
          <w:szCs w:val="28"/>
        </w:rPr>
        <w:t>Окраску киосков, павильонов, палаток, тележек, ло</w:t>
      </w:r>
      <w:r w:rsidR="005F5E34" w:rsidRPr="00C45C92">
        <w:rPr>
          <w:rFonts w:ascii="PT Astra Serif" w:hAnsi="PT Astra Serif"/>
          <w:sz w:val="28"/>
          <w:szCs w:val="28"/>
        </w:rPr>
        <w:t>тко</w:t>
      </w:r>
      <w:r w:rsidRPr="00C45C92">
        <w:rPr>
          <w:rFonts w:ascii="PT Astra Serif" w:hAnsi="PT Astra Serif"/>
          <w:sz w:val="28"/>
          <w:szCs w:val="28"/>
        </w:rPr>
        <w:t>в, столиков, заборов, газонных ограждений и ограждений тротуаров, павильонов ожидания транспорта,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14:paraId="50364755" w14:textId="77777777" w:rsidR="00ED2D27" w:rsidRPr="00C45C92" w:rsidRDefault="00ED2D27" w:rsidP="001441FC">
      <w:pPr>
        <w:pStyle w:val="aff"/>
        <w:ind w:firstLine="851"/>
        <w:jc w:val="both"/>
        <w:rPr>
          <w:rFonts w:ascii="PT Astra Serif" w:hAnsi="PT Astra Serif"/>
          <w:sz w:val="28"/>
          <w:szCs w:val="28"/>
        </w:rPr>
      </w:pPr>
      <w:bookmarkStart w:id="283" w:name="sub_85413"/>
      <w:bookmarkEnd w:id="282"/>
      <w:r w:rsidRPr="00C45C92">
        <w:rPr>
          <w:rFonts w:ascii="PT Astra Serif" w:hAnsi="PT Astra Serif"/>
          <w:sz w:val="28"/>
          <w:szCs w:val="28"/>
        </w:rP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перил, металлических лестничных маршей необходимо производить не реже одного раза в год, а ремонт – по мере необходимости.</w:t>
      </w:r>
    </w:p>
    <w:p w14:paraId="4D5B7559" w14:textId="77777777" w:rsidR="00ED2D27" w:rsidRPr="00C45C92" w:rsidRDefault="007B3736" w:rsidP="001441FC">
      <w:pPr>
        <w:pStyle w:val="aff"/>
        <w:ind w:firstLine="851"/>
        <w:jc w:val="both"/>
        <w:rPr>
          <w:rFonts w:ascii="PT Astra Serif" w:hAnsi="PT Astra Serif"/>
          <w:sz w:val="28"/>
          <w:szCs w:val="28"/>
        </w:rPr>
      </w:pPr>
      <w:bookmarkStart w:id="284" w:name="sub_855"/>
      <w:bookmarkEnd w:id="283"/>
      <w:r w:rsidRPr="00C45C92">
        <w:rPr>
          <w:rFonts w:ascii="PT Astra Serif" w:hAnsi="PT Astra Serif"/>
          <w:sz w:val="28"/>
          <w:szCs w:val="28"/>
        </w:rPr>
        <w:t>7</w:t>
      </w:r>
      <w:r w:rsidR="00ED2D27" w:rsidRPr="00C45C92">
        <w:rPr>
          <w:rFonts w:ascii="PT Astra Serif" w:hAnsi="PT Astra Serif"/>
          <w:sz w:val="28"/>
          <w:szCs w:val="28"/>
        </w:rPr>
        <w:t>.5.7. Ремонт и содержание зданий и сооружений.</w:t>
      </w:r>
    </w:p>
    <w:p w14:paraId="48B1BFA2" w14:textId="77777777" w:rsidR="00ED2D27" w:rsidRPr="00C45C92" w:rsidRDefault="00ED2D27" w:rsidP="001441FC">
      <w:pPr>
        <w:pStyle w:val="aff"/>
        <w:ind w:firstLine="851"/>
        <w:jc w:val="both"/>
        <w:rPr>
          <w:rFonts w:ascii="PT Astra Serif" w:hAnsi="PT Astra Serif"/>
          <w:sz w:val="28"/>
          <w:szCs w:val="28"/>
        </w:rPr>
      </w:pPr>
      <w:bookmarkStart w:id="285" w:name="sub_8551"/>
      <w:bookmarkEnd w:id="284"/>
      <w:r w:rsidRPr="00C45C92">
        <w:rPr>
          <w:rFonts w:ascii="PT Astra Serif" w:hAnsi="PT Astra Serif"/>
          <w:sz w:val="28"/>
          <w:szCs w:val="28"/>
        </w:rPr>
        <w:t>Все фасады и их элементы должны иметь надлежащее состояние и соответствовать правилам и нормам технической эксплуатации.</w:t>
      </w:r>
    </w:p>
    <w:p w14:paraId="66117DB2" w14:textId="77777777" w:rsidR="00ED2D27" w:rsidRPr="00C45C92" w:rsidRDefault="00ED2D27" w:rsidP="001441FC">
      <w:pPr>
        <w:pStyle w:val="aff"/>
        <w:ind w:firstLine="851"/>
        <w:jc w:val="both"/>
        <w:rPr>
          <w:rFonts w:ascii="PT Astra Serif" w:hAnsi="PT Astra Serif"/>
          <w:sz w:val="28"/>
          <w:szCs w:val="28"/>
        </w:rPr>
      </w:pPr>
      <w:bookmarkStart w:id="286" w:name="sub_8552"/>
      <w:bookmarkEnd w:id="285"/>
      <w:r w:rsidRPr="00C45C92">
        <w:rPr>
          <w:rFonts w:ascii="PT Astra Serif" w:hAnsi="PT Astra Serif"/>
          <w:sz w:val="28"/>
          <w:szCs w:val="28"/>
        </w:rPr>
        <w:t>Собственники зданий должны проводить капитальный и текущий ремонты фасадов и их элементов в соответствии с нормативными сроками, а также внеплановые – по мере необходимости самостоятельно либо по соглашению с иными лицами.</w:t>
      </w:r>
    </w:p>
    <w:p w14:paraId="480FF952" w14:textId="77777777" w:rsidR="00ED2D27" w:rsidRPr="00C45C92" w:rsidRDefault="00ED2D27" w:rsidP="001441FC">
      <w:pPr>
        <w:pStyle w:val="aff"/>
        <w:ind w:firstLine="851"/>
        <w:jc w:val="both"/>
        <w:rPr>
          <w:rFonts w:ascii="PT Astra Serif" w:hAnsi="PT Astra Serif"/>
          <w:sz w:val="28"/>
          <w:szCs w:val="28"/>
        </w:rPr>
      </w:pPr>
      <w:bookmarkStart w:id="287" w:name="sub_8555"/>
      <w:bookmarkEnd w:id="286"/>
      <w:r w:rsidRPr="00C45C92">
        <w:rPr>
          <w:rFonts w:ascii="PT Astra Serif" w:hAnsi="PT Astra Serif"/>
          <w:sz w:val="28"/>
          <w:szCs w:val="28"/>
        </w:rPr>
        <w:t>После окончания работ по демонтажу строительных лесов прилегающая территория должна быть убрана, нарушенные элементы благоустройства и озеленения восстановлены.</w:t>
      </w:r>
    </w:p>
    <w:p w14:paraId="27DC8898" w14:textId="77777777" w:rsidR="00ED2D27" w:rsidRPr="00C45C92" w:rsidRDefault="00ED2D27" w:rsidP="001441FC">
      <w:pPr>
        <w:pStyle w:val="aff"/>
        <w:ind w:firstLine="851"/>
        <w:jc w:val="both"/>
        <w:rPr>
          <w:rFonts w:ascii="PT Astra Serif" w:hAnsi="PT Astra Serif"/>
          <w:sz w:val="28"/>
          <w:szCs w:val="28"/>
        </w:rPr>
      </w:pPr>
      <w:bookmarkStart w:id="288" w:name="sub_8556"/>
      <w:bookmarkEnd w:id="287"/>
      <w:r w:rsidRPr="00C45C92">
        <w:rPr>
          <w:rFonts w:ascii="PT Astra Serif" w:hAnsi="PT Astra Serif"/>
          <w:sz w:val="28"/>
          <w:szCs w:val="28"/>
        </w:rPr>
        <w:t>Запрещается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p>
    <w:p w14:paraId="527105D6" w14:textId="77777777" w:rsidR="00ED2D27" w:rsidRPr="00C45C92" w:rsidRDefault="00ED2D27" w:rsidP="001441FC">
      <w:pPr>
        <w:pStyle w:val="aff"/>
        <w:ind w:firstLine="851"/>
        <w:jc w:val="both"/>
        <w:rPr>
          <w:rFonts w:ascii="PT Astra Serif" w:hAnsi="PT Astra Serif"/>
          <w:sz w:val="28"/>
          <w:szCs w:val="28"/>
        </w:rPr>
      </w:pPr>
      <w:bookmarkStart w:id="289" w:name="sub_8557"/>
      <w:bookmarkEnd w:id="288"/>
      <w:r w:rsidRPr="00C45C92">
        <w:rPr>
          <w:rFonts w:ascii="PT Astra Serif" w:hAnsi="PT Astra Serif"/>
          <w:sz w:val="28"/>
          <w:szCs w:val="28"/>
        </w:rPr>
        <w:t>Руководители организаций, в ведении которых находятся здания, а также собственники домов обязаны обеспечить размещение указателей на зданиях с обозначением наименования улицы и номерных знаков утвержденного образца, а на угловых домах – названия пересекающихся улиц.</w:t>
      </w:r>
    </w:p>
    <w:p w14:paraId="54F9BBAE" w14:textId="77777777" w:rsidR="003D481C" w:rsidRPr="00C45C92" w:rsidRDefault="003D481C" w:rsidP="001441FC">
      <w:pPr>
        <w:pStyle w:val="aff"/>
        <w:ind w:firstLine="851"/>
        <w:jc w:val="both"/>
        <w:rPr>
          <w:rFonts w:ascii="PT Astra Serif" w:hAnsi="PT Astra Serif"/>
          <w:sz w:val="28"/>
          <w:szCs w:val="28"/>
        </w:rPr>
      </w:pPr>
    </w:p>
    <w:p w14:paraId="0BA1F35B" w14:textId="77777777" w:rsidR="00ED2D27" w:rsidRPr="00C45C92" w:rsidRDefault="007B3736" w:rsidP="001441FC">
      <w:pPr>
        <w:pStyle w:val="aff"/>
        <w:ind w:firstLine="851"/>
        <w:jc w:val="both"/>
        <w:rPr>
          <w:rFonts w:ascii="PT Astra Serif" w:hAnsi="PT Astra Serif"/>
          <w:b/>
          <w:sz w:val="28"/>
          <w:szCs w:val="28"/>
        </w:rPr>
      </w:pPr>
      <w:bookmarkStart w:id="290" w:name="sub_86"/>
      <w:bookmarkEnd w:id="289"/>
      <w:r w:rsidRPr="00C45C92">
        <w:rPr>
          <w:rFonts w:ascii="PT Astra Serif" w:hAnsi="PT Astra Serif"/>
          <w:b/>
          <w:sz w:val="28"/>
          <w:szCs w:val="28"/>
        </w:rPr>
        <w:t>7</w:t>
      </w:r>
      <w:r w:rsidR="00ED2D27" w:rsidRPr="00C45C92">
        <w:rPr>
          <w:rFonts w:ascii="PT Astra Serif" w:hAnsi="PT Astra Serif"/>
          <w:b/>
          <w:sz w:val="28"/>
          <w:szCs w:val="28"/>
        </w:rPr>
        <w:t>.6. Работы по озеленению территорий и содержанию зеленых насаждений.</w:t>
      </w:r>
    </w:p>
    <w:p w14:paraId="5F01A82C" w14:textId="63131710" w:rsidR="00ED2D27" w:rsidRPr="00C45C92" w:rsidRDefault="007B3736" w:rsidP="001441FC">
      <w:pPr>
        <w:pStyle w:val="aff"/>
        <w:ind w:firstLine="851"/>
        <w:jc w:val="both"/>
        <w:rPr>
          <w:rFonts w:ascii="PT Astra Serif" w:hAnsi="PT Astra Serif"/>
          <w:sz w:val="28"/>
          <w:szCs w:val="28"/>
        </w:rPr>
      </w:pPr>
      <w:bookmarkStart w:id="291" w:name="sub_861"/>
      <w:bookmarkEnd w:id="290"/>
      <w:r w:rsidRPr="00C45C92">
        <w:rPr>
          <w:rFonts w:ascii="PT Astra Serif" w:hAnsi="PT Astra Serif"/>
          <w:sz w:val="28"/>
          <w:szCs w:val="28"/>
        </w:rPr>
        <w:t>7</w:t>
      </w:r>
      <w:r w:rsidR="00ED2D27" w:rsidRPr="00C45C92">
        <w:rPr>
          <w:rFonts w:ascii="PT Astra Serif" w:hAnsi="PT Astra Serif"/>
          <w:sz w:val="28"/>
          <w:szCs w:val="28"/>
        </w:rPr>
        <w:t xml:space="preserve">.6.1. Озеленение территории, работы по содержанию и восстановлению парков, зеленых зон, осуществляется специализированными организациями по договорам (муниципальным контрактам) с </w:t>
      </w:r>
      <w:r w:rsidR="00BE749C" w:rsidRPr="00C45C92">
        <w:rPr>
          <w:rFonts w:ascii="PT Astra Serif" w:hAnsi="PT Astra Serif"/>
          <w:sz w:val="28"/>
          <w:szCs w:val="28"/>
        </w:rPr>
        <w:t xml:space="preserve">Территориальным управлением </w:t>
      </w:r>
      <w:r w:rsidR="006B2CF3" w:rsidRPr="00C45C92">
        <w:rPr>
          <w:rFonts w:ascii="PT Astra Serif" w:hAnsi="PT Astra Serif"/>
          <w:sz w:val="28"/>
          <w:szCs w:val="28"/>
        </w:rPr>
        <w:t>а</w:t>
      </w:r>
      <w:r w:rsidR="00ED13DC" w:rsidRPr="00C45C92">
        <w:rPr>
          <w:rFonts w:ascii="PT Astra Serif" w:hAnsi="PT Astra Serif"/>
          <w:sz w:val="28"/>
          <w:szCs w:val="28"/>
        </w:rPr>
        <w:t xml:space="preserve"> </w:t>
      </w:r>
      <w:r w:rsidR="00ED2D27" w:rsidRPr="00C45C92">
        <w:rPr>
          <w:rFonts w:ascii="PT Astra Serif" w:hAnsi="PT Astra Serif"/>
          <w:sz w:val="28"/>
          <w:szCs w:val="28"/>
        </w:rPr>
        <w:t xml:space="preserve">за счет средств, предусмотренных в бюджете </w:t>
      </w:r>
      <w:r w:rsidR="006B2CF3" w:rsidRPr="00C45C92">
        <w:rPr>
          <w:rFonts w:ascii="PT Astra Serif" w:hAnsi="PT Astra Serif"/>
          <w:sz w:val="28"/>
          <w:szCs w:val="28"/>
        </w:rPr>
        <w:t>муниципального округа</w:t>
      </w:r>
      <w:r w:rsidR="00ED2D27" w:rsidRPr="00C45C92">
        <w:rPr>
          <w:rFonts w:ascii="PT Astra Serif" w:hAnsi="PT Astra Serif"/>
          <w:sz w:val="28"/>
          <w:szCs w:val="28"/>
        </w:rPr>
        <w:t xml:space="preserve"> на эти цели.</w:t>
      </w:r>
    </w:p>
    <w:p w14:paraId="5D9D9013"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 xml:space="preserve">.6.2. Физическим и юридическим лицам, в собственности или пользовании которых находятся земельные участки, работы по озеленению территории,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дорожно-тропиночной сети и содержанию зеленых насаждений, необходимо проводить в соответствии с действующим законодательством Российской Федерации и правовыми актами </w:t>
      </w:r>
      <w:r w:rsidR="006B2CF3" w:rsidRPr="00C45C92">
        <w:rPr>
          <w:rFonts w:ascii="PT Astra Serif" w:hAnsi="PT Astra Serif"/>
          <w:sz w:val="28"/>
          <w:szCs w:val="28"/>
        </w:rPr>
        <w:t>муниципального округа</w:t>
      </w:r>
      <w:r w:rsidR="00ED13DC"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ED13DC" w:rsidRPr="00C45C92">
        <w:rPr>
          <w:rFonts w:ascii="PT Astra Serif" w:hAnsi="PT Astra Serif"/>
          <w:sz w:val="28"/>
          <w:szCs w:val="28"/>
        </w:rPr>
        <w:t>кий район Алтайского края</w:t>
      </w:r>
      <w:r w:rsidR="00ED2D27" w:rsidRPr="00C45C92">
        <w:rPr>
          <w:rFonts w:ascii="PT Astra Serif" w:hAnsi="PT Astra Serif"/>
          <w:sz w:val="28"/>
          <w:szCs w:val="28"/>
        </w:rPr>
        <w:t>.</w:t>
      </w:r>
    </w:p>
    <w:p w14:paraId="00AD1EEB"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.6.3. Работы по озеленению территорий строящихся объектов должны входить в общий комплекс строительных работ и включаться в планы строительства со сроком их окончания ко времени ввода объектов в эксплуатацию.</w:t>
      </w:r>
    </w:p>
    <w:p w14:paraId="0C87D412" w14:textId="01FE7FAC"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 xml:space="preserve">.6.4. Новые посадки деревьев и кустарников на территории улиц, площадей, парков, цветочное оформление парков, а также капитальный ремонт и реконструкцию объектов ландшафтной архитектуры производится только по согласованию с </w:t>
      </w:r>
      <w:r w:rsidR="006B2CF3" w:rsidRPr="00C45C92">
        <w:rPr>
          <w:rFonts w:ascii="PT Astra Serif" w:eastAsia="Calibri" w:hAnsi="PT Astra Serif"/>
          <w:sz w:val="28"/>
          <w:szCs w:val="28"/>
          <w:lang w:eastAsia="en-US"/>
        </w:rPr>
        <w:t>Администрацией муниципального округа</w:t>
      </w:r>
      <w:r w:rsidR="00ED2D27" w:rsidRPr="00C45C92">
        <w:rPr>
          <w:rFonts w:ascii="PT Astra Serif" w:hAnsi="PT Astra Serif"/>
          <w:sz w:val="28"/>
          <w:szCs w:val="28"/>
        </w:rPr>
        <w:t>.</w:t>
      </w:r>
    </w:p>
    <w:p w14:paraId="51DF80F1" w14:textId="77777777" w:rsidR="00ED2D27" w:rsidRPr="00C45C92" w:rsidRDefault="007B3736" w:rsidP="001441FC">
      <w:pPr>
        <w:pStyle w:val="aff"/>
        <w:ind w:firstLine="851"/>
        <w:jc w:val="both"/>
        <w:rPr>
          <w:rFonts w:ascii="PT Astra Serif" w:hAnsi="PT Astra Serif"/>
          <w:sz w:val="28"/>
          <w:szCs w:val="28"/>
        </w:rPr>
      </w:pPr>
      <w:bookmarkStart w:id="292" w:name="sub_863"/>
      <w:bookmarkEnd w:id="291"/>
      <w:r w:rsidRPr="00C45C92">
        <w:rPr>
          <w:rFonts w:ascii="PT Astra Serif" w:hAnsi="PT Astra Serif"/>
          <w:sz w:val="28"/>
          <w:szCs w:val="28"/>
        </w:rPr>
        <w:t>7</w:t>
      </w:r>
      <w:r w:rsidR="00ED2D27" w:rsidRPr="00C45C92">
        <w:rPr>
          <w:rFonts w:ascii="PT Astra Serif" w:hAnsi="PT Astra Serif"/>
          <w:sz w:val="28"/>
          <w:szCs w:val="28"/>
        </w:rPr>
        <w:t>.6.5. Выполнение работ по озеленению территорий следует предусматривать в течение весенне-летнего и осеннего периодов года.</w:t>
      </w:r>
    </w:p>
    <w:p w14:paraId="0662910E" w14:textId="77777777" w:rsidR="00ED2D27" w:rsidRPr="00C45C92" w:rsidRDefault="007B3736" w:rsidP="001441FC">
      <w:pPr>
        <w:pStyle w:val="aff"/>
        <w:ind w:firstLine="851"/>
        <w:jc w:val="both"/>
        <w:rPr>
          <w:rFonts w:ascii="PT Astra Serif" w:hAnsi="PT Astra Serif"/>
          <w:sz w:val="28"/>
          <w:szCs w:val="28"/>
        </w:rPr>
      </w:pPr>
      <w:bookmarkStart w:id="293" w:name="sub_864"/>
      <w:bookmarkEnd w:id="292"/>
      <w:r w:rsidRPr="00C45C92">
        <w:rPr>
          <w:rFonts w:ascii="PT Astra Serif" w:hAnsi="PT Astra Serif"/>
          <w:sz w:val="28"/>
          <w:szCs w:val="28"/>
        </w:rPr>
        <w:t>7</w:t>
      </w:r>
      <w:r w:rsidR="00ED2D27" w:rsidRPr="00C45C92">
        <w:rPr>
          <w:rFonts w:ascii="PT Astra Serif" w:hAnsi="PT Astra Serif"/>
          <w:sz w:val="28"/>
          <w:szCs w:val="28"/>
        </w:rPr>
        <w:t>.6.6. Физические и юридические лица, в собственности или в пользовании которых находятся земельные участки, обязаны обеспечивать содержание и сохранность зеленых насаждений, находящихся на этих участках, а также на прилегающих территориях.</w:t>
      </w:r>
    </w:p>
    <w:p w14:paraId="0E638CAC" w14:textId="77777777" w:rsidR="00ED2D27" w:rsidRPr="00C45C92" w:rsidRDefault="007B3736" w:rsidP="001441FC">
      <w:pPr>
        <w:pStyle w:val="aff"/>
        <w:ind w:firstLine="851"/>
        <w:jc w:val="both"/>
        <w:rPr>
          <w:rFonts w:ascii="PT Astra Serif" w:hAnsi="PT Astra Serif"/>
          <w:sz w:val="28"/>
          <w:szCs w:val="28"/>
        </w:rPr>
      </w:pPr>
      <w:bookmarkStart w:id="294" w:name="sub_865"/>
      <w:bookmarkEnd w:id="293"/>
      <w:r w:rsidRPr="00C45C92">
        <w:rPr>
          <w:rFonts w:ascii="PT Astra Serif" w:hAnsi="PT Astra Serif"/>
          <w:sz w:val="28"/>
          <w:szCs w:val="28"/>
        </w:rPr>
        <w:t>7</w:t>
      </w:r>
      <w:r w:rsidR="00ED2D27" w:rsidRPr="00C45C92">
        <w:rPr>
          <w:rFonts w:ascii="PT Astra Serif" w:hAnsi="PT Astra Serif"/>
          <w:sz w:val="28"/>
          <w:szCs w:val="28"/>
        </w:rPr>
        <w:t>.6.7. На озелененных территориях населенных пунктов запрещается:</w:t>
      </w:r>
    </w:p>
    <w:bookmarkEnd w:id="294"/>
    <w:p w14:paraId="1C185A02" w14:textId="77777777" w:rsidR="00ED2D27" w:rsidRPr="00C45C92" w:rsidRDefault="00ED2D27" w:rsidP="001441FC">
      <w:pPr>
        <w:pStyle w:val="aff"/>
        <w:ind w:firstLine="851"/>
        <w:jc w:val="both"/>
        <w:rPr>
          <w:rFonts w:ascii="PT Astra Serif" w:hAnsi="PT Astra Serif"/>
          <w:strike/>
          <w:sz w:val="28"/>
          <w:szCs w:val="28"/>
        </w:rPr>
      </w:pPr>
      <w:r w:rsidRPr="00C45C92">
        <w:rPr>
          <w:rFonts w:ascii="PT Astra Serif" w:hAnsi="PT Astra Serif"/>
          <w:sz w:val="28"/>
          <w:szCs w:val="28"/>
        </w:rPr>
        <w:t>- ходить, сидеть и лежать на газонах, устраивать игры;</w:t>
      </w:r>
    </w:p>
    <w:p w14:paraId="6D41C90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самовольно вырубать и пересаживать деревья и кустарники;</w:t>
      </w:r>
    </w:p>
    <w:p w14:paraId="0FCAFF1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ломать деревья, кустарники, сучья и ветви, срывать листья и цветы, сбивать плоды;</w:t>
      </w:r>
    </w:p>
    <w:p w14:paraId="79AA046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разбивать палатки и разводить костры;</w:t>
      </w:r>
    </w:p>
    <w:p w14:paraId="0A78C45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засорять газоны, цветники, дорожки и водоемы;</w:t>
      </w:r>
    </w:p>
    <w:p w14:paraId="5610B8BC" w14:textId="77777777" w:rsidR="00ED2D27" w:rsidRPr="00C45C92" w:rsidRDefault="00ED2D27" w:rsidP="001441FC">
      <w:pPr>
        <w:pStyle w:val="aff"/>
        <w:ind w:firstLine="851"/>
        <w:jc w:val="both"/>
        <w:rPr>
          <w:rFonts w:ascii="PT Astra Serif" w:hAnsi="PT Astra Serif"/>
          <w:strike/>
          <w:sz w:val="28"/>
          <w:szCs w:val="28"/>
        </w:rPr>
      </w:pPr>
      <w:r w:rsidRPr="00C45C92">
        <w:rPr>
          <w:rFonts w:ascii="PT Astra Serif" w:hAnsi="PT Astra Serif"/>
          <w:sz w:val="28"/>
          <w:szCs w:val="28"/>
        </w:rPr>
        <w:t>- портить (в том числе повреждать, наносить рисунки, загрязнять) скульптуры, скамейки, ограды;</w:t>
      </w:r>
    </w:p>
    <w:p w14:paraId="5A8BE58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подвешивать на деревьях и кустарниках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 и кустарникам;</w:t>
      </w:r>
    </w:p>
    <w:p w14:paraId="43F2499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добывать из деревьев сок, смолу, делать надрезы, надписи и наносить другие механические повреждения; </w:t>
      </w:r>
    </w:p>
    <w:p w14:paraId="40FDC08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складировать любые материалы;</w:t>
      </w:r>
    </w:p>
    <w:p w14:paraId="61CFEE5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устраивать свалки мусора, снега и льда, за исключением чистого снега, полученного от расчистки садово-парковых дорожек;</w:t>
      </w:r>
    </w:p>
    <w:p w14:paraId="00F807C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14:paraId="46502F2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сбрасывать снег с крыш на участки, занятые насаждениями, без принятия мер, обеспечивающих сохранность деревьев и кустарников;</w:t>
      </w:r>
    </w:p>
    <w:p w14:paraId="0D2D78F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мыть автотранспортные средства, стирать белье;</w:t>
      </w:r>
    </w:p>
    <w:p w14:paraId="24861E21"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483EAAA2"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производить строительные и ремонтные работы без ограждений насаждений щитами, гарантирующими защиту их от повреждений;</w:t>
      </w:r>
    </w:p>
    <w:p w14:paraId="2724F01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обнажать корни деревьев на расстоянии ближе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 xml:space="preserve"> от ствола и засыпать шейки деревьев землей или строительным мусором;</w:t>
      </w:r>
    </w:p>
    <w:p w14:paraId="4F1BFAD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добывать растительную землю, песок и производить другие раскопки;</w:t>
      </w:r>
    </w:p>
    <w:p w14:paraId="7F72414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сжигать листву и мусор.</w:t>
      </w:r>
    </w:p>
    <w:p w14:paraId="5D3F055A"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.6.8. Содержание объектов озеленения – это комплекс работ по уходу за зелеными насаждениями и элементами благоустройства озелененных территорий, устранению незначительных деформаций и повреждений конструктивных элементов объемных сооружений, а также уборка передвижных малых форм в летнее и зимнее время или сохранение стационарных форм на объекте.</w:t>
      </w:r>
    </w:p>
    <w:p w14:paraId="55BD2F53" w14:textId="77777777" w:rsidR="00ED2D27" w:rsidRPr="00C45C92" w:rsidRDefault="007B3736" w:rsidP="001441FC">
      <w:pPr>
        <w:pStyle w:val="aff"/>
        <w:ind w:firstLine="851"/>
        <w:jc w:val="both"/>
        <w:rPr>
          <w:rFonts w:ascii="PT Astra Serif" w:hAnsi="PT Astra Serif"/>
          <w:sz w:val="28"/>
          <w:szCs w:val="28"/>
        </w:rPr>
      </w:pPr>
      <w:bookmarkStart w:id="295" w:name="sub_87"/>
      <w:r w:rsidRPr="00C45C92">
        <w:rPr>
          <w:rFonts w:ascii="PT Astra Serif" w:hAnsi="PT Astra Serif"/>
          <w:sz w:val="28"/>
          <w:szCs w:val="28"/>
        </w:rPr>
        <w:t>7</w:t>
      </w:r>
      <w:r w:rsidR="00ED2D27" w:rsidRPr="00C45C92">
        <w:rPr>
          <w:rFonts w:ascii="PT Astra Serif" w:hAnsi="PT Astra Serif"/>
          <w:sz w:val="28"/>
          <w:szCs w:val="28"/>
        </w:rPr>
        <w:t xml:space="preserve">.6.9. Содержание озелененных территорий общего пользования осуществляется за счет средств бюджета </w:t>
      </w:r>
      <w:r w:rsidR="006B2CF3" w:rsidRPr="00C45C92">
        <w:rPr>
          <w:rFonts w:ascii="PT Astra Serif" w:hAnsi="PT Astra Serif"/>
          <w:sz w:val="28"/>
          <w:szCs w:val="28"/>
        </w:rPr>
        <w:t>муниципального округа</w:t>
      </w:r>
      <w:r w:rsidR="00ED13DC"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ED13DC" w:rsidRPr="00C45C92">
        <w:rPr>
          <w:rFonts w:ascii="PT Astra Serif" w:hAnsi="PT Astra Serif"/>
          <w:sz w:val="28"/>
          <w:szCs w:val="28"/>
        </w:rPr>
        <w:t>кий район Алтайского края</w:t>
      </w:r>
      <w:r w:rsidR="00ED2D27" w:rsidRPr="00C45C92">
        <w:rPr>
          <w:rFonts w:ascii="PT Astra Serif" w:hAnsi="PT Astra Serif"/>
          <w:sz w:val="28"/>
          <w:szCs w:val="28"/>
        </w:rPr>
        <w:t>.</w:t>
      </w:r>
    </w:p>
    <w:p w14:paraId="55CD76FE"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.6.10. Содержание озелененных территорий ограниченного пользования финансируются за счет собственников объектов, при которых они созданы.</w:t>
      </w:r>
    </w:p>
    <w:p w14:paraId="465AC112"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.6.11. Содержание других озелененных территорий возлагается на юридические и физические лица, в ведении которых находятся земельные участки, на которых расположены озелененные территории.</w:t>
      </w:r>
    </w:p>
    <w:p w14:paraId="22AD9E5E"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.6.12. Содержание зеленых насаждений включает:</w:t>
      </w:r>
    </w:p>
    <w:p w14:paraId="79A132E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работы по уходу за деревьями, кустарникам, цветниками –погрузка мусора, вырубка сухих и аварийных деревьев и др.;</w:t>
      </w:r>
    </w:p>
    <w:p w14:paraId="382B591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подметание территорий зеленых насаждений;</w:t>
      </w:r>
    </w:p>
    <w:p w14:paraId="720644D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удаление снега;</w:t>
      </w:r>
    </w:p>
    <w:p w14:paraId="758BB26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14:paraId="0B47687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работы по уходу за цветочными вазонами.</w:t>
      </w:r>
    </w:p>
    <w:p w14:paraId="4D806C3C"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.6.13. Реконструкция объектов озеленения включает комплекс работ, предусматривающих полную или частичную замену всех компонентов зеленых насаждений (деревьев, кустарников, газона, цветников) и элементов благоустройства. Реконструкция проводится на землях, относящихся к озелененным территориям (объектам озеленения), без изменения их правового статуса в соответствии с проектом.</w:t>
      </w:r>
    </w:p>
    <w:p w14:paraId="52C5180E"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w:t>
      </w:r>
      <w:r w:rsidR="00D81C0E" w:rsidRPr="00C45C92">
        <w:rPr>
          <w:rFonts w:ascii="PT Astra Serif" w:hAnsi="PT Astra Serif"/>
          <w:sz w:val="28"/>
          <w:szCs w:val="28"/>
        </w:rPr>
        <w:t>4</w:t>
      </w:r>
      <w:r w:rsidR="00ED2D27" w:rsidRPr="00C45C92">
        <w:rPr>
          <w:rFonts w:ascii="PT Astra Serif" w:hAnsi="PT Astra Serif"/>
          <w:sz w:val="28"/>
          <w:szCs w:val="28"/>
        </w:rPr>
        <w:t xml:space="preserve">. Ремонт зеленых насаждений – это комплекс работ по полному или частичному восстановлению зеленых насаждений и элементов благоустройства с применением современных решений, конструкций, долговечных материалов, выполняемых в соответствии с проектом, разработанным, согласованным и утвержденным в установленном порядке. </w:t>
      </w:r>
    </w:p>
    <w:p w14:paraId="6E38BE41"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w:t>
      </w:r>
      <w:r w:rsidR="00D81C0E" w:rsidRPr="00C45C92">
        <w:rPr>
          <w:rFonts w:ascii="PT Astra Serif" w:hAnsi="PT Astra Serif"/>
          <w:sz w:val="28"/>
          <w:szCs w:val="28"/>
        </w:rPr>
        <w:t>5</w:t>
      </w:r>
      <w:r w:rsidR="00ED2D27" w:rsidRPr="00C45C92">
        <w:rPr>
          <w:rFonts w:ascii="PT Astra Serif" w:hAnsi="PT Astra Serif"/>
          <w:sz w:val="28"/>
          <w:szCs w:val="28"/>
        </w:rPr>
        <w:t>. При осуществлении мероприятий по ремонту зеленых насаждений могут проводиться следующие работы:</w:t>
      </w:r>
    </w:p>
    <w:p w14:paraId="11E7B66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валка сухих, аварийных и потерявших декоративный вид деревьев и кустарников с корчевкой пней; </w:t>
      </w:r>
    </w:p>
    <w:p w14:paraId="014D71C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14:paraId="13118E8C"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устройство газонов с подсыпкой растительной земли и посевом газонных трав;</w:t>
      </w:r>
    </w:p>
    <w:p w14:paraId="2396426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устройство, восстановление и ремонт оград, изгородей, лестниц, беседок, скамеек, урн;</w:t>
      </w:r>
    </w:p>
    <w:p w14:paraId="567DB7C7" w14:textId="77777777" w:rsidR="00ED2D27" w:rsidRPr="00C45C92" w:rsidRDefault="00585C49" w:rsidP="001441FC">
      <w:pPr>
        <w:pStyle w:val="aff"/>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ремонт покрытия тротуаров;</w:t>
      </w:r>
    </w:p>
    <w:p w14:paraId="30002D6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ремонт детских и спортивных площадок;</w:t>
      </w:r>
    </w:p>
    <w:p w14:paraId="11DA1A44" w14:textId="77777777" w:rsidR="009757A6"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подсев газонов в отдельных местах и подсадка однолетних и многолетних цветочных растений в цветниках; санитарная обре</w:t>
      </w:r>
      <w:r w:rsidR="009757A6" w:rsidRPr="00C45C92">
        <w:rPr>
          <w:rFonts w:ascii="PT Astra Serif" w:hAnsi="PT Astra Serif"/>
          <w:sz w:val="28"/>
          <w:szCs w:val="28"/>
        </w:rPr>
        <w:t>зка растений, удаление поросли.</w:t>
      </w:r>
    </w:p>
    <w:p w14:paraId="772E5A5F"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w:t>
      </w:r>
      <w:r w:rsidR="006812BD" w:rsidRPr="00C45C92">
        <w:rPr>
          <w:rFonts w:ascii="PT Astra Serif" w:hAnsi="PT Astra Serif"/>
          <w:sz w:val="28"/>
          <w:szCs w:val="28"/>
        </w:rPr>
        <w:t>6</w:t>
      </w:r>
      <w:r w:rsidR="00ED2D27" w:rsidRPr="00C45C92">
        <w:rPr>
          <w:rFonts w:ascii="PT Astra Serif" w:hAnsi="PT Astra Serif"/>
          <w:sz w:val="28"/>
          <w:szCs w:val="28"/>
        </w:rPr>
        <w:t>. Охрана насаждений озелененных территорий – это система административно-правовых, организационно-хозяйственных, экономических, архитектурно-планировочных и агротехнических мероприятий, направленных на сохранение, восстановление и улучшение выполнения насаждениями определенных функций.</w:t>
      </w:r>
    </w:p>
    <w:p w14:paraId="484DED24"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.6.1</w:t>
      </w:r>
      <w:r w:rsidR="006812BD" w:rsidRPr="00C45C92">
        <w:rPr>
          <w:rFonts w:ascii="PT Astra Serif" w:hAnsi="PT Astra Serif"/>
          <w:sz w:val="28"/>
          <w:szCs w:val="28"/>
        </w:rPr>
        <w:t>7</w:t>
      </w:r>
      <w:r w:rsidR="00ED2D27" w:rsidRPr="00C45C92">
        <w:rPr>
          <w:rFonts w:ascii="PT Astra Serif" w:hAnsi="PT Astra Serif"/>
          <w:sz w:val="28"/>
          <w:szCs w:val="28"/>
        </w:rPr>
        <w:t>. Владельцы озелененных территорий обязаны:</w:t>
      </w:r>
    </w:p>
    <w:p w14:paraId="708F570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обеспечить сохранность насаждений;</w:t>
      </w:r>
    </w:p>
    <w:p w14:paraId="460A2598" w14:textId="054F6D4B"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обеспечить квалифицированный уход за насаждениями, дорожками и оборудованием в соответствии с настоящими Правилами, не допускать складирование строительных отходов, материалов, бытовых отходов</w:t>
      </w:r>
      <w:r w:rsidR="00641A2E" w:rsidRPr="00C45C92">
        <w:rPr>
          <w:rFonts w:ascii="PT Astra Serif" w:hAnsi="PT Astra Serif"/>
          <w:sz w:val="28"/>
          <w:szCs w:val="28"/>
        </w:rPr>
        <w:t>, ТКО</w:t>
      </w:r>
      <w:r w:rsidRPr="00C45C92">
        <w:rPr>
          <w:rFonts w:ascii="PT Astra Serif" w:hAnsi="PT Astra Serif"/>
          <w:sz w:val="28"/>
          <w:szCs w:val="28"/>
        </w:rPr>
        <w:t>;</w:t>
      </w:r>
    </w:p>
    <w:p w14:paraId="0E511CDA" w14:textId="1F44BCE2"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не допускать вытаптывания газонов и складирования на них строительных материалов, песка, мусора, снега, сколов льда;</w:t>
      </w:r>
    </w:p>
    <w:p w14:paraId="58CC887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14:paraId="399D5DE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во всех случаях вырубку и пересадку деревьев и кустарников, производимых в процессе содержания и ремонта, осуществлять в соответствии с требованиями данных Правил; </w:t>
      </w:r>
    </w:p>
    <w:p w14:paraId="65286B1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предусматривать и планировать выделение средств на содержание насаждений;</w:t>
      </w:r>
    </w:p>
    <w:p w14:paraId="5AA13B1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организовывать разъяснительную работу среди населения о необходимости бережного отношения к зеленым насаждениям.</w:t>
      </w:r>
    </w:p>
    <w:p w14:paraId="7664536A" w14:textId="697E2A0B" w:rsidR="0080712D"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9757A6" w:rsidRPr="00C45C92">
        <w:rPr>
          <w:rFonts w:ascii="PT Astra Serif" w:hAnsi="PT Astra Serif"/>
          <w:sz w:val="28"/>
          <w:szCs w:val="28"/>
        </w:rPr>
        <w:t>.6.1</w:t>
      </w:r>
      <w:r w:rsidR="006812BD" w:rsidRPr="00C45C92">
        <w:rPr>
          <w:rFonts w:ascii="PT Astra Serif" w:hAnsi="PT Astra Serif"/>
          <w:sz w:val="28"/>
          <w:szCs w:val="28"/>
        </w:rPr>
        <w:t>8</w:t>
      </w:r>
      <w:r w:rsidR="00ED2D27" w:rsidRPr="00C45C92">
        <w:rPr>
          <w:rFonts w:ascii="PT Astra Serif" w:hAnsi="PT Astra Serif"/>
          <w:sz w:val="28"/>
          <w:szCs w:val="28"/>
        </w:rPr>
        <w:t xml:space="preserve">. За незаконную рубку или повреждение деревьев и кустарников взыскивается плата за ущерб и причинение вреда в соответствии с </w:t>
      </w:r>
      <w:r w:rsidR="0080712D" w:rsidRPr="00C45C92">
        <w:rPr>
          <w:rFonts w:ascii="PT Astra Serif" w:hAnsi="PT Astra Serif"/>
          <w:sz w:val="28"/>
          <w:szCs w:val="28"/>
        </w:rPr>
        <w:t>постановлением Администрации муниципального округа</w:t>
      </w:r>
      <w:r w:rsidR="00F76BDC" w:rsidRPr="00C45C92">
        <w:rPr>
          <w:rFonts w:ascii="PT Astra Serif" w:hAnsi="PT Astra Serif"/>
          <w:sz w:val="28"/>
          <w:szCs w:val="28"/>
        </w:rPr>
        <w:t>.</w:t>
      </w:r>
    </w:p>
    <w:p w14:paraId="01E111F5" w14:textId="77777777" w:rsidR="00ED2D27"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w:t>
      </w:r>
      <w:r w:rsidR="006812BD" w:rsidRPr="00C45C92">
        <w:rPr>
          <w:rFonts w:ascii="PT Astra Serif" w:hAnsi="PT Astra Serif"/>
          <w:sz w:val="28"/>
          <w:szCs w:val="28"/>
        </w:rPr>
        <w:t>19</w:t>
      </w:r>
      <w:r w:rsidR="00ED2D27" w:rsidRPr="00C45C92">
        <w:rPr>
          <w:rFonts w:ascii="PT Astra Serif" w:hAnsi="PT Astra Serif"/>
          <w:sz w:val="28"/>
          <w:szCs w:val="28"/>
        </w:rPr>
        <w:t>. При производстве строительных работ строительные и другие организации обязаны:</w:t>
      </w:r>
    </w:p>
    <w:p w14:paraId="327A8EA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согласовать с владельцем территории начало строительных работ в зоне зеленых насаждений и уведомлять их об окончании работ не позднее чем за два дня;</w:t>
      </w:r>
    </w:p>
    <w:p w14:paraId="22BEEA9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при мощении и асфальтировании проездов, площадей, дворов, тротуаров оставлять вокруг дерева свободные пространства диаметром не менее 2 м;</w:t>
      </w:r>
    </w:p>
    <w:p w14:paraId="113B935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выкопку траншей при прокладке кабеля, канализационных труб и прочих сооружений производить от ствола дерева при толщине ствола до </w:t>
      </w:r>
      <w:smartTag w:uri="urn:schemas-microsoft-com:office:smarttags" w:element="metricconverter">
        <w:smartTagPr>
          <w:attr w:name="ProductID" w:val="15 см"/>
        </w:smartTagPr>
        <w:r w:rsidRPr="00C45C92">
          <w:rPr>
            <w:rFonts w:ascii="PT Astra Serif" w:hAnsi="PT Astra Serif"/>
            <w:sz w:val="28"/>
            <w:szCs w:val="28"/>
          </w:rPr>
          <w:t>15 см</w:t>
        </w:r>
      </w:smartTag>
      <w:r w:rsidRPr="00C45C92">
        <w:rPr>
          <w:rFonts w:ascii="PT Astra Serif" w:hAnsi="PT Astra Serif"/>
          <w:sz w:val="28"/>
          <w:szCs w:val="28"/>
        </w:rPr>
        <w:t xml:space="preserve"> на расстоянии не менее </w:t>
      </w:r>
      <w:smartTag w:uri="urn:schemas-microsoft-com:office:smarttags" w:element="metricconverter">
        <w:smartTagPr>
          <w:attr w:name="ProductID" w:val="2 м"/>
        </w:smartTagPr>
        <w:r w:rsidRPr="00C45C92">
          <w:rPr>
            <w:rFonts w:ascii="PT Astra Serif" w:hAnsi="PT Astra Serif"/>
            <w:sz w:val="28"/>
            <w:szCs w:val="28"/>
          </w:rPr>
          <w:t>2 м</w:t>
        </w:r>
      </w:smartTag>
      <w:r w:rsidRPr="00C45C92">
        <w:rPr>
          <w:rFonts w:ascii="PT Astra Serif" w:hAnsi="PT Astra Serif"/>
          <w:sz w:val="28"/>
          <w:szCs w:val="28"/>
        </w:rPr>
        <w:t xml:space="preserve">, при толщине ствола более </w:t>
      </w:r>
      <w:smartTag w:uri="urn:schemas-microsoft-com:office:smarttags" w:element="metricconverter">
        <w:smartTagPr>
          <w:attr w:name="ProductID" w:val="15 см"/>
        </w:smartTagPr>
        <w:r w:rsidRPr="00C45C92">
          <w:rPr>
            <w:rFonts w:ascii="PT Astra Serif" w:hAnsi="PT Astra Serif"/>
            <w:sz w:val="28"/>
            <w:szCs w:val="28"/>
          </w:rPr>
          <w:t>15 см</w:t>
        </w:r>
      </w:smartTag>
      <w:r w:rsidRPr="00C45C92">
        <w:rPr>
          <w:rFonts w:ascii="PT Astra Serif" w:hAnsi="PT Astra Serif"/>
          <w:sz w:val="28"/>
          <w:szCs w:val="28"/>
        </w:rPr>
        <w:t xml:space="preserve"> – не менее </w:t>
      </w:r>
      <w:smartTag w:uri="urn:schemas-microsoft-com:office:smarttags" w:element="metricconverter">
        <w:smartTagPr>
          <w:attr w:name="ProductID" w:val="3 м"/>
        </w:smartTagPr>
        <w:r w:rsidRPr="00C45C92">
          <w:rPr>
            <w:rFonts w:ascii="PT Astra Serif" w:hAnsi="PT Astra Serif"/>
            <w:sz w:val="28"/>
            <w:szCs w:val="28"/>
          </w:rPr>
          <w:t>3 м</w:t>
        </w:r>
      </w:smartTag>
      <w:r w:rsidRPr="00C45C92">
        <w:rPr>
          <w:rFonts w:ascii="PT Astra Serif" w:hAnsi="PT Astra Serif"/>
          <w:sz w:val="28"/>
          <w:szCs w:val="28"/>
        </w:rPr>
        <w:t xml:space="preserve">, от кустарников – не менее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 считая расстояние от основания крайней скелетной ветви;</w:t>
      </w:r>
    </w:p>
    <w:p w14:paraId="3590C960"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при реконструкции и строительстве дорог, тротуаров и других сооружений в районе существующих насаждений не допускать изменения вертикальных отметок против существующих более </w:t>
      </w:r>
      <w:smartTag w:uri="urn:schemas-microsoft-com:office:smarttags" w:element="metricconverter">
        <w:smartTagPr>
          <w:attr w:name="ProductID" w:val="5 см"/>
        </w:smartTagPr>
        <w:r w:rsidRPr="00C45C92">
          <w:rPr>
            <w:rFonts w:ascii="PT Astra Serif" w:hAnsi="PT Astra Serif"/>
            <w:sz w:val="28"/>
            <w:szCs w:val="28"/>
          </w:rPr>
          <w:t>5 см</w:t>
        </w:r>
      </w:smartTag>
      <w:r w:rsidRPr="00C45C92">
        <w:rPr>
          <w:rFonts w:ascii="PT Astra Serif" w:hAnsi="PT Astra Serif"/>
          <w:sz w:val="28"/>
          <w:szCs w:val="28"/>
        </w:rPr>
        <w:t xml:space="preserve"> при понижении или повышении их.</w:t>
      </w:r>
      <w:r w:rsidR="000D4B08" w:rsidRPr="00C45C92">
        <w:rPr>
          <w:rFonts w:ascii="PT Astra Serif" w:hAnsi="PT Astra Serif"/>
          <w:sz w:val="28"/>
          <w:szCs w:val="28"/>
        </w:rPr>
        <w:t xml:space="preserve"> </w:t>
      </w:r>
    </w:p>
    <w:p w14:paraId="0E8A2E03" w14:textId="2DAA43EC"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не складировать строительные материалы и не устраивать стоянки машин и автомобилей на расстоянии ближе </w:t>
      </w:r>
      <w:smartTag w:uri="urn:schemas-microsoft-com:office:smarttags" w:element="metricconverter">
        <w:smartTagPr>
          <w:attr w:name="ProductID" w:val="2,5 м"/>
        </w:smartTagPr>
        <w:r w:rsidRPr="00C45C92">
          <w:rPr>
            <w:rFonts w:ascii="PT Astra Serif" w:hAnsi="PT Astra Serif"/>
            <w:sz w:val="28"/>
            <w:szCs w:val="28"/>
          </w:rPr>
          <w:t>2,5 м</w:t>
        </w:r>
      </w:smartTag>
      <w:r w:rsidRPr="00C45C92">
        <w:rPr>
          <w:rFonts w:ascii="PT Astra Serif" w:hAnsi="PT Astra Serif"/>
          <w:sz w:val="28"/>
          <w:szCs w:val="28"/>
        </w:rPr>
        <w:t xml:space="preserve"> от дерева и </w:t>
      </w:r>
      <w:smartTag w:uri="urn:schemas-microsoft-com:office:smarttags" w:element="metricconverter">
        <w:smartTagPr>
          <w:attr w:name="ProductID" w:val="1,5 м"/>
        </w:smartTagPr>
        <w:r w:rsidRPr="00C45C92">
          <w:rPr>
            <w:rFonts w:ascii="PT Astra Serif" w:hAnsi="PT Astra Serif"/>
            <w:sz w:val="28"/>
            <w:szCs w:val="28"/>
          </w:rPr>
          <w:t>1,5 м</w:t>
        </w:r>
      </w:smartTag>
      <w:r w:rsidRPr="00C45C92">
        <w:rPr>
          <w:rFonts w:ascii="PT Astra Serif" w:hAnsi="PT Astra Serif"/>
          <w:sz w:val="28"/>
          <w:szCs w:val="28"/>
        </w:rPr>
        <w:t xml:space="preserve"> от кустарников. Складирование горючих материалов производится не ближе</w:t>
      </w:r>
      <w:smartTag w:uri="urn:schemas-microsoft-com:office:smarttags" w:element="metricconverter">
        <w:smartTagPr>
          <w:attr w:name="ProductID" w:val="10 м"/>
        </w:smartTagPr>
        <w:r w:rsidR="00FB14B3" w:rsidRPr="00C45C92">
          <w:rPr>
            <w:rFonts w:ascii="PT Astra Serif" w:hAnsi="PT Astra Serif"/>
            <w:sz w:val="28"/>
            <w:szCs w:val="28"/>
          </w:rPr>
          <w:br/>
        </w:r>
        <w:r w:rsidRPr="00C45C92">
          <w:rPr>
            <w:rFonts w:ascii="PT Astra Serif" w:hAnsi="PT Astra Serif"/>
            <w:sz w:val="28"/>
            <w:szCs w:val="28"/>
          </w:rPr>
          <w:t>10 м</w:t>
        </w:r>
      </w:smartTag>
      <w:r w:rsidRPr="00C45C92">
        <w:rPr>
          <w:rFonts w:ascii="PT Astra Serif" w:hAnsi="PT Astra Serif"/>
          <w:sz w:val="28"/>
          <w:szCs w:val="28"/>
        </w:rPr>
        <w:t xml:space="preserve"> от деревьев и кустарников;</w:t>
      </w:r>
    </w:p>
    <w:p w14:paraId="6613DD2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подъездные пути и места для установки подъемных кранов располагать вне насаждений;</w:t>
      </w:r>
    </w:p>
    <w:p w14:paraId="7CA616D8" w14:textId="1C58D0A4" w:rsidR="00A602F6" w:rsidRPr="00C45C92" w:rsidRDefault="007B3736"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12BD" w:rsidRPr="00C45C92">
        <w:rPr>
          <w:rFonts w:ascii="PT Astra Serif" w:hAnsi="PT Astra Serif"/>
          <w:sz w:val="28"/>
          <w:szCs w:val="28"/>
        </w:rPr>
        <w:t>0</w:t>
      </w:r>
      <w:r w:rsidR="00ED2D27" w:rsidRPr="00C45C92">
        <w:rPr>
          <w:rFonts w:ascii="PT Astra Serif" w:hAnsi="PT Astra Serif"/>
          <w:sz w:val="28"/>
          <w:szCs w:val="28"/>
        </w:rPr>
        <w:t>. Новые посадки деревьев и кустарников на придомовых территориях должны проводиться по проектам или нормам СНиП в установленном порядке для объектов озеленения. Несогласованная посадка деревьев и кустарников, а также посадка с нарушением норм настоящих Правил запрещается.</w:t>
      </w:r>
    </w:p>
    <w:p w14:paraId="0AC7540F" w14:textId="77777777" w:rsidR="00585C49" w:rsidRPr="00C45C92" w:rsidRDefault="00585C49" w:rsidP="002A7716">
      <w:pPr>
        <w:pStyle w:val="aff"/>
        <w:ind w:firstLine="709"/>
        <w:jc w:val="both"/>
        <w:rPr>
          <w:rFonts w:ascii="PT Astra Serif" w:hAnsi="PT Astra Serif"/>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055"/>
        <w:gridCol w:w="2006"/>
        <w:gridCol w:w="2160"/>
      </w:tblGrid>
      <w:tr w:rsidR="001441FC" w:rsidRPr="00C45C92" w14:paraId="42F463A4" w14:textId="77777777" w:rsidTr="00FE7045">
        <w:tc>
          <w:tcPr>
            <w:tcW w:w="5055" w:type="dxa"/>
            <w:vMerge w:val="restart"/>
            <w:tcBorders>
              <w:top w:val="single" w:sz="6" w:space="0" w:color="auto"/>
              <w:left w:val="single" w:sz="6" w:space="0" w:color="auto"/>
              <w:right w:val="single" w:sz="6" w:space="0" w:color="auto"/>
            </w:tcBorders>
            <w:shd w:val="clear" w:color="auto" w:fill="FFFFFF"/>
          </w:tcPr>
          <w:p w14:paraId="1BF07308" w14:textId="77777777" w:rsidR="001441FC" w:rsidRPr="00C45C92" w:rsidRDefault="001441FC" w:rsidP="001441FC">
            <w:pPr>
              <w:spacing w:after="0" w:line="240" w:lineRule="auto"/>
              <w:jc w:val="center"/>
              <w:rPr>
                <w:rFonts w:ascii="PT Astra Serif" w:hAnsi="PT Astra Serif"/>
                <w:b/>
                <w:sz w:val="24"/>
                <w:szCs w:val="24"/>
              </w:rPr>
            </w:pPr>
            <w:r w:rsidRPr="00C45C92">
              <w:rPr>
                <w:rFonts w:ascii="PT Astra Serif" w:hAnsi="PT Astra Serif"/>
                <w:b/>
                <w:sz w:val="24"/>
                <w:szCs w:val="24"/>
              </w:rPr>
              <w:t>Здания и сооружения</w:t>
            </w:r>
          </w:p>
        </w:tc>
        <w:tc>
          <w:tcPr>
            <w:tcW w:w="4166" w:type="dxa"/>
            <w:gridSpan w:val="2"/>
            <w:tcBorders>
              <w:top w:val="single" w:sz="6" w:space="0" w:color="auto"/>
              <w:left w:val="single" w:sz="6" w:space="0" w:color="auto"/>
              <w:bottom w:val="single" w:sz="6" w:space="0" w:color="auto"/>
              <w:right w:val="single" w:sz="6" w:space="0" w:color="auto"/>
            </w:tcBorders>
            <w:shd w:val="clear" w:color="auto" w:fill="FFFFFF"/>
          </w:tcPr>
          <w:p w14:paraId="7279BA7E" w14:textId="590CF04D" w:rsidR="001441FC" w:rsidRPr="00C45C92" w:rsidRDefault="001441FC" w:rsidP="001441FC">
            <w:pPr>
              <w:spacing w:after="0" w:line="240" w:lineRule="auto"/>
              <w:jc w:val="center"/>
              <w:rPr>
                <w:rFonts w:ascii="PT Astra Serif" w:hAnsi="PT Astra Serif"/>
                <w:b/>
                <w:sz w:val="24"/>
                <w:szCs w:val="24"/>
              </w:rPr>
            </w:pPr>
            <w:r w:rsidRPr="00C45C92">
              <w:rPr>
                <w:rFonts w:ascii="PT Astra Serif" w:hAnsi="PT Astra Serif"/>
                <w:b/>
                <w:sz w:val="24"/>
                <w:szCs w:val="24"/>
              </w:rPr>
              <w:t>Расстояние до основного места</w:t>
            </w:r>
          </w:p>
        </w:tc>
      </w:tr>
      <w:tr w:rsidR="001441FC" w:rsidRPr="00C45C92" w14:paraId="0C4EC938" w14:textId="77777777" w:rsidTr="00FE7045">
        <w:tc>
          <w:tcPr>
            <w:tcW w:w="5055" w:type="dxa"/>
            <w:vMerge/>
            <w:tcBorders>
              <w:left w:val="single" w:sz="6" w:space="0" w:color="auto"/>
              <w:bottom w:val="single" w:sz="6" w:space="0" w:color="auto"/>
              <w:right w:val="single" w:sz="6" w:space="0" w:color="auto"/>
            </w:tcBorders>
            <w:shd w:val="clear" w:color="auto" w:fill="FFFFFF"/>
          </w:tcPr>
          <w:p w14:paraId="62F5E1DE" w14:textId="77777777" w:rsidR="001441FC" w:rsidRPr="00C45C92" w:rsidRDefault="001441FC" w:rsidP="002A7716">
            <w:pPr>
              <w:spacing w:after="0" w:line="240" w:lineRule="auto"/>
              <w:rPr>
                <w:rFonts w:ascii="PT Astra Serif" w:hAnsi="PT Astra Serif"/>
                <w:b/>
                <w:sz w:val="24"/>
                <w:szCs w:val="24"/>
              </w:rPr>
            </w:pP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0DE6ED2D" w14:textId="77777777" w:rsidR="001441FC" w:rsidRPr="00C45C92" w:rsidRDefault="001441FC" w:rsidP="002A7716">
            <w:pPr>
              <w:spacing w:after="0" w:line="240" w:lineRule="auto"/>
              <w:jc w:val="center"/>
              <w:rPr>
                <w:rFonts w:ascii="PT Astra Serif" w:hAnsi="PT Astra Serif"/>
                <w:b/>
                <w:sz w:val="24"/>
                <w:szCs w:val="24"/>
              </w:rPr>
            </w:pPr>
            <w:r w:rsidRPr="00C45C92">
              <w:rPr>
                <w:rFonts w:ascii="PT Astra Serif" w:hAnsi="PT Astra Serif"/>
                <w:b/>
                <w:sz w:val="24"/>
                <w:szCs w:val="24"/>
              </w:rPr>
              <w:t>ствола дерева</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F257D8F" w14:textId="77777777" w:rsidR="001441FC" w:rsidRPr="00C45C92" w:rsidRDefault="001441FC" w:rsidP="002A7716">
            <w:pPr>
              <w:spacing w:after="0" w:line="240" w:lineRule="auto"/>
              <w:jc w:val="center"/>
              <w:rPr>
                <w:rFonts w:ascii="PT Astra Serif" w:hAnsi="PT Astra Serif"/>
                <w:b/>
                <w:sz w:val="24"/>
                <w:szCs w:val="24"/>
              </w:rPr>
            </w:pPr>
            <w:r w:rsidRPr="00C45C92">
              <w:rPr>
                <w:rFonts w:ascii="PT Astra Serif" w:hAnsi="PT Astra Serif"/>
                <w:b/>
                <w:sz w:val="24"/>
                <w:szCs w:val="24"/>
              </w:rPr>
              <w:t>кустарника</w:t>
            </w:r>
          </w:p>
        </w:tc>
      </w:tr>
      <w:tr w:rsidR="00A602F6" w:rsidRPr="00C45C92" w14:paraId="38127C1C"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458A1CF8"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От наружных стен зданий и сооружений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5E8635B3"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DC70B89"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1,5</w:t>
            </w:r>
          </w:p>
        </w:tc>
      </w:tr>
      <w:tr w:rsidR="00A602F6" w:rsidRPr="00C45C92" w14:paraId="4E48B27A"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383002E2"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От границы соседнего участка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24EB613C"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3</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4FDF90F"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1</w:t>
            </w:r>
          </w:p>
        </w:tc>
      </w:tr>
      <w:tr w:rsidR="00A602F6" w:rsidRPr="00C45C92" w14:paraId="211F36BF"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55F3E03D"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От мачт и опор электросети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07EE6FE9"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4</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147F8C3"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w:t>
            </w:r>
          </w:p>
        </w:tc>
      </w:tr>
      <w:tr w:rsidR="00A602F6" w:rsidRPr="00C45C92" w14:paraId="5CD99B3C"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4583F210"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От подземных сетей газопроводов, канализации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71EA1DE3"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1,5</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D8971A5"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w:t>
            </w:r>
          </w:p>
        </w:tc>
      </w:tr>
      <w:tr w:rsidR="00A602F6" w:rsidRPr="00C45C92" w14:paraId="5032C8AC"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vAlign w:val="bottom"/>
          </w:tcPr>
          <w:p w14:paraId="232533E6" w14:textId="77777777" w:rsidR="00A602F6" w:rsidRPr="00C45C92" w:rsidRDefault="00A602F6" w:rsidP="002A7716">
            <w:pPr>
              <w:pStyle w:val="aff"/>
              <w:rPr>
                <w:rFonts w:ascii="PT Astra Serif" w:hAnsi="PT Astra Serif"/>
              </w:rPr>
            </w:pPr>
            <w:r w:rsidRPr="00C45C92">
              <w:rPr>
                <w:rFonts w:ascii="PT Astra Serif" w:hAnsi="PT Astra Serif"/>
              </w:rPr>
              <w:t>Теплопроводов (от стенок каналов) и трубопроводов при бесканальной прокладке</w:t>
            </w:r>
          </w:p>
        </w:tc>
        <w:tc>
          <w:tcPr>
            <w:tcW w:w="2006" w:type="dxa"/>
            <w:tcBorders>
              <w:top w:val="single" w:sz="6" w:space="0" w:color="auto"/>
              <w:left w:val="single" w:sz="6" w:space="0" w:color="auto"/>
              <w:bottom w:val="single" w:sz="6" w:space="0" w:color="auto"/>
              <w:right w:val="single" w:sz="6" w:space="0" w:color="auto"/>
            </w:tcBorders>
            <w:shd w:val="clear" w:color="auto" w:fill="FFFFFF"/>
            <w:vAlign w:val="bottom"/>
          </w:tcPr>
          <w:p w14:paraId="6544D5FE"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2</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bottom"/>
          </w:tcPr>
          <w:p w14:paraId="1CD27081"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1</w:t>
            </w:r>
          </w:p>
        </w:tc>
      </w:tr>
      <w:tr w:rsidR="00A602F6" w:rsidRPr="00C45C92" w14:paraId="053F352C"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47495716"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Водопровод, дренажей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639EB058"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9E01980"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1</w:t>
            </w:r>
          </w:p>
        </w:tc>
      </w:tr>
      <w:tr w:rsidR="00A602F6" w:rsidRPr="00C45C92" w14:paraId="07D4CB12" w14:textId="77777777" w:rsidTr="004D1B5E">
        <w:tc>
          <w:tcPr>
            <w:tcW w:w="5055" w:type="dxa"/>
            <w:tcBorders>
              <w:top w:val="single" w:sz="6" w:space="0" w:color="auto"/>
              <w:left w:val="single" w:sz="6" w:space="0" w:color="auto"/>
              <w:bottom w:val="single" w:sz="6" w:space="0" w:color="auto"/>
              <w:right w:val="single" w:sz="6" w:space="0" w:color="auto"/>
            </w:tcBorders>
            <w:shd w:val="clear" w:color="auto" w:fill="FFFFFF"/>
          </w:tcPr>
          <w:p w14:paraId="64E77B26" w14:textId="77777777" w:rsidR="00A602F6" w:rsidRPr="00C45C92" w:rsidRDefault="00A602F6" w:rsidP="002A7716">
            <w:pPr>
              <w:spacing w:after="0" w:line="240" w:lineRule="auto"/>
              <w:rPr>
                <w:rFonts w:ascii="PT Astra Serif" w:hAnsi="PT Astra Serif"/>
                <w:sz w:val="24"/>
                <w:szCs w:val="24"/>
              </w:rPr>
            </w:pPr>
            <w:r w:rsidRPr="00C45C92">
              <w:rPr>
                <w:rFonts w:ascii="PT Astra Serif" w:hAnsi="PT Astra Serif"/>
                <w:sz w:val="24"/>
                <w:szCs w:val="24"/>
              </w:rPr>
              <w:t>силовых кабелей и кабелей связи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14:paraId="1F6C5A6A"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2</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AD566C8" w14:textId="77777777" w:rsidR="00A602F6" w:rsidRPr="00C45C92" w:rsidRDefault="00A602F6" w:rsidP="002A7716">
            <w:pPr>
              <w:spacing w:after="0" w:line="240" w:lineRule="auto"/>
              <w:jc w:val="center"/>
              <w:rPr>
                <w:rFonts w:ascii="PT Astra Serif" w:hAnsi="PT Astra Serif"/>
                <w:sz w:val="24"/>
                <w:szCs w:val="24"/>
              </w:rPr>
            </w:pPr>
            <w:r w:rsidRPr="00C45C92">
              <w:rPr>
                <w:rFonts w:ascii="PT Astra Serif" w:hAnsi="PT Astra Serif"/>
                <w:sz w:val="24"/>
                <w:szCs w:val="24"/>
              </w:rPr>
              <w:t>0,7</w:t>
            </w:r>
          </w:p>
        </w:tc>
      </w:tr>
    </w:tbl>
    <w:p w14:paraId="097F1ECD" w14:textId="77777777" w:rsidR="00C51D8F" w:rsidRPr="00C45C92" w:rsidRDefault="00C51D8F" w:rsidP="001441FC">
      <w:pPr>
        <w:pStyle w:val="aff"/>
        <w:ind w:firstLine="709"/>
        <w:jc w:val="both"/>
        <w:rPr>
          <w:rFonts w:ascii="PT Astra Serif" w:hAnsi="PT Astra Serif"/>
          <w:sz w:val="28"/>
          <w:szCs w:val="28"/>
        </w:rPr>
      </w:pPr>
    </w:p>
    <w:p w14:paraId="6CCD46DB" w14:textId="77777777" w:rsidR="00ED2D27" w:rsidRPr="00C45C92" w:rsidRDefault="007B3736" w:rsidP="001441FC">
      <w:pPr>
        <w:widowControl w:val="0"/>
        <w:autoSpaceDE w:val="0"/>
        <w:autoSpaceDN w:val="0"/>
        <w:adjustRightInd w:val="0"/>
        <w:spacing w:after="0" w:line="240" w:lineRule="auto"/>
        <w:ind w:firstLine="851"/>
        <w:jc w:val="both"/>
        <w:outlineLvl w:val="2"/>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.6.2</w:t>
      </w:r>
      <w:r w:rsidR="00033730" w:rsidRPr="00C45C92">
        <w:rPr>
          <w:rFonts w:ascii="PT Astra Serif" w:hAnsi="PT Astra Serif"/>
          <w:b/>
          <w:sz w:val="28"/>
          <w:szCs w:val="28"/>
        </w:rPr>
        <w:t>1</w:t>
      </w:r>
      <w:r w:rsidR="00ED2D27" w:rsidRPr="00C45C92">
        <w:rPr>
          <w:rFonts w:ascii="PT Astra Serif" w:hAnsi="PT Astra Serif"/>
          <w:b/>
          <w:sz w:val="28"/>
          <w:szCs w:val="28"/>
        </w:rPr>
        <w:t>. Компенсационное озеленение.</w:t>
      </w:r>
    </w:p>
    <w:p w14:paraId="1A243C18"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033730" w:rsidRPr="00C45C92">
        <w:rPr>
          <w:rFonts w:ascii="PT Astra Serif" w:hAnsi="PT Astra Serif"/>
          <w:sz w:val="28"/>
          <w:szCs w:val="28"/>
        </w:rPr>
        <w:t>1</w:t>
      </w:r>
      <w:r w:rsidR="00ED2D27" w:rsidRPr="00C45C92">
        <w:rPr>
          <w:rFonts w:ascii="PT Astra Serif" w:hAnsi="PT Astra Serif"/>
          <w:sz w:val="28"/>
          <w:szCs w:val="28"/>
        </w:rPr>
        <w:t>.1. Компенсационное озеленение для юридических и физических лиц направлено на обеспечение сохранности и равноценной компенсации частичной или полной утраты составляющих элементов объектов озеленения.</w:t>
      </w:r>
    </w:p>
    <w:p w14:paraId="7B2213FF"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033730" w:rsidRPr="00C45C92">
        <w:rPr>
          <w:rFonts w:ascii="PT Astra Serif" w:hAnsi="PT Astra Serif"/>
          <w:sz w:val="28"/>
          <w:szCs w:val="28"/>
        </w:rPr>
        <w:t>1</w:t>
      </w:r>
      <w:r w:rsidR="00ED2D27" w:rsidRPr="00C45C92">
        <w:rPr>
          <w:rFonts w:ascii="PT Astra Serif" w:hAnsi="PT Astra Serif"/>
          <w:sz w:val="28"/>
          <w:szCs w:val="28"/>
        </w:rPr>
        <w:t>.2. Средства компенсационного озеленения формируются от поступающих платежей за вырубку зеленых насаждений, возмещение вреда, причиненного уничтожением зеленых насаждений и их повреждением и добровольных взносов на цели защиты и развития зеленых насаждений.</w:t>
      </w:r>
    </w:p>
    <w:p w14:paraId="65660F14" w14:textId="77777777" w:rsidR="00ED2D27" w:rsidRPr="00C45C92" w:rsidRDefault="007B3736" w:rsidP="001441FC">
      <w:pPr>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033730" w:rsidRPr="00C45C92">
        <w:rPr>
          <w:rFonts w:ascii="PT Astra Serif" w:hAnsi="PT Astra Serif"/>
          <w:sz w:val="28"/>
          <w:szCs w:val="28"/>
        </w:rPr>
        <w:t>1</w:t>
      </w:r>
      <w:r w:rsidR="00ED2D27" w:rsidRPr="00C45C92">
        <w:rPr>
          <w:rFonts w:ascii="PT Astra Serif" w:hAnsi="PT Astra Serif"/>
          <w:sz w:val="28"/>
          <w:szCs w:val="28"/>
        </w:rPr>
        <w:t xml:space="preserve">.3. Средства компенсационного озеленения перечисляются в бюджет </w:t>
      </w:r>
      <w:r w:rsidR="008B75AC" w:rsidRPr="00C45C92">
        <w:rPr>
          <w:rFonts w:ascii="PT Astra Serif" w:hAnsi="PT Astra Serif"/>
          <w:sz w:val="28"/>
          <w:szCs w:val="28"/>
        </w:rPr>
        <w:t>муниципального</w:t>
      </w:r>
      <w:r w:rsidR="009757A6" w:rsidRPr="00C45C92">
        <w:rPr>
          <w:rFonts w:ascii="PT Astra Serif" w:hAnsi="PT Astra Serif"/>
          <w:sz w:val="28"/>
          <w:szCs w:val="28"/>
        </w:rPr>
        <w:t xml:space="preserve"> округа</w:t>
      </w:r>
      <w:r w:rsidR="008B75AC"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8B75AC" w:rsidRPr="00C45C92">
        <w:rPr>
          <w:rFonts w:ascii="PT Astra Serif" w:hAnsi="PT Astra Serif"/>
          <w:sz w:val="28"/>
          <w:szCs w:val="28"/>
        </w:rPr>
        <w:t>кий район Алтайского края</w:t>
      </w:r>
      <w:r w:rsidR="00ED2D27" w:rsidRPr="00C45C92">
        <w:rPr>
          <w:rFonts w:ascii="PT Astra Serif" w:hAnsi="PT Astra Serif"/>
          <w:sz w:val="28"/>
          <w:szCs w:val="28"/>
        </w:rPr>
        <w:t>.</w:t>
      </w:r>
    </w:p>
    <w:p w14:paraId="175D4C68"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033730" w:rsidRPr="00C45C92">
        <w:rPr>
          <w:rFonts w:ascii="PT Astra Serif" w:hAnsi="PT Astra Serif"/>
          <w:sz w:val="28"/>
          <w:szCs w:val="28"/>
        </w:rPr>
        <w:t>1</w:t>
      </w:r>
      <w:r w:rsidR="00ED2D27" w:rsidRPr="00C45C92">
        <w:rPr>
          <w:rFonts w:ascii="PT Astra Serif" w:hAnsi="PT Astra Serif"/>
          <w:sz w:val="28"/>
          <w:szCs w:val="28"/>
        </w:rPr>
        <w:t>.4. Компенсационное озеленение предусматривает следующие формы компенсации:</w:t>
      </w:r>
    </w:p>
    <w:p w14:paraId="7148F8F6" w14:textId="77777777" w:rsidR="002C1E90" w:rsidRPr="00C45C92" w:rsidRDefault="002C1E90"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приоритетная натуральная форма — восстановление зеленых насаждений (посадка) взамен уничтоженных;</w:t>
      </w:r>
    </w:p>
    <w:p w14:paraId="1783E4A3"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денежная форма компенсационного озеленения, которая определяется в соответствии с методикой определения компенсационной стоимости</w:t>
      </w:r>
      <w:r w:rsidR="002C1E90" w:rsidRPr="00C45C92">
        <w:rPr>
          <w:rFonts w:ascii="PT Astra Serif" w:hAnsi="PT Astra Serif"/>
          <w:sz w:val="28"/>
          <w:szCs w:val="28"/>
        </w:rPr>
        <w:t xml:space="preserve"> применяется только в случае невозможности натуральной формы (отсутствие свободных территорий для посадки, климатические условия, делающие посадку невозможной в разумные сроки), что должно быть подтверждено актом Администрации муниципального округа</w:t>
      </w:r>
      <w:r w:rsidRPr="00C45C92">
        <w:rPr>
          <w:rFonts w:ascii="PT Astra Serif" w:hAnsi="PT Astra Serif"/>
          <w:sz w:val="28"/>
          <w:szCs w:val="28"/>
        </w:rPr>
        <w:t>;</w:t>
      </w:r>
    </w:p>
    <w:p w14:paraId="39E71104"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натуральная форма – восстановление зеленых насаждений (посадка) взамен уничтоженных.</w:t>
      </w:r>
    </w:p>
    <w:p w14:paraId="70848B16"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К натуральной форме компенсационного озеленения относятся:</w:t>
      </w:r>
    </w:p>
    <w:p w14:paraId="27D8B385"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озеленение, предусмотренное в проектах объектов строительства и реконструкции;</w:t>
      </w:r>
    </w:p>
    <w:p w14:paraId="3F6BB7C7" w14:textId="77777777" w:rsidR="00585C49"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приобретение и посадка зеленых насаждений на выделенных территориях населенного пункта для озеленения.</w:t>
      </w:r>
    </w:p>
    <w:p w14:paraId="22762B8E" w14:textId="77777777" w:rsidR="00ED2D27" w:rsidRPr="00C45C92" w:rsidRDefault="00ED2D27" w:rsidP="001441FC">
      <w:pPr>
        <w:widowControl w:val="0"/>
        <w:autoSpaceDE w:val="0"/>
        <w:autoSpaceDN w:val="0"/>
        <w:adjustRightInd w:val="0"/>
        <w:spacing w:after="0" w:line="240" w:lineRule="auto"/>
        <w:ind w:firstLine="851"/>
        <w:jc w:val="both"/>
        <w:rPr>
          <w:rStyle w:val="FontStyle64"/>
          <w:rFonts w:ascii="PT Astra Serif" w:hAnsi="PT Astra Serif"/>
          <w:sz w:val="28"/>
          <w:szCs w:val="28"/>
        </w:rPr>
      </w:pPr>
      <w:r w:rsidRPr="00C45C92">
        <w:rPr>
          <w:rStyle w:val="FontStyle64"/>
          <w:rFonts w:ascii="PT Astra Serif" w:hAnsi="PT Astra Serif"/>
          <w:sz w:val="28"/>
          <w:szCs w:val="28"/>
        </w:rPr>
        <w:t>Денежная форма компенсационного озеленения является основной и применяется в случаях, когда не происходит утрата функций озелененных территорий, при осуществлении следующих видов градостроительной деятельности, приводящей к уничтожению зеленых насаждений:</w:t>
      </w:r>
    </w:p>
    <w:p w14:paraId="2A71AD65" w14:textId="77777777" w:rsidR="00ED2D27" w:rsidRPr="00C45C92" w:rsidRDefault="00ED2D27" w:rsidP="001441FC">
      <w:pPr>
        <w:pStyle w:val="Style22"/>
        <w:widowControl/>
        <w:spacing w:line="240" w:lineRule="auto"/>
        <w:ind w:right="2150" w:firstLine="851"/>
        <w:jc w:val="both"/>
        <w:rPr>
          <w:rStyle w:val="FontStyle64"/>
          <w:rFonts w:ascii="PT Astra Serif" w:hAnsi="PT Astra Serif"/>
          <w:sz w:val="28"/>
          <w:szCs w:val="28"/>
        </w:rPr>
      </w:pPr>
      <w:r w:rsidRPr="00C45C92">
        <w:rPr>
          <w:rStyle w:val="FontStyle64"/>
          <w:rFonts w:ascii="PT Astra Serif" w:hAnsi="PT Astra Serif"/>
          <w:sz w:val="28"/>
          <w:szCs w:val="28"/>
        </w:rPr>
        <w:t xml:space="preserve">- реконструкции ветхой жилой застройки; </w:t>
      </w:r>
    </w:p>
    <w:p w14:paraId="6615C81E" w14:textId="77777777" w:rsidR="00ED2D27" w:rsidRPr="00C45C92" w:rsidRDefault="00ED2D27" w:rsidP="001441FC">
      <w:pPr>
        <w:pStyle w:val="Style22"/>
        <w:widowControl/>
        <w:spacing w:line="240" w:lineRule="auto"/>
        <w:ind w:right="2150" w:firstLine="851"/>
        <w:jc w:val="both"/>
        <w:rPr>
          <w:rStyle w:val="FontStyle64"/>
          <w:rFonts w:ascii="PT Astra Serif" w:hAnsi="PT Astra Serif"/>
          <w:sz w:val="28"/>
          <w:szCs w:val="28"/>
        </w:rPr>
      </w:pPr>
      <w:r w:rsidRPr="00C45C92">
        <w:rPr>
          <w:rStyle w:val="FontStyle64"/>
          <w:rFonts w:ascii="PT Astra Serif" w:hAnsi="PT Astra Serif"/>
          <w:sz w:val="28"/>
          <w:szCs w:val="28"/>
        </w:rPr>
        <w:t xml:space="preserve">- новой жилой застройки; </w:t>
      </w:r>
    </w:p>
    <w:p w14:paraId="6CAB0B3A" w14:textId="77777777" w:rsidR="00ED2D27" w:rsidRPr="00C45C92" w:rsidRDefault="00ED2D27" w:rsidP="001441FC">
      <w:pPr>
        <w:pStyle w:val="Style22"/>
        <w:widowControl/>
        <w:spacing w:line="240" w:lineRule="auto"/>
        <w:ind w:right="2150" w:firstLine="851"/>
        <w:jc w:val="both"/>
        <w:rPr>
          <w:rStyle w:val="FontStyle64"/>
          <w:rFonts w:ascii="PT Astra Serif" w:hAnsi="PT Astra Serif"/>
          <w:sz w:val="28"/>
          <w:szCs w:val="28"/>
        </w:rPr>
      </w:pPr>
      <w:r w:rsidRPr="00C45C92">
        <w:rPr>
          <w:rStyle w:val="FontStyle64"/>
          <w:rFonts w:ascii="PT Astra Serif" w:hAnsi="PT Astra Serif"/>
          <w:sz w:val="28"/>
          <w:szCs w:val="28"/>
        </w:rPr>
        <w:t xml:space="preserve">- прокладки инженерных коммуникаций; </w:t>
      </w:r>
    </w:p>
    <w:p w14:paraId="78DA9239"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Style w:val="FontStyle64"/>
          <w:rFonts w:ascii="PT Astra Serif" w:hAnsi="PT Astra Serif"/>
          <w:sz w:val="28"/>
          <w:szCs w:val="28"/>
        </w:rPr>
        <w:t>- строительства новых транспортных магистралей</w:t>
      </w:r>
      <w:r w:rsidRPr="00C45C92">
        <w:rPr>
          <w:rFonts w:ascii="PT Astra Serif" w:hAnsi="PT Astra Serif"/>
          <w:sz w:val="28"/>
          <w:szCs w:val="28"/>
        </w:rPr>
        <w:t>.</w:t>
      </w:r>
    </w:p>
    <w:p w14:paraId="7428931C" w14:textId="281FE07C"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Pr="00C45C92">
        <w:rPr>
          <w:rStyle w:val="FontStyle64"/>
          <w:rFonts w:ascii="PT Astra Serif" w:hAnsi="PT Astra Serif"/>
          <w:sz w:val="28"/>
          <w:szCs w:val="28"/>
        </w:rPr>
        <w:t xml:space="preserve">Решение о применении натуральной формы компенсационного озеленения принимается </w:t>
      </w:r>
      <w:r w:rsidRPr="00C45C92">
        <w:rPr>
          <w:rFonts w:ascii="PT Astra Serif" w:hAnsi="PT Astra Serif"/>
          <w:sz w:val="28"/>
          <w:szCs w:val="28"/>
        </w:rPr>
        <w:t>Администраци</w:t>
      </w:r>
      <w:r w:rsidR="004B3BDC" w:rsidRPr="00C45C92">
        <w:rPr>
          <w:rFonts w:ascii="PT Astra Serif" w:hAnsi="PT Astra Serif"/>
          <w:sz w:val="28"/>
          <w:szCs w:val="28"/>
        </w:rPr>
        <w:t>ей</w:t>
      </w:r>
      <w:r w:rsidRPr="00C45C92">
        <w:rPr>
          <w:rFonts w:ascii="PT Astra Serif" w:hAnsi="PT Astra Serif"/>
          <w:sz w:val="28"/>
          <w:szCs w:val="28"/>
        </w:rPr>
        <w:t xml:space="preserve"> </w:t>
      </w:r>
      <w:r w:rsidR="004B3BDC" w:rsidRPr="00C45C92">
        <w:rPr>
          <w:rFonts w:ascii="PT Astra Serif" w:hAnsi="PT Astra Serif"/>
          <w:sz w:val="28"/>
          <w:szCs w:val="28"/>
        </w:rPr>
        <w:t>муниципального округа</w:t>
      </w:r>
      <w:r w:rsidRPr="00C45C92">
        <w:rPr>
          <w:rStyle w:val="FontStyle64"/>
          <w:rFonts w:ascii="PT Astra Serif" w:hAnsi="PT Astra Serif"/>
          <w:sz w:val="28"/>
          <w:szCs w:val="28"/>
        </w:rPr>
        <w:t>.</w:t>
      </w:r>
    </w:p>
    <w:p w14:paraId="53A0837F" w14:textId="69F3AB84"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6015" w:rsidRPr="00C45C92">
        <w:rPr>
          <w:rFonts w:ascii="PT Astra Serif" w:hAnsi="PT Astra Serif"/>
          <w:sz w:val="28"/>
          <w:szCs w:val="28"/>
        </w:rPr>
        <w:t>1</w:t>
      </w:r>
      <w:r w:rsidR="00ED2D27" w:rsidRPr="00C45C92">
        <w:rPr>
          <w:rFonts w:ascii="PT Astra Serif" w:hAnsi="PT Astra Serif"/>
          <w:sz w:val="28"/>
          <w:szCs w:val="28"/>
        </w:rPr>
        <w:t xml:space="preserve">.5. При утрате функций озелененных территорий применяется форма натурального озеленения. Если проектной документацией на осуществление градостроительной деятельности в разделе «Благоустройство» не предусматривается озеленение объекта или предусмотренное проектом озеленение не равноценно утраченному, озеленение выполняется натурально на любом другом выделенном участке населенного пункта по согласованию с </w:t>
      </w:r>
      <w:r w:rsidR="002C0076" w:rsidRPr="00C45C92">
        <w:rPr>
          <w:rFonts w:ascii="PT Astra Serif" w:hAnsi="PT Astra Serif"/>
          <w:sz w:val="28"/>
          <w:szCs w:val="28"/>
        </w:rPr>
        <w:t>Администрацией муниципального округа</w:t>
      </w:r>
      <w:r w:rsidR="00ED2D27" w:rsidRPr="00C45C92">
        <w:rPr>
          <w:rFonts w:ascii="PT Astra Serif" w:hAnsi="PT Astra Serif"/>
          <w:sz w:val="28"/>
          <w:szCs w:val="28"/>
        </w:rPr>
        <w:t>.</w:t>
      </w:r>
    </w:p>
    <w:p w14:paraId="4FE16F62" w14:textId="48DF08D0"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6015" w:rsidRPr="00C45C92">
        <w:rPr>
          <w:rFonts w:ascii="PT Astra Serif" w:hAnsi="PT Astra Serif"/>
          <w:sz w:val="28"/>
          <w:szCs w:val="28"/>
        </w:rPr>
        <w:t>1</w:t>
      </w:r>
      <w:r w:rsidR="00ED2D27" w:rsidRPr="00C45C92">
        <w:rPr>
          <w:rFonts w:ascii="PT Astra Serif" w:hAnsi="PT Astra Serif"/>
          <w:sz w:val="28"/>
          <w:szCs w:val="28"/>
        </w:rPr>
        <w:t>.</w:t>
      </w:r>
      <w:r w:rsidR="004B3BDC" w:rsidRPr="00C45C92">
        <w:rPr>
          <w:rFonts w:ascii="PT Astra Serif" w:hAnsi="PT Astra Serif"/>
          <w:sz w:val="28"/>
          <w:szCs w:val="28"/>
        </w:rPr>
        <w:t>6</w:t>
      </w:r>
      <w:r w:rsidR="00ED2D27" w:rsidRPr="00C45C92">
        <w:rPr>
          <w:rFonts w:ascii="PT Astra Serif" w:hAnsi="PT Astra Serif"/>
          <w:sz w:val="28"/>
          <w:szCs w:val="28"/>
        </w:rPr>
        <w:t xml:space="preserve">. Определение размеров и форм компенсационного озеленения осуществляется </w:t>
      </w:r>
      <w:r w:rsidR="002C0076" w:rsidRPr="00C45C92">
        <w:rPr>
          <w:rFonts w:ascii="PT Astra Serif" w:hAnsi="PT Astra Serif"/>
          <w:sz w:val="28"/>
          <w:szCs w:val="28"/>
        </w:rPr>
        <w:t>Администрацией муниципального округа</w:t>
      </w:r>
      <w:r w:rsidR="008B75AC" w:rsidRPr="00C45C92">
        <w:rPr>
          <w:rFonts w:ascii="PT Astra Serif" w:hAnsi="PT Astra Serif"/>
          <w:sz w:val="28"/>
          <w:szCs w:val="28"/>
        </w:rPr>
        <w:t xml:space="preserve"> </w:t>
      </w:r>
      <w:r w:rsidR="00ED2D27" w:rsidRPr="00C45C92">
        <w:rPr>
          <w:rFonts w:ascii="PT Astra Serif" w:hAnsi="PT Astra Serif"/>
          <w:sz w:val="28"/>
          <w:szCs w:val="28"/>
        </w:rPr>
        <w:t>в соответствии с методикой определения компенсационной стоимости и представляется в составе документов на согласование и оформление разрешения (порубочного билета) в соответствии с формой утвержд</w:t>
      </w:r>
      <w:r w:rsidR="00764CA3" w:rsidRPr="00C45C92">
        <w:rPr>
          <w:rFonts w:ascii="PT Astra Serif" w:hAnsi="PT Astra Serif"/>
          <w:sz w:val="28"/>
          <w:szCs w:val="28"/>
        </w:rPr>
        <w:t>аемой</w:t>
      </w:r>
      <w:r w:rsidR="00ED2D27" w:rsidRPr="00C45C92">
        <w:rPr>
          <w:rFonts w:ascii="PT Astra Serif" w:hAnsi="PT Astra Serif"/>
          <w:sz w:val="28"/>
          <w:szCs w:val="28"/>
        </w:rPr>
        <w:t xml:space="preserve"> правовым актом Администрации </w:t>
      </w:r>
      <w:r w:rsidR="002C0076" w:rsidRPr="00C45C92">
        <w:rPr>
          <w:rFonts w:ascii="PT Astra Serif" w:hAnsi="PT Astra Serif"/>
          <w:sz w:val="28"/>
          <w:szCs w:val="28"/>
        </w:rPr>
        <w:t>муниципального округа</w:t>
      </w:r>
      <w:r w:rsidR="008B75AC" w:rsidRPr="00C45C92">
        <w:rPr>
          <w:rFonts w:ascii="PT Astra Serif" w:hAnsi="PT Astra Serif"/>
          <w:sz w:val="28"/>
          <w:szCs w:val="28"/>
        </w:rPr>
        <w:t xml:space="preserve"> </w:t>
      </w:r>
      <w:r w:rsidR="00ED2D27" w:rsidRPr="00C45C92">
        <w:rPr>
          <w:rFonts w:ascii="PT Astra Serif" w:hAnsi="PT Astra Serif"/>
          <w:sz w:val="28"/>
          <w:szCs w:val="28"/>
        </w:rPr>
        <w:t xml:space="preserve">(далее – </w:t>
      </w:r>
      <w:r w:rsidR="00F76BDC" w:rsidRPr="00C45C92">
        <w:rPr>
          <w:rFonts w:ascii="PT Astra Serif" w:hAnsi="PT Astra Serif"/>
          <w:sz w:val="28"/>
          <w:szCs w:val="28"/>
        </w:rPr>
        <w:t>«</w:t>
      </w:r>
      <w:r w:rsidR="00ED2D27" w:rsidRPr="00C45C92">
        <w:rPr>
          <w:rFonts w:ascii="PT Astra Serif" w:hAnsi="PT Astra Serif"/>
          <w:sz w:val="28"/>
          <w:szCs w:val="28"/>
        </w:rPr>
        <w:t>разрешение</w:t>
      </w:r>
      <w:r w:rsidR="00F76BDC" w:rsidRPr="00C45C92">
        <w:rPr>
          <w:rFonts w:ascii="PT Astra Serif" w:hAnsi="PT Astra Serif"/>
          <w:sz w:val="28"/>
          <w:szCs w:val="28"/>
        </w:rPr>
        <w:t>»</w:t>
      </w:r>
      <w:r w:rsidR="00ED2D27" w:rsidRPr="00C45C92">
        <w:rPr>
          <w:rFonts w:ascii="PT Astra Serif" w:hAnsi="PT Astra Serif"/>
          <w:sz w:val="28"/>
          <w:szCs w:val="28"/>
        </w:rPr>
        <w:t>).</w:t>
      </w:r>
    </w:p>
    <w:p w14:paraId="167AF10C"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6015" w:rsidRPr="00C45C92">
        <w:rPr>
          <w:rFonts w:ascii="PT Astra Serif" w:hAnsi="PT Astra Serif"/>
          <w:sz w:val="28"/>
          <w:szCs w:val="28"/>
        </w:rPr>
        <w:t>1</w:t>
      </w:r>
      <w:r w:rsidR="00ED2D27" w:rsidRPr="00C45C92">
        <w:rPr>
          <w:rFonts w:ascii="PT Astra Serif" w:hAnsi="PT Astra Serif"/>
          <w:sz w:val="28"/>
          <w:szCs w:val="28"/>
        </w:rPr>
        <w:t>.</w:t>
      </w:r>
      <w:r w:rsidR="004B3BDC" w:rsidRPr="00C45C92">
        <w:rPr>
          <w:rFonts w:ascii="PT Astra Serif" w:hAnsi="PT Astra Serif"/>
          <w:sz w:val="28"/>
          <w:szCs w:val="28"/>
        </w:rPr>
        <w:t>7</w:t>
      </w:r>
      <w:r w:rsidR="00ED2D27" w:rsidRPr="00C45C92">
        <w:rPr>
          <w:rFonts w:ascii="PT Astra Serif" w:hAnsi="PT Astra Serif"/>
          <w:sz w:val="28"/>
          <w:szCs w:val="28"/>
        </w:rPr>
        <w:t>. Вырубка деревьев и кустарников разрешается без оплаты компенсационной стоимости, но с оформлением разрешения:</w:t>
      </w:r>
    </w:p>
    <w:p w14:paraId="057E2929"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При проведении санитарных рубок, капитального ремонта и реконструкции зеленых насаждений, вырубке аварийных деревьев и кустарников.</w:t>
      </w:r>
    </w:p>
    <w:p w14:paraId="53FDCE87"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w:t>
      </w:r>
      <w:r w:rsidR="00ED2D27" w:rsidRPr="00C45C92">
        <w:rPr>
          <w:rFonts w:ascii="PT Astra Serif" w:hAnsi="PT Astra Serif"/>
          <w:sz w:val="28"/>
          <w:szCs w:val="28"/>
        </w:rPr>
        <w:t xml:space="preserve">При вырубке деревьев и кустарников, нарушающих световой режим в жилых и общественных зданиях, а также для </w:t>
      </w:r>
      <w:r w:rsidR="005F5E34" w:rsidRPr="00C45C92">
        <w:rPr>
          <w:rFonts w:ascii="PT Astra Serif" w:hAnsi="PT Astra Serif"/>
          <w:sz w:val="28"/>
          <w:szCs w:val="28"/>
        </w:rPr>
        <w:t>обеспечения безопасности</w:t>
      </w:r>
      <w:r w:rsidR="00ED2D27" w:rsidRPr="00C45C92">
        <w:rPr>
          <w:rFonts w:ascii="PT Astra Serif" w:hAnsi="PT Astra Serif"/>
          <w:sz w:val="28"/>
          <w:szCs w:val="28"/>
        </w:rPr>
        <w:t xml:space="preserve"> дорожного движения.</w:t>
      </w:r>
    </w:p>
    <w:p w14:paraId="4AE8F991"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9B0D7D" w:rsidRPr="00C45C92">
        <w:rPr>
          <w:rFonts w:ascii="PT Astra Serif" w:hAnsi="PT Astra Serif"/>
          <w:sz w:val="28"/>
          <w:szCs w:val="28"/>
        </w:rPr>
        <w:t xml:space="preserve"> </w:t>
      </w:r>
      <w:r w:rsidR="00ED2D27" w:rsidRPr="00C45C92">
        <w:rPr>
          <w:rFonts w:ascii="PT Astra Serif" w:hAnsi="PT Astra Serif"/>
          <w:sz w:val="28"/>
          <w:szCs w:val="28"/>
        </w:rPr>
        <w:t>При вырубке деревьев на кладбищах и в местах захоронения.</w:t>
      </w:r>
    </w:p>
    <w:p w14:paraId="66BB186C"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При вырубке деревьев и кустарников, произрастающих в охранных зонах существующих инженерных сетей и коммуникаций.</w:t>
      </w:r>
    </w:p>
    <w:p w14:paraId="32A4E4E4"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w:t>
      </w:r>
      <w:r w:rsidR="00ED2D27" w:rsidRPr="00C45C92">
        <w:rPr>
          <w:rFonts w:ascii="PT Astra Serif" w:hAnsi="PT Astra Serif"/>
          <w:bCs/>
          <w:sz w:val="28"/>
          <w:szCs w:val="28"/>
          <w:shd w:val="clear" w:color="auto" w:fill="FFFFFF"/>
          <w:lang w:bidi="ru-RU"/>
        </w:rPr>
        <w:t>При производстве работ, строительстве объектов для муниципальных нужд, а также проведении мероприятий по благоустройству общественных территорий, финансируемых за счет бюджетных средств</w:t>
      </w:r>
      <w:r w:rsidR="00ED2D27" w:rsidRPr="00C45C92">
        <w:rPr>
          <w:rFonts w:ascii="PT Astra Serif" w:hAnsi="PT Astra Serif"/>
          <w:sz w:val="28"/>
          <w:szCs w:val="28"/>
        </w:rPr>
        <w:t>.</w:t>
      </w:r>
    </w:p>
    <w:p w14:paraId="7AEDC9C1" w14:textId="77777777" w:rsidR="00ED2D27"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w:t>
      </w:r>
      <w:r w:rsidR="00ED2D27" w:rsidRPr="00C45C92">
        <w:rPr>
          <w:rFonts w:ascii="PT Astra Serif" w:hAnsi="PT Astra Serif"/>
          <w:sz w:val="28"/>
          <w:szCs w:val="28"/>
        </w:rPr>
        <w:t xml:space="preserve"> При вырубке деревьев и кустарников при ликвидации аварийных и чрезвычайных ситуаций.</w:t>
      </w:r>
    </w:p>
    <w:p w14:paraId="0F61E388" w14:textId="77777777" w:rsidR="00526B06" w:rsidRPr="00C45C92" w:rsidRDefault="00526B06" w:rsidP="001441FC">
      <w:pPr>
        <w:widowControl w:val="0"/>
        <w:autoSpaceDE w:val="0"/>
        <w:autoSpaceDN w:val="0"/>
        <w:adjustRightInd w:val="0"/>
        <w:spacing w:after="0" w:line="240" w:lineRule="auto"/>
        <w:ind w:firstLine="851"/>
        <w:jc w:val="both"/>
        <w:rPr>
          <w:rFonts w:ascii="PT Astra Serif" w:hAnsi="PT Astra Serif"/>
          <w:sz w:val="28"/>
          <w:szCs w:val="28"/>
        </w:rPr>
      </w:pPr>
    </w:p>
    <w:p w14:paraId="396299F8" w14:textId="77777777" w:rsidR="00ED2D27" w:rsidRPr="00C45C92" w:rsidRDefault="007B3736" w:rsidP="001441FC">
      <w:pPr>
        <w:widowControl w:val="0"/>
        <w:autoSpaceDE w:val="0"/>
        <w:autoSpaceDN w:val="0"/>
        <w:adjustRightInd w:val="0"/>
        <w:spacing w:after="0" w:line="240" w:lineRule="auto"/>
        <w:ind w:firstLine="851"/>
        <w:jc w:val="both"/>
        <w:outlineLvl w:val="2"/>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.6.2</w:t>
      </w:r>
      <w:r w:rsidR="00686015" w:rsidRPr="00C45C92">
        <w:rPr>
          <w:rFonts w:ascii="PT Astra Serif" w:hAnsi="PT Astra Serif"/>
          <w:b/>
          <w:sz w:val="28"/>
          <w:szCs w:val="28"/>
        </w:rPr>
        <w:t>2</w:t>
      </w:r>
      <w:r w:rsidR="00ED2D27" w:rsidRPr="00C45C92">
        <w:rPr>
          <w:rFonts w:ascii="PT Astra Serif" w:hAnsi="PT Astra Serif"/>
          <w:b/>
          <w:sz w:val="28"/>
          <w:szCs w:val="28"/>
        </w:rPr>
        <w:t>. Порядок осуществления вырубки зеленых насаждений.</w:t>
      </w:r>
    </w:p>
    <w:p w14:paraId="16B99677"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6015" w:rsidRPr="00C45C92">
        <w:rPr>
          <w:rFonts w:ascii="PT Astra Serif" w:hAnsi="PT Astra Serif"/>
          <w:sz w:val="28"/>
          <w:szCs w:val="28"/>
        </w:rPr>
        <w:t>2</w:t>
      </w:r>
      <w:r w:rsidR="00ED2D27" w:rsidRPr="00C45C92">
        <w:rPr>
          <w:rFonts w:ascii="PT Astra Serif" w:hAnsi="PT Astra Serif"/>
          <w:sz w:val="28"/>
          <w:szCs w:val="28"/>
        </w:rPr>
        <w:t>.1. Вырубка деревьев и кустарников с применением форм компенсационного озеленения производится при наличии разрешения.</w:t>
      </w:r>
    </w:p>
    <w:p w14:paraId="68CDFEC3" w14:textId="6E68AF8E"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В целях получения разрешения на вырубку зеленых насаждений производитель работ направляет в </w:t>
      </w:r>
      <w:r w:rsidR="004B394B" w:rsidRPr="00C45C92">
        <w:rPr>
          <w:rFonts w:ascii="PT Astra Serif" w:hAnsi="PT Astra Serif"/>
          <w:sz w:val="28"/>
          <w:szCs w:val="28"/>
        </w:rPr>
        <w:t>Территориальное управление</w:t>
      </w:r>
      <w:r w:rsidRPr="00C45C92">
        <w:rPr>
          <w:rFonts w:ascii="PT Astra Serif" w:hAnsi="PT Astra Serif"/>
          <w:sz w:val="28"/>
          <w:szCs w:val="28"/>
        </w:rPr>
        <w:t>:</w:t>
      </w:r>
    </w:p>
    <w:p w14:paraId="41B36D22"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заявление на обследование территории расположения зеленых насаждений;</w:t>
      </w:r>
    </w:p>
    <w:p w14:paraId="1B6E9994"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проект или сметы благоустройства и озеленения (при необходимости);</w:t>
      </w:r>
    </w:p>
    <w:p w14:paraId="7D068FA3"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проектные сметы на компенсационные посадки и уход за компенсационным озеленением и пересадками (при необходимости).</w:t>
      </w:r>
    </w:p>
    <w:p w14:paraId="7FC16E5A"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По факту обследования составляется акт натурного обследования зеленых насаждений, подлежащих сносу.</w:t>
      </w:r>
    </w:p>
    <w:p w14:paraId="3AB36290" w14:textId="2C92B49F"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На основании акта натурного обследования зеленых насаждений, подлежащих сносу, составляется расчет компенсационной стоимости за снос зеленых насаждений или принимается решение о </w:t>
      </w:r>
      <w:r w:rsidR="005F5E34" w:rsidRPr="00C45C92">
        <w:rPr>
          <w:rFonts w:ascii="PT Astra Serif" w:hAnsi="PT Astra Serif"/>
          <w:sz w:val="28"/>
          <w:szCs w:val="28"/>
        </w:rPr>
        <w:t>необходимости применения</w:t>
      </w:r>
      <w:r w:rsidRPr="00C45C92">
        <w:rPr>
          <w:rFonts w:ascii="PT Astra Serif" w:hAnsi="PT Astra Serif"/>
          <w:sz w:val="28"/>
          <w:szCs w:val="28"/>
        </w:rPr>
        <w:t xml:space="preserve"> формы натурального озеленения.</w:t>
      </w:r>
    </w:p>
    <w:p w14:paraId="0ED90F7F"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Компенсационное озеленение в натуральной форме предусматривает количество, видовой состав, схему посадок, участок озеленения и сроки его исполнения.</w:t>
      </w:r>
    </w:p>
    <w:p w14:paraId="3834452B" w14:textId="2F61F87E"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Разрешение на вырубку зеленых насаждений с применением компенсационного озеленения выдается на основании правового акта </w:t>
      </w:r>
      <w:r w:rsidR="005F5E34" w:rsidRPr="00C45C92">
        <w:rPr>
          <w:rFonts w:ascii="PT Astra Serif" w:hAnsi="PT Astra Serif"/>
          <w:sz w:val="28"/>
          <w:szCs w:val="28"/>
        </w:rPr>
        <w:t>Администрации муниципального</w:t>
      </w:r>
      <w:r w:rsidR="001F7CE3" w:rsidRPr="00C45C92">
        <w:rPr>
          <w:rFonts w:ascii="PT Astra Serif" w:hAnsi="PT Astra Serif"/>
          <w:sz w:val="28"/>
          <w:szCs w:val="28"/>
        </w:rPr>
        <w:t xml:space="preserve"> округа</w:t>
      </w:r>
      <w:r w:rsidRPr="00C45C92">
        <w:rPr>
          <w:rFonts w:ascii="PT Astra Serif" w:hAnsi="PT Astra Serif"/>
          <w:sz w:val="28"/>
          <w:szCs w:val="28"/>
        </w:rPr>
        <w:t>, а в случае применения денежной формы компенсационного озеленения после предоставления документов, подтверждающих оплату компенсационной стоимости.</w:t>
      </w:r>
    </w:p>
    <w:p w14:paraId="484E47C8" w14:textId="5C86C6F3"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Срок действия разрешения указывается с учетом планируемых сроков производства вырубки, сложности и объемов работ. </w:t>
      </w:r>
    </w:p>
    <w:p w14:paraId="7E24903B" w14:textId="1328136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Контроль за выполнением работ по компенсационному озеленению в денежной и натуральной форме осуществляет </w:t>
      </w:r>
      <w:r w:rsidR="00244343" w:rsidRPr="00C45C92">
        <w:rPr>
          <w:rFonts w:ascii="PT Astra Serif" w:hAnsi="PT Astra Serif"/>
          <w:sz w:val="28"/>
          <w:szCs w:val="28"/>
        </w:rPr>
        <w:t>Администрация муниципального округа</w:t>
      </w:r>
      <w:r w:rsidRPr="00C45C92">
        <w:rPr>
          <w:rFonts w:ascii="PT Astra Serif" w:hAnsi="PT Astra Serif"/>
          <w:sz w:val="28"/>
          <w:szCs w:val="28"/>
        </w:rPr>
        <w:t>.</w:t>
      </w:r>
    </w:p>
    <w:p w14:paraId="5BBE19B3" w14:textId="77777777" w:rsidR="00ED2D27" w:rsidRPr="00C45C92" w:rsidRDefault="007B3736"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686015" w:rsidRPr="00C45C92">
        <w:rPr>
          <w:rFonts w:ascii="PT Astra Serif" w:hAnsi="PT Astra Serif"/>
          <w:sz w:val="28"/>
          <w:szCs w:val="28"/>
        </w:rPr>
        <w:t>2</w:t>
      </w:r>
      <w:r w:rsidR="00ED2D27" w:rsidRPr="00C45C92">
        <w:rPr>
          <w:rFonts w:ascii="PT Astra Serif" w:hAnsi="PT Astra Serif"/>
          <w:sz w:val="28"/>
          <w:szCs w:val="28"/>
        </w:rPr>
        <w:t>.2. Вырубка деревьев и кустарников без возмещения компенсационной стоимости.</w:t>
      </w:r>
    </w:p>
    <w:p w14:paraId="26ECC205" w14:textId="4123C642"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Выявление зеленых насаждений, подлежащих вырубке, капитальному ремонту или реконструкции, в том числе сухостойных, аварийных и (или) нарушающих световой режим в жилых и общественных зданиях, ухудшающих безопасность дорожного движения, осуществляется </w:t>
      </w:r>
      <w:r w:rsidR="00BE749C" w:rsidRPr="00C45C92">
        <w:rPr>
          <w:rFonts w:ascii="PT Astra Serif" w:hAnsi="PT Astra Serif"/>
          <w:sz w:val="28"/>
          <w:szCs w:val="28"/>
        </w:rPr>
        <w:t xml:space="preserve">Территориальным управлением </w:t>
      </w:r>
      <w:r w:rsidRPr="00C45C92">
        <w:rPr>
          <w:rFonts w:ascii="PT Astra Serif" w:hAnsi="PT Astra Serif"/>
          <w:sz w:val="28"/>
          <w:szCs w:val="28"/>
        </w:rPr>
        <w:t>на основании мониторинговых мероприятий, а также по обращениям граждан и организаций.</w:t>
      </w:r>
    </w:p>
    <w:p w14:paraId="63DBF30F"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Деревья, оцениваемые как аварийные, несущие вследствие усиления ветра и других антропогенных воздействий реальную угрозу здоровью граждан, их имуществу, зданиям и сооружениям, удаляются в первоочередном порядке.</w:t>
      </w:r>
    </w:p>
    <w:p w14:paraId="08087DF7"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 По факту обследования составляется акт натурного обследования зеленых насаждений, подлежащих сносу или ремонту.</w:t>
      </w:r>
    </w:p>
    <w:p w14:paraId="48D51557" w14:textId="1479AC91"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На основании представленных документов и акта натурного обследования зеленых насаждений, </w:t>
      </w:r>
      <w:r w:rsidR="00BE749C" w:rsidRPr="00C45C92">
        <w:rPr>
          <w:rFonts w:ascii="PT Astra Serif" w:hAnsi="PT Astra Serif"/>
          <w:sz w:val="28"/>
          <w:szCs w:val="28"/>
        </w:rPr>
        <w:t xml:space="preserve">Территориальное управление </w:t>
      </w:r>
      <w:r w:rsidRPr="00C45C92">
        <w:rPr>
          <w:rFonts w:ascii="PT Astra Serif" w:hAnsi="PT Astra Serif"/>
          <w:sz w:val="28"/>
          <w:szCs w:val="28"/>
        </w:rPr>
        <w:t>выдает заявителю разрешение.</w:t>
      </w:r>
      <w:r w:rsidR="00F009E7" w:rsidRPr="00C45C92">
        <w:rPr>
          <w:rFonts w:ascii="PT Astra Serif" w:hAnsi="PT Astra Serif"/>
          <w:sz w:val="28"/>
          <w:szCs w:val="28"/>
        </w:rPr>
        <w:t xml:space="preserve"> </w:t>
      </w:r>
      <w:r w:rsidRPr="00C45C92">
        <w:rPr>
          <w:rFonts w:ascii="PT Astra Serif" w:hAnsi="PT Astra Serif"/>
          <w:sz w:val="28"/>
          <w:szCs w:val="28"/>
        </w:rPr>
        <w:t xml:space="preserve">Срок действия разрешения указывается с учетом планируемых сроков производства вырубки, сложности и объемов работ. </w:t>
      </w:r>
    </w:p>
    <w:p w14:paraId="31A095AE" w14:textId="70F70789"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Ответственность за качество выполненных работ рубки или ремонта зеленых насаждений,</w:t>
      </w:r>
      <w:r w:rsidR="005900F4" w:rsidRPr="00C45C92">
        <w:rPr>
          <w:rFonts w:ascii="PT Astra Serif" w:hAnsi="PT Astra Serif"/>
          <w:sz w:val="28"/>
          <w:szCs w:val="28"/>
        </w:rPr>
        <w:t xml:space="preserve"> </w:t>
      </w:r>
      <w:r w:rsidR="00244343" w:rsidRPr="00C45C92">
        <w:rPr>
          <w:rFonts w:ascii="PT Astra Serif" w:hAnsi="PT Astra Serif"/>
          <w:sz w:val="28"/>
          <w:szCs w:val="28"/>
        </w:rPr>
        <w:t>несе</w:t>
      </w:r>
      <w:r w:rsidRPr="00C45C92">
        <w:rPr>
          <w:rFonts w:ascii="PT Astra Serif" w:hAnsi="PT Astra Serif"/>
          <w:sz w:val="28"/>
          <w:szCs w:val="28"/>
        </w:rPr>
        <w:t xml:space="preserve">т </w:t>
      </w:r>
      <w:r w:rsidR="00BE749C" w:rsidRPr="00C45C92">
        <w:rPr>
          <w:rFonts w:ascii="PT Astra Serif" w:hAnsi="PT Astra Serif"/>
          <w:sz w:val="28"/>
          <w:szCs w:val="28"/>
        </w:rPr>
        <w:t>Территориальное управление</w:t>
      </w:r>
      <w:r w:rsidR="00244343" w:rsidRPr="00C45C92">
        <w:rPr>
          <w:rFonts w:ascii="PT Astra Serif" w:hAnsi="PT Astra Serif"/>
          <w:sz w:val="28"/>
          <w:szCs w:val="28"/>
        </w:rPr>
        <w:t>.</w:t>
      </w:r>
    </w:p>
    <w:p w14:paraId="789AFD56" w14:textId="77777777" w:rsidR="00ED2D27" w:rsidRPr="00C45C92" w:rsidRDefault="00D90C90"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FA2151" w:rsidRPr="00C45C92">
        <w:rPr>
          <w:rFonts w:ascii="PT Astra Serif" w:hAnsi="PT Astra Serif"/>
          <w:sz w:val="28"/>
          <w:szCs w:val="28"/>
        </w:rPr>
        <w:t>2.3</w:t>
      </w:r>
      <w:r w:rsidR="00ED2D27" w:rsidRPr="00C45C92">
        <w:rPr>
          <w:rFonts w:ascii="PT Astra Serif" w:hAnsi="PT Astra Serif"/>
          <w:sz w:val="28"/>
          <w:szCs w:val="28"/>
        </w:rPr>
        <w:t>. Вырубка деревьев и кустарников при ликвидации аварийных и чрезвычайных ситуаций.</w:t>
      </w:r>
    </w:p>
    <w:p w14:paraId="6CF5D73B" w14:textId="1ADE014F"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В случае необходимости производства вырубки зеленых насаждений в ходе ликвидации аварийных ситуаций в оперативном порядке на место чрезвычайной ситуации вызываются сотрудники </w:t>
      </w:r>
      <w:r w:rsidR="00244343" w:rsidRPr="00C45C92">
        <w:rPr>
          <w:rFonts w:ascii="PT Astra Serif" w:hAnsi="PT Astra Serif"/>
          <w:sz w:val="28"/>
          <w:szCs w:val="28"/>
        </w:rPr>
        <w:t>Администрации</w:t>
      </w:r>
      <w:r w:rsidR="008B75AC" w:rsidRPr="00C45C92">
        <w:rPr>
          <w:rFonts w:ascii="PT Astra Serif" w:hAnsi="PT Astra Serif"/>
          <w:sz w:val="28"/>
          <w:szCs w:val="28"/>
        </w:rPr>
        <w:t xml:space="preserve"> </w:t>
      </w:r>
      <w:r w:rsidR="00244343" w:rsidRPr="00C45C92">
        <w:rPr>
          <w:rFonts w:ascii="PT Astra Serif" w:hAnsi="PT Astra Serif"/>
          <w:sz w:val="28"/>
          <w:szCs w:val="28"/>
        </w:rPr>
        <w:t>муниципального округа</w:t>
      </w:r>
      <w:r w:rsidRPr="00C45C92">
        <w:rPr>
          <w:rFonts w:ascii="PT Astra Serif" w:hAnsi="PT Astra Serif"/>
          <w:sz w:val="28"/>
          <w:szCs w:val="28"/>
        </w:rPr>
        <w:t>.</w:t>
      </w:r>
    </w:p>
    <w:p w14:paraId="2E4EF08A" w14:textId="77777777"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Факт вырубки удостоверяется актом натурного обследования зеленых насаждений.</w:t>
      </w:r>
    </w:p>
    <w:p w14:paraId="256EAC96" w14:textId="51E4E3E1"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Акт натурного обследования места вырубки составляется и подписывается представителем собственника или арендатора (владельца) территории зеленых насаждений, представител</w:t>
      </w:r>
      <w:r w:rsidR="00FA2151" w:rsidRPr="00C45C92">
        <w:rPr>
          <w:rFonts w:ascii="PT Astra Serif" w:hAnsi="PT Astra Serif"/>
          <w:sz w:val="28"/>
          <w:szCs w:val="28"/>
        </w:rPr>
        <w:t>ем</w:t>
      </w:r>
      <w:r w:rsidRPr="00C45C92">
        <w:rPr>
          <w:rFonts w:ascii="PT Astra Serif" w:hAnsi="PT Astra Serif"/>
          <w:sz w:val="28"/>
          <w:szCs w:val="28"/>
        </w:rPr>
        <w:t xml:space="preserve"> </w:t>
      </w:r>
      <w:r w:rsidR="00244343" w:rsidRPr="00C45C92">
        <w:rPr>
          <w:rFonts w:ascii="PT Astra Serif" w:hAnsi="PT Astra Serif"/>
          <w:sz w:val="28"/>
          <w:szCs w:val="28"/>
        </w:rPr>
        <w:t>Администрации муниципального округ</w:t>
      </w:r>
      <w:r w:rsidR="008B75AC" w:rsidRPr="00C45C92">
        <w:rPr>
          <w:rFonts w:ascii="PT Astra Serif" w:hAnsi="PT Astra Serif"/>
          <w:sz w:val="28"/>
          <w:szCs w:val="28"/>
        </w:rPr>
        <w:t xml:space="preserve">а </w:t>
      </w:r>
      <w:r w:rsidRPr="00C45C92">
        <w:rPr>
          <w:rFonts w:ascii="PT Astra Serif" w:hAnsi="PT Astra Serif"/>
          <w:sz w:val="28"/>
          <w:szCs w:val="28"/>
        </w:rPr>
        <w:t>и организации, производившей работы по ликвидации аварийной или чрезвычайной ситуации.</w:t>
      </w:r>
    </w:p>
    <w:p w14:paraId="21DFB0CA" w14:textId="4FE90FAD" w:rsidR="00ED2D27" w:rsidRPr="00C45C92" w:rsidRDefault="00BE749C"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Территориальное управление </w:t>
      </w:r>
      <w:r w:rsidR="00ED2D27" w:rsidRPr="00C45C92">
        <w:rPr>
          <w:rFonts w:ascii="PT Astra Serif" w:hAnsi="PT Astra Serif"/>
          <w:sz w:val="28"/>
          <w:szCs w:val="28"/>
        </w:rPr>
        <w:t>выда</w:t>
      </w:r>
      <w:r w:rsidR="00244343" w:rsidRPr="00C45C92">
        <w:rPr>
          <w:rFonts w:ascii="PT Astra Serif" w:hAnsi="PT Astra Serif"/>
          <w:sz w:val="28"/>
          <w:szCs w:val="28"/>
        </w:rPr>
        <w:t>е</w:t>
      </w:r>
      <w:r w:rsidR="00ED2D27" w:rsidRPr="00C45C92">
        <w:rPr>
          <w:rFonts w:ascii="PT Astra Serif" w:hAnsi="PT Astra Serif"/>
          <w:sz w:val="28"/>
          <w:szCs w:val="28"/>
        </w:rPr>
        <w:t>т разрешение на вырубку в течение 2 рабочих дней с момента начала работ при наличии акта натурного обследования зеленых насаждений.</w:t>
      </w:r>
    </w:p>
    <w:p w14:paraId="1D8DF500" w14:textId="3B0B31E5" w:rsidR="00ED2D27" w:rsidRPr="00C45C92" w:rsidRDefault="00ED2D27" w:rsidP="001441FC">
      <w:pPr>
        <w:widowControl w:val="0"/>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Контроль за выполнением работ осуществля</w:t>
      </w:r>
      <w:r w:rsidR="00244343" w:rsidRPr="00C45C92">
        <w:rPr>
          <w:rFonts w:ascii="PT Astra Serif" w:hAnsi="PT Astra Serif"/>
          <w:sz w:val="28"/>
          <w:szCs w:val="28"/>
        </w:rPr>
        <w:t>е</w:t>
      </w:r>
      <w:r w:rsidRPr="00C45C92">
        <w:rPr>
          <w:rFonts w:ascii="PT Astra Serif" w:hAnsi="PT Astra Serif"/>
          <w:sz w:val="28"/>
          <w:szCs w:val="28"/>
        </w:rPr>
        <w:t xml:space="preserve">т </w:t>
      </w:r>
      <w:r w:rsidR="00BE749C" w:rsidRPr="00C45C92">
        <w:rPr>
          <w:rFonts w:ascii="PT Astra Serif" w:hAnsi="PT Astra Serif"/>
          <w:sz w:val="28"/>
          <w:szCs w:val="28"/>
        </w:rPr>
        <w:t>Территориальное управление</w:t>
      </w:r>
      <w:r w:rsidR="00244343" w:rsidRPr="00C45C92">
        <w:rPr>
          <w:rFonts w:ascii="PT Astra Serif" w:hAnsi="PT Astra Serif"/>
          <w:sz w:val="28"/>
          <w:szCs w:val="28"/>
        </w:rPr>
        <w:t>.</w:t>
      </w:r>
    </w:p>
    <w:p w14:paraId="69FCBCA4" w14:textId="77777777" w:rsidR="00487929" w:rsidRPr="00C45C92" w:rsidRDefault="00487929" w:rsidP="001441FC">
      <w:pPr>
        <w:widowControl w:val="0"/>
        <w:autoSpaceDE w:val="0"/>
        <w:autoSpaceDN w:val="0"/>
        <w:adjustRightInd w:val="0"/>
        <w:spacing w:after="0" w:line="240" w:lineRule="auto"/>
        <w:ind w:firstLine="851"/>
        <w:jc w:val="both"/>
        <w:rPr>
          <w:rFonts w:ascii="PT Astra Serif" w:hAnsi="PT Astra Serif"/>
          <w:sz w:val="28"/>
          <w:szCs w:val="28"/>
        </w:rPr>
      </w:pPr>
    </w:p>
    <w:p w14:paraId="1FDDCFE6"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b/>
          <w:bCs/>
          <w:sz w:val="28"/>
          <w:szCs w:val="28"/>
        </w:rPr>
      </w:pPr>
      <w:r w:rsidRPr="00C45C92">
        <w:rPr>
          <w:rFonts w:ascii="PT Astra Serif" w:hAnsi="PT Astra Serif"/>
          <w:b/>
          <w:bCs/>
          <w:sz w:val="28"/>
          <w:szCs w:val="28"/>
        </w:rPr>
        <w:t>7</w:t>
      </w:r>
      <w:r w:rsidR="00ED2D27" w:rsidRPr="00C45C92">
        <w:rPr>
          <w:rFonts w:ascii="PT Astra Serif" w:hAnsi="PT Astra Serif"/>
          <w:b/>
          <w:bCs/>
          <w:sz w:val="28"/>
          <w:szCs w:val="28"/>
        </w:rPr>
        <w:t>.6.2</w:t>
      </w:r>
      <w:r w:rsidR="00FA2151" w:rsidRPr="00C45C92">
        <w:rPr>
          <w:rFonts w:ascii="PT Astra Serif" w:hAnsi="PT Astra Serif"/>
          <w:b/>
          <w:bCs/>
          <w:sz w:val="28"/>
          <w:szCs w:val="28"/>
        </w:rPr>
        <w:t>3</w:t>
      </w:r>
      <w:r w:rsidR="00ED2D27" w:rsidRPr="00C45C92">
        <w:rPr>
          <w:rFonts w:ascii="PT Astra Serif" w:hAnsi="PT Astra Serif"/>
          <w:b/>
          <w:bCs/>
          <w:sz w:val="28"/>
          <w:szCs w:val="28"/>
        </w:rPr>
        <w:t>. Основные требования к производству работ по вырубке зеленых насаждений.</w:t>
      </w:r>
    </w:p>
    <w:p w14:paraId="1B7D68BF"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FA2151" w:rsidRPr="00C45C92">
        <w:rPr>
          <w:rFonts w:ascii="PT Astra Serif" w:hAnsi="PT Astra Serif"/>
          <w:sz w:val="28"/>
          <w:szCs w:val="28"/>
        </w:rPr>
        <w:t>3</w:t>
      </w:r>
      <w:r w:rsidR="00ED2D27" w:rsidRPr="00C45C92">
        <w:rPr>
          <w:rFonts w:ascii="PT Astra Serif" w:hAnsi="PT Astra Serif"/>
          <w:sz w:val="28"/>
          <w:szCs w:val="28"/>
        </w:rPr>
        <w:t>.1. Вырубка деревьев и кустарников производится при наличии оформленного в установленном порядке разрешения.</w:t>
      </w:r>
    </w:p>
    <w:p w14:paraId="35283816"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FA2151" w:rsidRPr="00C45C92">
        <w:rPr>
          <w:rFonts w:ascii="PT Astra Serif" w:hAnsi="PT Astra Serif"/>
          <w:sz w:val="28"/>
          <w:szCs w:val="28"/>
        </w:rPr>
        <w:t>3</w:t>
      </w:r>
      <w:r w:rsidR="00ED2D27" w:rsidRPr="00C45C92">
        <w:rPr>
          <w:rFonts w:ascii="PT Astra Serif" w:hAnsi="PT Astra Serif"/>
          <w:sz w:val="28"/>
          <w:szCs w:val="28"/>
        </w:rPr>
        <w:t>.</w:t>
      </w:r>
      <w:r w:rsidR="005900F4" w:rsidRPr="00C45C92">
        <w:rPr>
          <w:rFonts w:ascii="PT Astra Serif" w:hAnsi="PT Astra Serif"/>
          <w:sz w:val="28"/>
          <w:szCs w:val="28"/>
        </w:rPr>
        <w:t>2</w:t>
      </w:r>
      <w:r w:rsidR="00ED2D27" w:rsidRPr="00C45C92">
        <w:rPr>
          <w:rFonts w:ascii="PT Astra Serif" w:hAnsi="PT Astra Serif"/>
          <w:sz w:val="28"/>
          <w:szCs w:val="28"/>
        </w:rPr>
        <w:t>. Валка, раскряжевка, погрузка и вывоз срубленного дерева и порубочных оста</w:t>
      </w:r>
      <w:r w:rsidR="005F5E34" w:rsidRPr="00C45C92">
        <w:rPr>
          <w:rFonts w:ascii="PT Astra Serif" w:hAnsi="PT Astra Serif"/>
          <w:sz w:val="28"/>
          <w:szCs w:val="28"/>
        </w:rPr>
        <w:t>тко</w:t>
      </w:r>
      <w:r w:rsidR="00ED2D27" w:rsidRPr="00C45C92">
        <w:rPr>
          <w:rFonts w:ascii="PT Astra Serif" w:hAnsi="PT Astra Serif"/>
          <w:sz w:val="28"/>
          <w:szCs w:val="28"/>
        </w:rPr>
        <w:t>в производится по мере вырубки.</w:t>
      </w:r>
    </w:p>
    <w:p w14:paraId="62FC6F85" w14:textId="77777777" w:rsidR="00ED2D27" w:rsidRPr="00C45C92" w:rsidRDefault="00ED2D27"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Все работы по валке, раскряжевке, корчевке пней и транспортировке порубочных </w:t>
      </w:r>
      <w:r w:rsidR="005F5E34" w:rsidRPr="00C45C92">
        <w:rPr>
          <w:rFonts w:ascii="PT Astra Serif" w:hAnsi="PT Astra Serif"/>
          <w:sz w:val="28"/>
          <w:szCs w:val="28"/>
        </w:rPr>
        <w:t>остатков</w:t>
      </w:r>
      <w:r w:rsidRPr="00C45C92">
        <w:rPr>
          <w:rFonts w:ascii="PT Astra Serif" w:hAnsi="PT Astra Serif"/>
          <w:sz w:val="28"/>
          <w:szCs w:val="28"/>
        </w:rPr>
        <w:t xml:space="preserve"> и пней производятся в полном соответствии с требованиями техники безопасности данного вида работ.</w:t>
      </w:r>
    </w:p>
    <w:p w14:paraId="094F1EC1"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FA2151" w:rsidRPr="00C45C92">
        <w:rPr>
          <w:rFonts w:ascii="PT Astra Serif" w:hAnsi="PT Astra Serif"/>
          <w:sz w:val="28"/>
          <w:szCs w:val="28"/>
        </w:rPr>
        <w:t>3</w:t>
      </w:r>
      <w:r w:rsidR="00ED2D27" w:rsidRPr="00C45C92">
        <w:rPr>
          <w:rFonts w:ascii="PT Astra Serif" w:hAnsi="PT Astra Serif"/>
          <w:sz w:val="28"/>
          <w:szCs w:val="28"/>
        </w:rPr>
        <w:t>.</w:t>
      </w:r>
      <w:r w:rsidR="005900F4" w:rsidRPr="00C45C92">
        <w:rPr>
          <w:rFonts w:ascii="PT Astra Serif" w:hAnsi="PT Astra Serif"/>
          <w:sz w:val="28"/>
          <w:szCs w:val="28"/>
        </w:rPr>
        <w:t>3</w:t>
      </w:r>
      <w:r w:rsidR="00ED2D27" w:rsidRPr="00C45C92">
        <w:rPr>
          <w:rFonts w:ascii="PT Astra Serif" w:hAnsi="PT Astra Serif"/>
          <w:sz w:val="28"/>
          <w:szCs w:val="28"/>
        </w:rPr>
        <w:t>. В случае повреждения газона, зеленых насаждений на прилегающей к месту вырубки территории производителем работ проводится их обязательное восстановление в сроки, согласованные с владельцем территории, и контролирующими органами в пределах их компетенции, но не позднее чем в течение полугода с момента причинения повреждения.</w:t>
      </w:r>
    </w:p>
    <w:p w14:paraId="3B5B98FF" w14:textId="77777777" w:rsidR="00487929" w:rsidRPr="00C45C92" w:rsidRDefault="00487929"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p>
    <w:p w14:paraId="44094208"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b/>
          <w:bCs/>
          <w:sz w:val="28"/>
          <w:szCs w:val="28"/>
        </w:rPr>
      </w:pPr>
      <w:r w:rsidRPr="00C45C92">
        <w:rPr>
          <w:rFonts w:ascii="PT Astra Serif" w:hAnsi="PT Astra Serif"/>
          <w:b/>
          <w:bCs/>
          <w:sz w:val="28"/>
          <w:szCs w:val="28"/>
        </w:rPr>
        <w:t>7</w:t>
      </w:r>
      <w:r w:rsidR="00ED2D27" w:rsidRPr="00C45C92">
        <w:rPr>
          <w:rFonts w:ascii="PT Astra Serif" w:hAnsi="PT Astra Serif"/>
          <w:b/>
          <w:bCs/>
          <w:sz w:val="28"/>
          <w:szCs w:val="28"/>
        </w:rPr>
        <w:t>.6.2</w:t>
      </w:r>
      <w:r w:rsidR="00FA2151" w:rsidRPr="00C45C92">
        <w:rPr>
          <w:rFonts w:ascii="PT Astra Serif" w:hAnsi="PT Astra Serif"/>
          <w:b/>
          <w:bCs/>
          <w:sz w:val="28"/>
          <w:szCs w:val="28"/>
        </w:rPr>
        <w:t>4</w:t>
      </w:r>
      <w:r w:rsidR="00ED2D27" w:rsidRPr="00C45C92">
        <w:rPr>
          <w:rFonts w:ascii="PT Astra Serif" w:hAnsi="PT Astra Serif"/>
          <w:b/>
          <w:bCs/>
          <w:sz w:val="28"/>
          <w:szCs w:val="28"/>
        </w:rPr>
        <w:t>. Контроль за проведением работ по вырубке и возмещению ущерба, нанесенного зеленым насаждениям.</w:t>
      </w:r>
    </w:p>
    <w:p w14:paraId="32370D1E" w14:textId="3785F40F"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FA2151" w:rsidRPr="00C45C92">
        <w:rPr>
          <w:rFonts w:ascii="PT Astra Serif" w:hAnsi="PT Astra Serif"/>
          <w:sz w:val="28"/>
          <w:szCs w:val="28"/>
        </w:rPr>
        <w:t>4</w:t>
      </w:r>
      <w:r w:rsidR="00ED2D27" w:rsidRPr="00C45C92">
        <w:rPr>
          <w:rFonts w:ascii="PT Astra Serif" w:hAnsi="PT Astra Serif"/>
          <w:sz w:val="28"/>
          <w:szCs w:val="28"/>
        </w:rPr>
        <w:t xml:space="preserve">.1. Контроль за вырубкой зеленых насаждений и проведением компенсационного озеленения в натуральной форме осуществляется </w:t>
      </w:r>
      <w:r w:rsidR="00BE749C" w:rsidRPr="00C45C92">
        <w:rPr>
          <w:rFonts w:ascii="PT Astra Serif" w:hAnsi="PT Astra Serif"/>
          <w:sz w:val="28"/>
          <w:szCs w:val="28"/>
        </w:rPr>
        <w:t>Территориальным управлением</w:t>
      </w:r>
      <w:r w:rsidR="006F1E58" w:rsidRPr="00C45C92">
        <w:rPr>
          <w:rFonts w:ascii="PT Astra Serif" w:hAnsi="PT Astra Serif"/>
          <w:sz w:val="28"/>
          <w:szCs w:val="28"/>
        </w:rPr>
        <w:t>;</w:t>
      </w:r>
    </w:p>
    <w:p w14:paraId="04FEF412" w14:textId="77777777" w:rsidR="00ED2D27" w:rsidRPr="00C45C92" w:rsidRDefault="00D90C9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.6.2</w:t>
      </w:r>
      <w:r w:rsidR="008656E2" w:rsidRPr="00C45C92">
        <w:rPr>
          <w:rFonts w:ascii="PT Astra Serif" w:hAnsi="PT Astra Serif"/>
          <w:sz w:val="28"/>
          <w:szCs w:val="28"/>
        </w:rPr>
        <w:t>4</w:t>
      </w:r>
      <w:r w:rsidR="00ED2D27" w:rsidRPr="00C45C92">
        <w:rPr>
          <w:rFonts w:ascii="PT Astra Serif" w:hAnsi="PT Astra Serif"/>
          <w:sz w:val="28"/>
          <w:szCs w:val="28"/>
        </w:rPr>
        <w:t>.2. При выявлении нарушений природоохранного законодательства и настоящих Правил в ходе осуществления вырубки зеленых насаждений, проведении компенсационного озеленения, а также нарушений условий согласования вырубки зеленых насаждений либо невыполнения условий компенсационного озеленения, материалы о выявленных нарушениях передаются для составления протокола об административных правонарушениях в органы внутренних дел либо в природоохранную прокуратуру.</w:t>
      </w:r>
    </w:p>
    <w:p w14:paraId="43E6048C" w14:textId="77777777" w:rsidR="00487929" w:rsidRPr="00C45C92" w:rsidRDefault="00487929"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p>
    <w:p w14:paraId="6A493690"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b/>
          <w:bCs/>
          <w:sz w:val="28"/>
          <w:szCs w:val="28"/>
        </w:rPr>
      </w:pPr>
      <w:r w:rsidRPr="00C45C92">
        <w:rPr>
          <w:rFonts w:ascii="PT Astra Serif" w:hAnsi="PT Astra Serif"/>
          <w:b/>
          <w:bCs/>
          <w:sz w:val="28"/>
          <w:szCs w:val="28"/>
        </w:rPr>
        <w:t>7.6.25. Требования к содержанию травяного покрова и уборке сухостоя</w:t>
      </w:r>
    </w:p>
    <w:p w14:paraId="15BF2C00" w14:textId="77777777" w:rsidR="00AC6870" w:rsidRPr="00C45C92" w:rsidRDefault="00AC6870" w:rsidP="001441FC">
      <w:pPr>
        <w:widowControl w:val="0"/>
        <w:tabs>
          <w:tab w:val="left" w:pos="851"/>
        </w:tabs>
        <w:autoSpaceDE w:val="0"/>
        <w:autoSpaceDN w:val="0"/>
        <w:adjustRightInd w:val="0"/>
        <w:spacing w:after="0" w:line="240" w:lineRule="auto"/>
        <w:ind w:firstLine="709"/>
        <w:jc w:val="both"/>
        <w:rPr>
          <w:rFonts w:ascii="PT Astra Serif" w:hAnsi="PT Astra Serif"/>
          <w:sz w:val="28"/>
          <w:szCs w:val="28"/>
        </w:rPr>
      </w:pPr>
      <w:r w:rsidRPr="00C45C92">
        <w:rPr>
          <w:rFonts w:ascii="PT Astra Serif" w:hAnsi="PT Astra Serif"/>
          <w:sz w:val="28"/>
          <w:szCs w:val="28"/>
        </w:rPr>
        <w:t>7.6.25.1. Газоны, цветники и иные территории, занятые травянистыми растениями, подлежат регулярному содержанию, включающему:</w:t>
      </w:r>
    </w:p>
    <w:p w14:paraId="6207AEE0"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покос (стрижку) травы при достижении высоты более 1</w:t>
      </w:r>
      <w:r w:rsidR="00503834" w:rsidRPr="00C45C92">
        <w:rPr>
          <w:rFonts w:ascii="PT Astra Serif" w:hAnsi="PT Astra Serif"/>
          <w:sz w:val="28"/>
          <w:szCs w:val="28"/>
        </w:rPr>
        <w:t>0</w:t>
      </w:r>
      <w:r w:rsidRPr="00C45C92">
        <w:rPr>
          <w:rFonts w:ascii="PT Astra Serif" w:hAnsi="PT Astra Serif"/>
          <w:sz w:val="28"/>
          <w:szCs w:val="28"/>
        </w:rPr>
        <w:t xml:space="preserve"> см;</w:t>
      </w:r>
    </w:p>
    <w:p w14:paraId="5BCCAE06"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удаление сорной растительности;</w:t>
      </w:r>
    </w:p>
    <w:p w14:paraId="563D1689"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полив, подкормку, подсев трав;</w:t>
      </w:r>
    </w:p>
    <w:p w14:paraId="0096775D"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уборку скошенной травы и опавшей листвы.</w:t>
      </w:r>
    </w:p>
    <w:p w14:paraId="276DEC59" w14:textId="7B24375F"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7.6.25.2. На территориях общего пользования (парки, скверы, бульвары, газоны вдоль улиц и дорог) покос травы производится не реже</w:t>
      </w:r>
      <w:r w:rsidR="00FB14B3" w:rsidRPr="00C45C92">
        <w:rPr>
          <w:rFonts w:ascii="PT Astra Serif" w:hAnsi="PT Astra Serif"/>
          <w:sz w:val="28"/>
          <w:szCs w:val="28"/>
        </w:rPr>
        <w:br/>
      </w:r>
      <w:r w:rsidRPr="00C45C92">
        <w:rPr>
          <w:rFonts w:ascii="PT Astra Serif" w:hAnsi="PT Astra Serif"/>
          <w:sz w:val="28"/>
          <w:szCs w:val="28"/>
        </w:rPr>
        <w:t>1 раза в месяц в период вегетации (май – сентябрь).</w:t>
      </w:r>
    </w:p>
    <w:p w14:paraId="3F10E9B3"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xml:space="preserve">7.6.25.3. Собственники земельных участков, зданий, строений, сооружений, а также лица, владеющие объектами на праве хозяйственного ведения или оперативного управления, обязаны обеспечивать покос травы на принадлежащих им и прилегающих территориях (в границах, установленных разделом 7.2) при достижении травой высоты более </w:t>
      </w:r>
      <w:r w:rsidR="00890283" w:rsidRPr="00C45C92">
        <w:rPr>
          <w:rFonts w:ascii="PT Astra Serif" w:hAnsi="PT Astra Serif"/>
          <w:sz w:val="28"/>
          <w:szCs w:val="28"/>
        </w:rPr>
        <w:t>1</w:t>
      </w:r>
      <w:r w:rsidR="00503834" w:rsidRPr="00C45C92">
        <w:rPr>
          <w:rFonts w:ascii="PT Astra Serif" w:hAnsi="PT Astra Serif"/>
          <w:sz w:val="28"/>
          <w:szCs w:val="28"/>
        </w:rPr>
        <w:t>0</w:t>
      </w:r>
      <w:r w:rsidRPr="00C45C92">
        <w:rPr>
          <w:rFonts w:ascii="PT Astra Serif" w:hAnsi="PT Astra Serif"/>
          <w:sz w:val="28"/>
          <w:szCs w:val="28"/>
        </w:rPr>
        <w:t xml:space="preserve"> см.</w:t>
      </w:r>
    </w:p>
    <w:p w14:paraId="06E2556E"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7.6.25.4. Запрещается:</w:t>
      </w:r>
    </w:p>
    <w:p w14:paraId="33F40D37"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складирование скошенной травы, листвы, порубочных остатков на газонах, тротуарах, проезжей части, контейнерных площадках, детских и спортивных площадках;</w:t>
      </w:r>
    </w:p>
    <w:p w14:paraId="34ABCFEC"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сжигание сухой травы, листвы, ботвы, растительных остатков на территории населенных пунктов;</w:t>
      </w:r>
    </w:p>
    <w:p w14:paraId="3E545B83"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оставление сухостойных деревьев и кустарников, представляющих угрозу падения (в том числе на здания, сооружения, линии электропередач, пешеходные зоны);</w:t>
      </w:r>
    </w:p>
    <w:p w14:paraId="45479512"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захламление территорий сухой травой, ботвой и порубочными остатками на срок более 5 дней с момента образования;</w:t>
      </w:r>
    </w:p>
    <w:p w14:paraId="662E9D44"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 выкашивание травы с оголением верхнего слоя почвы (бритьё газонов) на территориях общего пользования.</w:t>
      </w:r>
    </w:p>
    <w:p w14:paraId="25542FB8"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7.6.25.5. Удаление сухостойных, аварийных и потерявших декоративный вид деревьев и кустарников производится в соответствии с порядком, установленным разделом 7.6.22 настоящих Правил.</w:t>
      </w:r>
    </w:p>
    <w:p w14:paraId="29B75C8B" w14:textId="77777777" w:rsidR="00AC6870" w:rsidRPr="00C45C92" w:rsidRDefault="00AC6870" w:rsidP="001441FC">
      <w:pPr>
        <w:widowControl w:val="0"/>
        <w:tabs>
          <w:tab w:val="left" w:pos="851"/>
        </w:tabs>
        <w:autoSpaceDE w:val="0"/>
        <w:autoSpaceDN w:val="0"/>
        <w:adjustRightInd w:val="0"/>
        <w:spacing w:after="0" w:line="240" w:lineRule="auto"/>
        <w:ind w:firstLine="851"/>
        <w:jc w:val="both"/>
        <w:rPr>
          <w:rFonts w:ascii="PT Astra Serif" w:hAnsi="PT Astra Serif"/>
          <w:sz w:val="28"/>
          <w:szCs w:val="28"/>
        </w:rPr>
      </w:pPr>
      <w:r w:rsidRPr="00C45C92">
        <w:rPr>
          <w:rFonts w:ascii="PT Astra Serif" w:hAnsi="PT Astra Serif"/>
          <w:sz w:val="28"/>
          <w:szCs w:val="28"/>
        </w:rPr>
        <w:t>7.6.25.6. Ответственность за нарушение требований к содержанию травяного покрова и уборке сухостоя несут собственники и правообладатели земельных участков, а также организации, осуществляющие содержание территорий по муниципальным контрактам.</w:t>
      </w:r>
    </w:p>
    <w:p w14:paraId="7A660AE6" w14:textId="77777777" w:rsidR="00526B06" w:rsidRPr="00C45C92" w:rsidRDefault="00526B06" w:rsidP="001441FC">
      <w:pPr>
        <w:widowControl w:val="0"/>
        <w:autoSpaceDE w:val="0"/>
        <w:autoSpaceDN w:val="0"/>
        <w:adjustRightInd w:val="0"/>
        <w:spacing w:after="0" w:line="240" w:lineRule="auto"/>
        <w:ind w:firstLine="709"/>
        <w:jc w:val="both"/>
        <w:rPr>
          <w:rFonts w:ascii="PT Astra Serif" w:hAnsi="PT Astra Serif"/>
          <w:sz w:val="28"/>
          <w:szCs w:val="28"/>
        </w:rPr>
      </w:pPr>
    </w:p>
    <w:p w14:paraId="37BD018E" w14:textId="77777777" w:rsidR="00ED2D27" w:rsidRPr="00C45C92" w:rsidRDefault="00D90C90" w:rsidP="001441FC">
      <w:pPr>
        <w:pStyle w:val="aff"/>
        <w:ind w:firstLine="851"/>
        <w:jc w:val="both"/>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.7. Содержание и эксплуатация дорог</w:t>
      </w:r>
      <w:bookmarkStart w:id="296" w:name="sub_871"/>
      <w:bookmarkEnd w:id="295"/>
      <w:r w:rsidR="00ED2D27" w:rsidRPr="00C45C92">
        <w:rPr>
          <w:rFonts w:ascii="PT Astra Serif" w:hAnsi="PT Astra Serif"/>
          <w:b/>
          <w:sz w:val="28"/>
          <w:szCs w:val="28"/>
        </w:rPr>
        <w:t>.</w:t>
      </w:r>
    </w:p>
    <w:p w14:paraId="68F182EB" w14:textId="77777777" w:rsidR="00ED2D27" w:rsidRPr="00C45C92" w:rsidRDefault="00D90C90"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.7.1. С целью сохранения дорожных покрытий на территории населенных пунктов запрещается:</w:t>
      </w:r>
    </w:p>
    <w:bookmarkEnd w:id="296"/>
    <w:p w14:paraId="1438658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подвоз груза волоком;</w:t>
      </w:r>
    </w:p>
    <w:p w14:paraId="529B1AE5"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14:paraId="2363A7E6"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перегон по улицам населенных пунктов, имеющим твердое покрытие, машин на гусеничном ходу;</w:t>
      </w:r>
    </w:p>
    <w:p w14:paraId="412CDAD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движение и стоянка большегрузного транспорта на пешеходных дорожках, тротуарах.</w:t>
      </w:r>
    </w:p>
    <w:p w14:paraId="70D3BA4C" w14:textId="77777777" w:rsidR="00ED2D27" w:rsidRPr="00C45C92" w:rsidRDefault="00D90C90" w:rsidP="001441FC">
      <w:pPr>
        <w:pStyle w:val="aff"/>
        <w:ind w:firstLine="851"/>
        <w:jc w:val="both"/>
        <w:rPr>
          <w:rFonts w:ascii="PT Astra Serif" w:hAnsi="PT Astra Serif"/>
          <w:sz w:val="28"/>
          <w:szCs w:val="28"/>
        </w:rPr>
      </w:pPr>
      <w:bookmarkStart w:id="297" w:name="sub_873"/>
      <w:r w:rsidRPr="00C45C92">
        <w:rPr>
          <w:rFonts w:ascii="PT Astra Serif" w:hAnsi="PT Astra Serif"/>
          <w:sz w:val="28"/>
          <w:szCs w:val="28"/>
        </w:rPr>
        <w:t>7</w:t>
      </w:r>
      <w:r w:rsidR="00ED2D27" w:rsidRPr="00C45C92">
        <w:rPr>
          <w:rFonts w:ascii="PT Astra Serif" w:hAnsi="PT Astra Serif"/>
          <w:sz w:val="28"/>
          <w:szCs w:val="28"/>
        </w:rPr>
        <w:t xml:space="preserve">.7.2.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осуществляется специализированными организациями по договорам (муниципальным контрактам) с </w:t>
      </w:r>
      <w:bookmarkStart w:id="298" w:name="sub_874"/>
      <w:bookmarkEnd w:id="297"/>
      <w:r w:rsidR="00BB3A38" w:rsidRPr="00C45C92">
        <w:rPr>
          <w:rFonts w:ascii="PT Astra Serif" w:hAnsi="PT Astra Serif"/>
          <w:sz w:val="28"/>
          <w:szCs w:val="28"/>
        </w:rPr>
        <w:t>уполномоченным органом местного самоуправления</w:t>
      </w:r>
      <w:r w:rsidR="00C600AB" w:rsidRPr="00C45C92">
        <w:rPr>
          <w:rFonts w:ascii="PT Astra Serif" w:hAnsi="PT Astra Serif"/>
          <w:sz w:val="28"/>
          <w:szCs w:val="28"/>
        </w:rPr>
        <w:t xml:space="preserve"> муниципального округа </w:t>
      </w:r>
      <w:r w:rsidR="00B42C24" w:rsidRPr="00C45C92">
        <w:rPr>
          <w:rFonts w:ascii="PT Astra Serif" w:hAnsi="PT Astra Serif"/>
          <w:sz w:val="28"/>
          <w:szCs w:val="28"/>
        </w:rPr>
        <w:t>Ключевс</w:t>
      </w:r>
      <w:r w:rsidR="00C600AB" w:rsidRPr="00C45C92">
        <w:rPr>
          <w:rFonts w:ascii="PT Astra Serif" w:hAnsi="PT Astra Serif"/>
          <w:sz w:val="28"/>
          <w:szCs w:val="28"/>
        </w:rPr>
        <w:t>кий район Алтайского края</w:t>
      </w:r>
      <w:r w:rsidR="00244343" w:rsidRPr="00C45C92">
        <w:rPr>
          <w:rFonts w:ascii="PT Astra Serif" w:hAnsi="PT Astra Serif"/>
          <w:sz w:val="28"/>
          <w:szCs w:val="28"/>
        </w:rPr>
        <w:t>.</w:t>
      </w:r>
    </w:p>
    <w:p w14:paraId="059EFA29" w14:textId="77777777" w:rsidR="00BB3A38" w:rsidRPr="00C45C92" w:rsidRDefault="00D90C90"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 xml:space="preserve">.7.3.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(муниципальным контрактам) </w:t>
      </w:r>
      <w:bookmarkStart w:id="299" w:name="sub_875"/>
      <w:bookmarkEnd w:id="298"/>
      <w:r w:rsidR="00BB3A38" w:rsidRPr="00C45C92">
        <w:rPr>
          <w:rFonts w:ascii="PT Astra Serif" w:hAnsi="PT Astra Serif"/>
          <w:sz w:val="28"/>
          <w:szCs w:val="28"/>
        </w:rPr>
        <w:t xml:space="preserve">с уполномоченным органом местного самоуправления муниципального округа </w:t>
      </w:r>
      <w:r w:rsidR="00B42C24" w:rsidRPr="00C45C92">
        <w:rPr>
          <w:rFonts w:ascii="PT Astra Serif" w:hAnsi="PT Astra Serif"/>
          <w:sz w:val="28"/>
          <w:szCs w:val="28"/>
        </w:rPr>
        <w:t>Ключевс</w:t>
      </w:r>
      <w:r w:rsidR="00BB3A38" w:rsidRPr="00C45C92">
        <w:rPr>
          <w:rFonts w:ascii="PT Astra Serif" w:hAnsi="PT Astra Serif"/>
          <w:sz w:val="28"/>
          <w:szCs w:val="28"/>
        </w:rPr>
        <w:t>кий район Алтайского края.</w:t>
      </w:r>
    </w:p>
    <w:p w14:paraId="3EEFB6CF" w14:textId="77777777" w:rsidR="00ED2D27" w:rsidRPr="00C45C92" w:rsidRDefault="00D90C90"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.7.4.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bookmarkEnd w:id="299"/>
    <w:p w14:paraId="0D44FAB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bookmarkStart w:id="300" w:name="sub_88"/>
    </w:p>
    <w:p w14:paraId="2A531E51" w14:textId="77777777" w:rsidR="003D481C" w:rsidRPr="00C45C92" w:rsidRDefault="003D481C" w:rsidP="001441FC">
      <w:pPr>
        <w:pStyle w:val="aff"/>
        <w:ind w:firstLine="709"/>
        <w:jc w:val="both"/>
        <w:rPr>
          <w:rFonts w:ascii="PT Astra Serif" w:hAnsi="PT Astra Serif"/>
          <w:sz w:val="28"/>
          <w:szCs w:val="28"/>
        </w:rPr>
      </w:pPr>
    </w:p>
    <w:p w14:paraId="51BEC91D" w14:textId="77777777" w:rsidR="00ED2D27" w:rsidRPr="00C45C92" w:rsidRDefault="00D90C90" w:rsidP="001441FC">
      <w:pPr>
        <w:pStyle w:val="aff"/>
        <w:ind w:firstLine="709"/>
        <w:jc w:val="both"/>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 xml:space="preserve">.8. Освещение территории </w:t>
      </w:r>
      <w:bookmarkEnd w:id="300"/>
      <w:r w:rsidR="00ED2D27" w:rsidRPr="00C45C92">
        <w:rPr>
          <w:rFonts w:ascii="PT Astra Serif" w:hAnsi="PT Astra Serif"/>
          <w:b/>
          <w:sz w:val="28"/>
          <w:szCs w:val="28"/>
        </w:rPr>
        <w:t>населенных пунктов.</w:t>
      </w:r>
    </w:p>
    <w:p w14:paraId="1F364683" w14:textId="28F0C36F" w:rsidR="00ED2D27" w:rsidRPr="00C45C92" w:rsidRDefault="00D90C90" w:rsidP="001441FC">
      <w:pPr>
        <w:pStyle w:val="aff"/>
        <w:ind w:firstLine="851"/>
        <w:jc w:val="both"/>
        <w:rPr>
          <w:rFonts w:ascii="PT Astra Serif" w:hAnsi="PT Astra Serif"/>
          <w:sz w:val="28"/>
          <w:szCs w:val="28"/>
        </w:rPr>
      </w:pPr>
      <w:bookmarkStart w:id="301" w:name="sub_881"/>
      <w:r w:rsidRPr="00C45C92">
        <w:rPr>
          <w:rFonts w:ascii="PT Astra Serif" w:hAnsi="PT Astra Serif"/>
          <w:sz w:val="28"/>
          <w:szCs w:val="28"/>
        </w:rPr>
        <w:t>7</w:t>
      </w:r>
      <w:r w:rsidR="00ED2D27" w:rsidRPr="00C45C92">
        <w:rPr>
          <w:rFonts w:ascii="PT Astra Serif" w:hAnsi="PT Astra Serif"/>
          <w:sz w:val="28"/>
          <w:szCs w:val="28"/>
        </w:rPr>
        <w:t xml:space="preserve">.8.1. Улицы, дороги, площади, пешеходные аллеи, общественные и рекреационные территории,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освещаться в темное время суток по расписанию, утвержденному </w:t>
      </w:r>
      <w:r w:rsidR="00BE749C" w:rsidRPr="00C45C92">
        <w:rPr>
          <w:rFonts w:ascii="PT Astra Serif" w:hAnsi="PT Astra Serif"/>
          <w:sz w:val="28"/>
          <w:szCs w:val="28"/>
        </w:rPr>
        <w:t>Территориальным управлением</w:t>
      </w:r>
      <w:r w:rsidR="00F25965" w:rsidRPr="00C45C92">
        <w:rPr>
          <w:rFonts w:ascii="PT Astra Serif" w:hAnsi="PT Astra Serif"/>
          <w:sz w:val="28"/>
          <w:szCs w:val="28"/>
        </w:rPr>
        <w:t>.</w:t>
      </w:r>
    </w:p>
    <w:bookmarkEnd w:id="301"/>
    <w:p w14:paraId="003BD56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Обязанность по освещению данных объектов возлагается на их собственников или уполномоченных собственником лиц.</w:t>
      </w:r>
    </w:p>
    <w:p w14:paraId="1277752A" w14:textId="77777777" w:rsidR="00ED2D27" w:rsidRPr="00C45C92" w:rsidRDefault="00D90C90" w:rsidP="001441FC">
      <w:pPr>
        <w:pStyle w:val="aff"/>
        <w:ind w:firstLine="851"/>
        <w:jc w:val="both"/>
        <w:rPr>
          <w:rFonts w:ascii="PT Astra Serif" w:hAnsi="PT Astra Serif"/>
          <w:sz w:val="28"/>
          <w:szCs w:val="28"/>
        </w:rPr>
      </w:pPr>
      <w:bookmarkStart w:id="302" w:name="sub_882"/>
      <w:r w:rsidRPr="00C45C92">
        <w:rPr>
          <w:rFonts w:ascii="PT Astra Serif" w:hAnsi="PT Astra Serif"/>
          <w:sz w:val="28"/>
          <w:szCs w:val="28"/>
        </w:rPr>
        <w:t>7</w:t>
      </w:r>
      <w:r w:rsidR="00ED2D27" w:rsidRPr="00C45C92">
        <w:rPr>
          <w:rFonts w:ascii="PT Astra Serif" w:hAnsi="PT Astra Serif"/>
          <w:sz w:val="28"/>
          <w:szCs w:val="28"/>
        </w:rPr>
        <w:t>.8.2. Освещение территории населенных пунктов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являющимся собственниками отведенных им в установленном порядке земельных учас</w:t>
      </w:r>
      <w:r w:rsidR="005F5E34" w:rsidRPr="00C45C92">
        <w:rPr>
          <w:rFonts w:ascii="PT Astra Serif" w:hAnsi="PT Astra Serif"/>
          <w:sz w:val="28"/>
          <w:szCs w:val="28"/>
        </w:rPr>
        <w:t>тко</w:t>
      </w:r>
      <w:r w:rsidR="00ED2D27" w:rsidRPr="00C45C92">
        <w:rPr>
          <w:rFonts w:ascii="PT Astra Serif" w:hAnsi="PT Astra Serif"/>
          <w:sz w:val="28"/>
          <w:szCs w:val="28"/>
        </w:rPr>
        <w:t>в.</w:t>
      </w:r>
    </w:p>
    <w:p w14:paraId="0BD69970" w14:textId="77777777" w:rsidR="00ED2D27" w:rsidRPr="00C45C92" w:rsidRDefault="00D90C90" w:rsidP="001441FC">
      <w:pPr>
        <w:pStyle w:val="aff"/>
        <w:ind w:firstLine="851"/>
        <w:jc w:val="both"/>
        <w:rPr>
          <w:rFonts w:ascii="PT Astra Serif" w:hAnsi="PT Astra Serif"/>
          <w:sz w:val="28"/>
          <w:szCs w:val="28"/>
        </w:rPr>
      </w:pPr>
      <w:bookmarkStart w:id="303" w:name="sub_883"/>
      <w:bookmarkEnd w:id="302"/>
      <w:r w:rsidRPr="00C45C92">
        <w:rPr>
          <w:rFonts w:ascii="PT Astra Serif" w:hAnsi="PT Astra Serif"/>
          <w:sz w:val="28"/>
          <w:szCs w:val="28"/>
        </w:rPr>
        <w:t>7</w:t>
      </w:r>
      <w:r w:rsidR="00ED2D27" w:rsidRPr="00C45C92">
        <w:rPr>
          <w:rFonts w:ascii="PT Astra Serif" w:hAnsi="PT Astra Serif"/>
          <w:sz w:val="28"/>
          <w:szCs w:val="28"/>
        </w:rPr>
        <w:t xml:space="preserve">.8.3.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(муниципальным контрактам) </w:t>
      </w:r>
      <w:r w:rsidR="00BB3A38" w:rsidRPr="00C45C92">
        <w:rPr>
          <w:rFonts w:ascii="PT Astra Serif" w:hAnsi="PT Astra Serif"/>
          <w:sz w:val="28"/>
          <w:szCs w:val="28"/>
        </w:rPr>
        <w:t xml:space="preserve">с уполномоченным органом местного самоуправления муниципального округа </w:t>
      </w:r>
      <w:r w:rsidR="00B42C24" w:rsidRPr="00C45C92">
        <w:rPr>
          <w:rFonts w:ascii="PT Astra Serif" w:hAnsi="PT Astra Serif"/>
          <w:sz w:val="28"/>
          <w:szCs w:val="28"/>
        </w:rPr>
        <w:t>Ключевс</w:t>
      </w:r>
      <w:r w:rsidR="00BB3A38" w:rsidRPr="00C45C92">
        <w:rPr>
          <w:rFonts w:ascii="PT Astra Serif" w:hAnsi="PT Astra Serif"/>
          <w:sz w:val="28"/>
          <w:szCs w:val="28"/>
        </w:rPr>
        <w:t>кий район Алтайского края.</w:t>
      </w:r>
    </w:p>
    <w:p w14:paraId="42C922FA" w14:textId="77777777" w:rsidR="00ED2D27" w:rsidRPr="00C45C92" w:rsidRDefault="00D90C90" w:rsidP="001441FC">
      <w:pPr>
        <w:pStyle w:val="aff"/>
        <w:ind w:firstLine="851"/>
        <w:jc w:val="both"/>
        <w:rPr>
          <w:rFonts w:ascii="PT Astra Serif" w:hAnsi="PT Astra Serif"/>
          <w:sz w:val="28"/>
          <w:szCs w:val="28"/>
        </w:rPr>
      </w:pPr>
      <w:bookmarkStart w:id="304" w:name="sub_884"/>
      <w:bookmarkEnd w:id="303"/>
      <w:r w:rsidRPr="00C45C92">
        <w:rPr>
          <w:rFonts w:ascii="PT Astra Serif" w:hAnsi="PT Astra Serif"/>
          <w:sz w:val="28"/>
          <w:szCs w:val="28"/>
        </w:rPr>
        <w:t>7</w:t>
      </w:r>
      <w:r w:rsidR="00ED2D27" w:rsidRPr="00C45C92">
        <w:rPr>
          <w:rFonts w:ascii="PT Astra Serif" w:hAnsi="PT Astra Serif"/>
          <w:sz w:val="28"/>
          <w:szCs w:val="28"/>
        </w:rPr>
        <w:t>.8.4. Отказы в работе наружных осветительных установок, связанные с обрывом электрических проводов или повреждением опор, должны устраняться немедленно после обнаружения.</w:t>
      </w:r>
      <w:bookmarkStart w:id="305" w:name="sub_89"/>
      <w:bookmarkEnd w:id="304"/>
    </w:p>
    <w:p w14:paraId="394FB32F" w14:textId="77777777" w:rsidR="003D481C" w:rsidRPr="00C45C92" w:rsidRDefault="003D481C" w:rsidP="001441FC">
      <w:pPr>
        <w:pStyle w:val="aff"/>
        <w:ind w:firstLine="709"/>
        <w:jc w:val="both"/>
        <w:rPr>
          <w:rFonts w:ascii="PT Astra Serif" w:hAnsi="PT Astra Serif"/>
          <w:sz w:val="28"/>
          <w:szCs w:val="28"/>
        </w:rPr>
      </w:pPr>
    </w:p>
    <w:p w14:paraId="4199E060" w14:textId="77777777" w:rsidR="00ED2D27" w:rsidRPr="00C45C92" w:rsidRDefault="00D90C90" w:rsidP="001441FC">
      <w:pPr>
        <w:pStyle w:val="aff"/>
        <w:ind w:firstLine="709"/>
        <w:jc w:val="both"/>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.9. Порядок проведения земляных работ</w:t>
      </w:r>
      <w:bookmarkStart w:id="306" w:name="sub_891"/>
      <w:bookmarkEnd w:id="305"/>
      <w:r w:rsidR="00ED2D27" w:rsidRPr="00C45C92">
        <w:rPr>
          <w:rFonts w:ascii="PT Astra Serif" w:hAnsi="PT Astra Serif"/>
          <w:b/>
          <w:sz w:val="28"/>
          <w:szCs w:val="28"/>
        </w:rPr>
        <w:t>.</w:t>
      </w:r>
    </w:p>
    <w:p w14:paraId="47419599" w14:textId="355CB903" w:rsidR="00ED2D27" w:rsidRPr="00C45C92" w:rsidRDefault="00D90C90" w:rsidP="001441FC">
      <w:pPr>
        <w:pStyle w:val="aff"/>
        <w:ind w:firstLine="709"/>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 xml:space="preserve">.9.1.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по согласованию с </w:t>
      </w:r>
      <w:r w:rsidR="00AC136C" w:rsidRPr="00C45C92">
        <w:rPr>
          <w:rFonts w:ascii="PT Astra Serif" w:hAnsi="PT Astra Serif"/>
          <w:sz w:val="28"/>
          <w:szCs w:val="28"/>
        </w:rPr>
        <w:t>Территориальным управлением</w:t>
      </w:r>
      <w:r w:rsidR="00F25965" w:rsidRPr="00C45C92">
        <w:rPr>
          <w:rFonts w:ascii="PT Astra Serif" w:hAnsi="PT Astra Serif"/>
          <w:sz w:val="28"/>
          <w:szCs w:val="28"/>
        </w:rPr>
        <w:t>.</w:t>
      </w:r>
    </w:p>
    <w:bookmarkEnd w:id="306"/>
    <w:p w14:paraId="3A14D670" w14:textId="41326EAC"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Аварийные работы нужно начинать владельцам сетей по телефонограмме или по уведомлению </w:t>
      </w:r>
      <w:r w:rsidR="00AC136C" w:rsidRPr="00C45C92">
        <w:rPr>
          <w:rFonts w:ascii="PT Astra Serif" w:hAnsi="PT Astra Serif"/>
          <w:sz w:val="28"/>
          <w:szCs w:val="28"/>
        </w:rPr>
        <w:t>Территориального управления</w:t>
      </w:r>
      <w:r w:rsidRPr="00C45C92">
        <w:rPr>
          <w:rFonts w:ascii="PT Astra Serif" w:hAnsi="PT Astra Serif"/>
          <w:sz w:val="28"/>
          <w:szCs w:val="28"/>
        </w:rPr>
        <w:t>, с последующим оформлением разрешения.</w:t>
      </w:r>
    </w:p>
    <w:p w14:paraId="4C7367F2" w14:textId="77777777" w:rsidR="00ED2D27" w:rsidRPr="00C45C92" w:rsidRDefault="00D90C90" w:rsidP="001441FC">
      <w:pPr>
        <w:pStyle w:val="aff"/>
        <w:ind w:firstLine="851"/>
        <w:jc w:val="both"/>
        <w:rPr>
          <w:rFonts w:ascii="PT Astra Serif" w:hAnsi="PT Astra Serif"/>
          <w:sz w:val="28"/>
          <w:szCs w:val="28"/>
        </w:rPr>
      </w:pPr>
      <w:bookmarkStart w:id="307" w:name="sub_893"/>
      <w:r w:rsidRPr="00C45C92">
        <w:rPr>
          <w:rFonts w:ascii="PT Astra Serif" w:hAnsi="PT Astra Serif"/>
          <w:sz w:val="28"/>
          <w:szCs w:val="28"/>
        </w:rPr>
        <w:t>7</w:t>
      </w:r>
      <w:r w:rsidR="00ED2D27" w:rsidRPr="00C45C92">
        <w:rPr>
          <w:rFonts w:ascii="PT Astra Serif" w:hAnsi="PT Astra Serif"/>
          <w:sz w:val="28"/>
          <w:szCs w:val="28"/>
        </w:rPr>
        <w:t>.9.2. При необходимости прокладки подземных коммуникаций в стесненных условиях предусматривается сооружение переходных коллекторов. Проектирование коллекторов осуществляется с учетом перспективы развития сетей.</w:t>
      </w:r>
    </w:p>
    <w:p w14:paraId="02677FEA" w14:textId="77777777" w:rsidR="00ED2D27" w:rsidRPr="00C45C92" w:rsidRDefault="00D90C90" w:rsidP="001441FC">
      <w:pPr>
        <w:pStyle w:val="aff"/>
        <w:ind w:firstLine="851"/>
        <w:jc w:val="both"/>
        <w:rPr>
          <w:rFonts w:ascii="PT Astra Serif" w:hAnsi="PT Astra Serif"/>
          <w:sz w:val="28"/>
          <w:szCs w:val="28"/>
        </w:rPr>
      </w:pPr>
      <w:bookmarkStart w:id="308" w:name="sub_894"/>
      <w:bookmarkEnd w:id="307"/>
      <w:r w:rsidRPr="00C45C92">
        <w:rPr>
          <w:rFonts w:ascii="PT Astra Serif" w:hAnsi="PT Astra Serif"/>
          <w:sz w:val="28"/>
          <w:szCs w:val="28"/>
        </w:rPr>
        <w:t>7</w:t>
      </w:r>
      <w:r w:rsidR="00ED2D27" w:rsidRPr="00C45C92">
        <w:rPr>
          <w:rFonts w:ascii="PT Astra Serif" w:hAnsi="PT Astra Serif"/>
          <w:sz w:val="28"/>
          <w:szCs w:val="28"/>
        </w:rPr>
        <w:t>.9.3. Прокладка подземных коммуникаций под проезжей частью улиц, проездами, а также под тротуарами допускается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14:paraId="57A2F50B" w14:textId="550700B5" w:rsidR="00ED2D27" w:rsidRPr="00C45C92" w:rsidRDefault="00D90C90" w:rsidP="001441FC">
      <w:pPr>
        <w:pStyle w:val="aff"/>
        <w:ind w:firstLine="851"/>
        <w:jc w:val="both"/>
        <w:rPr>
          <w:rFonts w:ascii="PT Astra Serif" w:hAnsi="PT Astra Serif"/>
          <w:sz w:val="28"/>
          <w:szCs w:val="28"/>
        </w:rPr>
      </w:pPr>
      <w:bookmarkStart w:id="309" w:name="sub_895"/>
      <w:bookmarkEnd w:id="308"/>
      <w:r w:rsidRPr="00C45C92">
        <w:rPr>
          <w:rFonts w:ascii="PT Astra Serif" w:hAnsi="PT Astra Serif"/>
          <w:sz w:val="28"/>
          <w:szCs w:val="28"/>
        </w:rPr>
        <w:t>7</w:t>
      </w:r>
      <w:r w:rsidR="00ED2D27" w:rsidRPr="00C45C92">
        <w:rPr>
          <w:rFonts w:ascii="PT Astra Serif" w:hAnsi="PT Astra Serif"/>
          <w:sz w:val="28"/>
          <w:szCs w:val="28"/>
        </w:rPr>
        <w:t>.9.4. В целях исключения возможного разрытия вновь постро</w:t>
      </w:r>
      <w:r w:rsidR="005900F4" w:rsidRPr="00C45C92">
        <w:rPr>
          <w:rFonts w:ascii="PT Astra Serif" w:hAnsi="PT Astra Serif"/>
          <w:sz w:val="28"/>
          <w:szCs w:val="28"/>
        </w:rPr>
        <w:t>енных (реконструированных) улиц</w:t>
      </w:r>
      <w:r w:rsidR="00ED2D27" w:rsidRPr="00C45C92">
        <w:rPr>
          <w:rFonts w:ascii="PT Astra Serif" w:hAnsi="PT Astra Serif"/>
          <w:sz w:val="28"/>
          <w:szCs w:val="28"/>
        </w:rPr>
        <w:t xml:space="preserve"> организации,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обязаны сообщить в Администрацию</w:t>
      </w:r>
      <w:r w:rsidR="000D4B08" w:rsidRPr="00C45C92">
        <w:rPr>
          <w:rFonts w:ascii="PT Astra Serif" w:hAnsi="PT Astra Serif"/>
          <w:sz w:val="28"/>
          <w:szCs w:val="28"/>
        </w:rPr>
        <w:t xml:space="preserve"> </w:t>
      </w:r>
      <w:r w:rsidR="00F25965" w:rsidRPr="00C45C92">
        <w:rPr>
          <w:rFonts w:ascii="PT Astra Serif" w:hAnsi="PT Astra Serif"/>
          <w:sz w:val="28"/>
          <w:szCs w:val="28"/>
        </w:rPr>
        <w:t>муниципального округа</w:t>
      </w:r>
      <w:r w:rsidR="006F1E58" w:rsidRPr="00C45C92">
        <w:rPr>
          <w:rFonts w:ascii="PT Astra Serif" w:hAnsi="PT Astra Serif"/>
          <w:sz w:val="28"/>
          <w:szCs w:val="28"/>
        </w:rPr>
        <w:t xml:space="preserve"> </w:t>
      </w:r>
      <w:r w:rsidR="00ED2D27" w:rsidRPr="00C45C92">
        <w:rPr>
          <w:rFonts w:ascii="PT Astra Serif" w:hAnsi="PT Astra Serif"/>
          <w:sz w:val="28"/>
          <w:szCs w:val="28"/>
        </w:rPr>
        <w:t>о намеченных работах по прокладке коммуникаций с указанием предполагаемых сроков производства работ.</w:t>
      </w:r>
    </w:p>
    <w:p w14:paraId="219F9A51" w14:textId="46CC9A5F" w:rsidR="00ED2D27" w:rsidRPr="00C45C92" w:rsidRDefault="00D90C90" w:rsidP="001441FC">
      <w:pPr>
        <w:pStyle w:val="aff"/>
        <w:ind w:firstLine="851"/>
        <w:jc w:val="both"/>
        <w:rPr>
          <w:rFonts w:ascii="PT Astra Serif" w:hAnsi="PT Astra Serif"/>
          <w:sz w:val="28"/>
          <w:szCs w:val="28"/>
        </w:rPr>
      </w:pPr>
      <w:bookmarkStart w:id="310" w:name="sub_896"/>
      <w:bookmarkEnd w:id="309"/>
      <w:r w:rsidRPr="00C45C92">
        <w:rPr>
          <w:rFonts w:ascii="PT Astra Serif" w:hAnsi="PT Astra Serif"/>
          <w:sz w:val="28"/>
          <w:szCs w:val="28"/>
        </w:rPr>
        <w:t>7</w:t>
      </w:r>
      <w:r w:rsidR="00ED2D27" w:rsidRPr="00C45C92">
        <w:rPr>
          <w:rFonts w:ascii="PT Astra Serif" w:hAnsi="PT Astra Serif"/>
          <w:sz w:val="28"/>
          <w:szCs w:val="28"/>
        </w:rPr>
        <w:t xml:space="preserve">.9.5. Все разрушения и повреждения дорожных покрытий, озелененных территорий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получившими разрешение на производство работ, в сроки, согласованные с </w:t>
      </w:r>
      <w:r w:rsidR="00AC136C" w:rsidRPr="00C45C92">
        <w:rPr>
          <w:rFonts w:ascii="PT Astra Serif" w:hAnsi="PT Astra Serif"/>
          <w:sz w:val="28"/>
          <w:szCs w:val="28"/>
        </w:rPr>
        <w:t>Территориальным управлением</w:t>
      </w:r>
      <w:r w:rsidR="00F25965" w:rsidRPr="00C45C92">
        <w:rPr>
          <w:rFonts w:ascii="PT Astra Serif" w:hAnsi="PT Astra Serif"/>
          <w:sz w:val="28"/>
          <w:szCs w:val="28"/>
        </w:rPr>
        <w:t>.</w:t>
      </w:r>
    </w:p>
    <w:p w14:paraId="02EFCE73" w14:textId="77777777" w:rsidR="00ED2D27" w:rsidRPr="00C45C92" w:rsidRDefault="00D90C90" w:rsidP="001441FC">
      <w:pPr>
        <w:pStyle w:val="aff"/>
        <w:ind w:firstLine="851"/>
        <w:jc w:val="both"/>
        <w:rPr>
          <w:rFonts w:ascii="PT Astra Serif" w:hAnsi="PT Astra Serif"/>
          <w:sz w:val="28"/>
          <w:szCs w:val="28"/>
        </w:rPr>
      </w:pPr>
      <w:bookmarkStart w:id="311" w:name="sub_897"/>
      <w:bookmarkEnd w:id="310"/>
      <w:r w:rsidRPr="00C45C92">
        <w:rPr>
          <w:rFonts w:ascii="PT Astra Serif" w:hAnsi="PT Astra Serif"/>
          <w:sz w:val="28"/>
          <w:szCs w:val="28"/>
        </w:rPr>
        <w:t>7</w:t>
      </w:r>
      <w:r w:rsidR="00ED2D27" w:rsidRPr="00C45C92">
        <w:rPr>
          <w:rFonts w:ascii="PT Astra Serif" w:hAnsi="PT Astra Serif"/>
          <w:sz w:val="28"/>
          <w:szCs w:val="28"/>
        </w:rPr>
        <w:t>.9.6. До начала производства работ по разрытию следует:</w:t>
      </w:r>
    </w:p>
    <w:p w14:paraId="44CFCE05" w14:textId="77777777" w:rsidR="00ED2D27" w:rsidRPr="00C45C92" w:rsidRDefault="00ED2D27" w:rsidP="001441FC">
      <w:pPr>
        <w:pStyle w:val="aff"/>
        <w:ind w:firstLine="851"/>
        <w:jc w:val="both"/>
        <w:rPr>
          <w:rFonts w:ascii="PT Astra Serif" w:hAnsi="PT Astra Serif"/>
          <w:sz w:val="28"/>
          <w:szCs w:val="28"/>
        </w:rPr>
      </w:pPr>
      <w:bookmarkStart w:id="312" w:name="sub_8971"/>
      <w:bookmarkEnd w:id="311"/>
      <w:r w:rsidRPr="00C45C92">
        <w:rPr>
          <w:rFonts w:ascii="PT Astra Serif" w:hAnsi="PT Astra Serif"/>
          <w:sz w:val="28"/>
          <w:szCs w:val="28"/>
        </w:rPr>
        <w:t>- установить дорожные знаки в соответствии с согласованной схемой;</w:t>
      </w:r>
    </w:p>
    <w:p w14:paraId="731F7127" w14:textId="77777777" w:rsidR="00ED2D27" w:rsidRPr="00C45C92" w:rsidRDefault="00ED2D27" w:rsidP="001441FC">
      <w:pPr>
        <w:pStyle w:val="aff"/>
        <w:ind w:firstLine="851"/>
        <w:jc w:val="both"/>
        <w:rPr>
          <w:rFonts w:ascii="PT Astra Serif" w:hAnsi="PT Astra Serif"/>
          <w:sz w:val="28"/>
          <w:szCs w:val="28"/>
        </w:rPr>
      </w:pPr>
      <w:bookmarkStart w:id="313" w:name="sub_8972"/>
      <w:bookmarkEnd w:id="312"/>
      <w:r w:rsidRPr="00C45C92">
        <w:rPr>
          <w:rFonts w:ascii="PT Astra Serif" w:hAnsi="PT Astra Serif"/>
          <w:sz w:val="28"/>
          <w:szCs w:val="28"/>
        </w:rPr>
        <w:t>- оградить место производства работ.</w:t>
      </w:r>
    </w:p>
    <w:bookmarkEnd w:id="313"/>
    <w:p w14:paraId="1844E61F"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обозначить красными сигнальными фонарями.</w:t>
      </w:r>
    </w:p>
    <w:p w14:paraId="263CFDF8"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C45C92">
          <w:rPr>
            <w:rFonts w:ascii="PT Astra Serif" w:hAnsi="PT Astra Serif"/>
            <w:sz w:val="28"/>
            <w:szCs w:val="28"/>
          </w:rPr>
          <w:t>200 метров</w:t>
        </w:r>
      </w:smartTag>
      <w:r w:rsidRPr="00C45C92">
        <w:rPr>
          <w:rFonts w:ascii="PT Astra Serif" w:hAnsi="PT Astra Serif"/>
          <w:sz w:val="28"/>
          <w:szCs w:val="28"/>
        </w:rPr>
        <w:t xml:space="preserve"> друг от друга.</w:t>
      </w:r>
    </w:p>
    <w:p w14:paraId="0CE7CA3F" w14:textId="77777777" w:rsidR="00ED2D27" w:rsidRPr="00C45C92" w:rsidRDefault="00ED2D27" w:rsidP="001441FC">
      <w:pPr>
        <w:pStyle w:val="aff"/>
        <w:ind w:firstLine="851"/>
        <w:jc w:val="both"/>
        <w:rPr>
          <w:rFonts w:ascii="PT Astra Serif" w:hAnsi="PT Astra Serif"/>
          <w:sz w:val="28"/>
          <w:szCs w:val="28"/>
        </w:rPr>
      </w:pPr>
      <w:bookmarkStart w:id="314" w:name="sub_8973"/>
      <w:r w:rsidRPr="00C45C92">
        <w:rPr>
          <w:rFonts w:ascii="PT Astra Serif" w:hAnsi="PT Astra Serif"/>
          <w:sz w:val="28"/>
          <w:szCs w:val="28"/>
        </w:rP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14:paraId="33467A60" w14:textId="77777777" w:rsidR="00ED2D27" w:rsidRPr="00C45C92" w:rsidRDefault="00ED2D27" w:rsidP="001441FC">
      <w:pPr>
        <w:pStyle w:val="aff"/>
        <w:ind w:firstLine="851"/>
        <w:jc w:val="both"/>
        <w:rPr>
          <w:rFonts w:ascii="PT Astra Serif" w:hAnsi="PT Astra Serif"/>
          <w:sz w:val="28"/>
          <w:szCs w:val="28"/>
        </w:rPr>
      </w:pPr>
      <w:bookmarkStart w:id="315" w:name="sub_8974"/>
      <w:bookmarkEnd w:id="314"/>
      <w:r w:rsidRPr="00C45C92">
        <w:rPr>
          <w:rFonts w:ascii="PT Astra Serif" w:hAnsi="PT Astra Serif"/>
          <w:sz w:val="28"/>
          <w:szCs w:val="28"/>
        </w:rPr>
        <w:t xml:space="preserve">Оформлять при необходимости в установленном порядке и осуществлять вырубку или пересадку деревьев и кустарников. </w:t>
      </w:r>
    </w:p>
    <w:p w14:paraId="31D18426" w14:textId="77777777" w:rsidR="00ED2D27" w:rsidRPr="00C45C92" w:rsidRDefault="00D90C90" w:rsidP="001441FC">
      <w:pPr>
        <w:pStyle w:val="aff"/>
        <w:ind w:firstLine="851"/>
        <w:jc w:val="both"/>
        <w:rPr>
          <w:rFonts w:ascii="PT Astra Serif" w:hAnsi="PT Astra Serif"/>
          <w:sz w:val="28"/>
          <w:szCs w:val="28"/>
        </w:rPr>
      </w:pPr>
      <w:bookmarkStart w:id="316" w:name="sub_8910"/>
      <w:bookmarkEnd w:id="315"/>
      <w:r w:rsidRPr="00C45C92">
        <w:rPr>
          <w:rFonts w:ascii="PT Astra Serif" w:hAnsi="PT Astra Serif"/>
          <w:sz w:val="28"/>
          <w:szCs w:val="28"/>
        </w:rPr>
        <w:t>7</w:t>
      </w:r>
      <w:r w:rsidR="00ED2D27" w:rsidRPr="00C45C92">
        <w:rPr>
          <w:rFonts w:ascii="PT Astra Serif" w:hAnsi="PT Astra Serif"/>
          <w:sz w:val="28"/>
          <w:szCs w:val="28"/>
        </w:rPr>
        <w:t>.9.7.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bookmarkEnd w:id="316"/>
    <w:p w14:paraId="4DC78663"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Особые условия подлежат неукоснительному соблюдению строительной организацией, производящей земляные работы.</w:t>
      </w:r>
    </w:p>
    <w:p w14:paraId="7A7B62F8" w14:textId="77777777" w:rsidR="00ED2D27" w:rsidRPr="00C45C92" w:rsidRDefault="00D90C90" w:rsidP="001441FC">
      <w:pPr>
        <w:pStyle w:val="aff"/>
        <w:ind w:firstLine="851"/>
        <w:jc w:val="both"/>
        <w:rPr>
          <w:rFonts w:ascii="PT Astra Serif" w:hAnsi="PT Astra Serif"/>
          <w:sz w:val="28"/>
          <w:szCs w:val="28"/>
        </w:rPr>
      </w:pPr>
      <w:bookmarkStart w:id="317" w:name="sub_8911"/>
      <w:r w:rsidRPr="00C45C92">
        <w:rPr>
          <w:rFonts w:ascii="PT Astra Serif" w:hAnsi="PT Astra Serif"/>
          <w:sz w:val="28"/>
          <w:szCs w:val="28"/>
        </w:rPr>
        <w:t>7</w:t>
      </w:r>
      <w:r w:rsidR="00ED2D27" w:rsidRPr="00C45C92">
        <w:rPr>
          <w:rFonts w:ascii="PT Astra Serif" w:hAnsi="PT Astra Serif"/>
          <w:sz w:val="28"/>
          <w:szCs w:val="28"/>
        </w:rPr>
        <w:t xml:space="preserve">.9.8.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r w:rsidR="00ED2D27" w:rsidRPr="00C45C92">
        <w:rPr>
          <w:rFonts w:ascii="PT Astra Serif" w:hAnsi="PT Astra Serif"/>
          <w:bCs/>
          <w:sz w:val="28"/>
          <w:szCs w:val="28"/>
        </w:rPr>
        <w:t>топографическом</w:t>
      </w:r>
      <w:r w:rsidR="00ED2D27" w:rsidRPr="00C45C92">
        <w:rPr>
          <w:rFonts w:ascii="PT Astra Serif" w:hAnsi="PT Astra Serif"/>
          <w:sz w:val="28"/>
          <w:szCs w:val="28"/>
        </w:rPr>
        <w:t xml:space="preserve"> плане.</w:t>
      </w:r>
    </w:p>
    <w:p w14:paraId="6A90D095" w14:textId="08B31505" w:rsidR="00ED2D27" w:rsidRPr="00C45C92" w:rsidRDefault="00D90C90" w:rsidP="001441FC">
      <w:pPr>
        <w:pStyle w:val="aff"/>
        <w:ind w:firstLine="851"/>
        <w:jc w:val="both"/>
        <w:rPr>
          <w:rFonts w:ascii="PT Astra Serif" w:hAnsi="PT Astra Serif"/>
          <w:sz w:val="28"/>
          <w:szCs w:val="28"/>
        </w:rPr>
      </w:pPr>
      <w:bookmarkStart w:id="318" w:name="sub_8916"/>
      <w:bookmarkEnd w:id="317"/>
      <w:r w:rsidRPr="00C45C92">
        <w:rPr>
          <w:rFonts w:ascii="PT Astra Serif" w:hAnsi="PT Astra Serif"/>
          <w:sz w:val="28"/>
          <w:szCs w:val="28"/>
        </w:rPr>
        <w:t>7</w:t>
      </w:r>
      <w:r w:rsidR="00F57376" w:rsidRPr="00C45C92">
        <w:rPr>
          <w:rFonts w:ascii="PT Astra Serif" w:hAnsi="PT Astra Serif"/>
          <w:sz w:val="28"/>
          <w:szCs w:val="28"/>
        </w:rPr>
        <w:t>.9.9</w:t>
      </w:r>
      <w:r w:rsidR="00ED2D27" w:rsidRPr="00C45C92">
        <w:rPr>
          <w:rFonts w:ascii="PT Astra Serif" w:hAnsi="PT Astra Serif"/>
          <w:sz w:val="28"/>
          <w:szCs w:val="28"/>
        </w:rPr>
        <w:t xml:space="preserve">.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w:t>
      </w:r>
      <w:r w:rsidR="00531D4B" w:rsidRPr="00C45C92">
        <w:rPr>
          <w:rFonts w:ascii="PT Astra Serif" w:hAnsi="PT Astra Serif"/>
          <w:sz w:val="28"/>
          <w:szCs w:val="28"/>
        </w:rPr>
        <w:t>муниципального округа</w:t>
      </w:r>
      <w:r w:rsidR="006F1E58" w:rsidRPr="00C45C92">
        <w:rPr>
          <w:rFonts w:ascii="PT Astra Serif" w:hAnsi="PT Astra Serif"/>
          <w:sz w:val="28"/>
          <w:szCs w:val="28"/>
        </w:rPr>
        <w:t xml:space="preserve"> </w:t>
      </w:r>
      <w:r w:rsidR="00ED2D27" w:rsidRPr="00C45C92">
        <w:rPr>
          <w:rFonts w:ascii="PT Astra Serif" w:hAnsi="PT Astra Serif"/>
          <w:sz w:val="28"/>
          <w:szCs w:val="28"/>
        </w:rPr>
        <w:t>имеют право составить протокол для привлечения виновных лиц к административной ответственности.</w:t>
      </w:r>
      <w:bookmarkStart w:id="319" w:name="sub_8917"/>
      <w:bookmarkEnd w:id="318"/>
    </w:p>
    <w:p w14:paraId="509ED425" w14:textId="77777777" w:rsidR="00ED2D27" w:rsidRPr="00C45C92" w:rsidRDefault="00D90C90"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.9.1</w:t>
      </w:r>
      <w:r w:rsidR="00F57376" w:rsidRPr="00C45C92">
        <w:rPr>
          <w:rFonts w:ascii="PT Astra Serif" w:hAnsi="PT Astra Serif"/>
          <w:sz w:val="28"/>
          <w:szCs w:val="28"/>
        </w:rPr>
        <w:t>0</w:t>
      </w:r>
      <w:r w:rsidR="00ED2D27" w:rsidRPr="00C45C92">
        <w:rPr>
          <w:rFonts w:ascii="PT Astra Serif" w:hAnsi="PT Astra Serif"/>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организациями, получившими разрешение на производство работ, в течение суток.</w:t>
      </w:r>
    </w:p>
    <w:bookmarkEnd w:id="319"/>
    <w:p w14:paraId="783D7E7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14:paraId="6A2A3C3A" w14:textId="77777777" w:rsidR="00ED2D27" w:rsidRPr="00C45C92" w:rsidRDefault="00D90C90" w:rsidP="001441FC">
      <w:pPr>
        <w:pStyle w:val="aff"/>
        <w:ind w:firstLine="851"/>
        <w:jc w:val="both"/>
        <w:rPr>
          <w:rFonts w:ascii="PT Astra Serif" w:hAnsi="PT Astra Serif"/>
          <w:sz w:val="28"/>
          <w:szCs w:val="28"/>
        </w:rPr>
      </w:pPr>
      <w:bookmarkStart w:id="320" w:name="sub_8918"/>
      <w:r w:rsidRPr="00C45C92">
        <w:rPr>
          <w:rFonts w:ascii="PT Astra Serif" w:hAnsi="PT Astra Serif"/>
          <w:sz w:val="28"/>
          <w:szCs w:val="28"/>
        </w:rPr>
        <w:t>7</w:t>
      </w:r>
      <w:r w:rsidR="00ED2D27" w:rsidRPr="00C45C92">
        <w:rPr>
          <w:rFonts w:ascii="PT Astra Serif" w:hAnsi="PT Astra Serif"/>
          <w:sz w:val="28"/>
          <w:szCs w:val="28"/>
        </w:rPr>
        <w:t>.9.1</w:t>
      </w:r>
      <w:r w:rsidR="00F57376" w:rsidRPr="00C45C92">
        <w:rPr>
          <w:rFonts w:ascii="PT Astra Serif" w:hAnsi="PT Astra Serif"/>
          <w:sz w:val="28"/>
          <w:szCs w:val="28"/>
        </w:rPr>
        <w:t>1</w:t>
      </w:r>
      <w:r w:rsidR="00ED2D27" w:rsidRPr="00C45C92">
        <w:rPr>
          <w:rFonts w:ascii="PT Astra Serif" w:hAnsi="PT Astra Serif"/>
          <w:sz w:val="28"/>
          <w:szCs w:val="28"/>
        </w:rPr>
        <w:t>. Предприятия, выполняющие работы по капитальному ремонту и реконструкции тепловых сетей, должны по окончании работ восстановить дорожные покрытия.</w:t>
      </w:r>
      <w:bookmarkStart w:id="321" w:name="sub_810"/>
      <w:bookmarkEnd w:id="320"/>
    </w:p>
    <w:p w14:paraId="71556D89" w14:textId="77777777" w:rsidR="00487929" w:rsidRPr="00C45C92" w:rsidRDefault="00487929" w:rsidP="001441FC">
      <w:pPr>
        <w:pStyle w:val="aff"/>
        <w:ind w:firstLine="851"/>
        <w:jc w:val="both"/>
        <w:rPr>
          <w:rFonts w:ascii="PT Astra Serif" w:hAnsi="PT Astra Serif"/>
          <w:sz w:val="28"/>
          <w:szCs w:val="28"/>
        </w:rPr>
      </w:pPr>
    </w:p>
    <w:p w14:paraId="75581342" w14:textId="77777777" w:rsidR="00ED2D27" w:rsidRPr="00C45C92" w:rsidRDefault="00F72745" w:rsidP="001441FC">
      <w:pPr>
        <w:pStyle w:val="aff"/>
        <w:ind w:firstLine="851"/>
        <w:jc w:val="both"/>
        <w:rPr>
          <w:rFonts w:ascii="PT Astra Serif" w:hAnsi="PT Astra Serif"/>
          <w:b/>
          <w:sz w:val="28"/>
          <w:szCs w:val="28"/>
        </w:rPr>
      </w:pPr>
      <w:bookmarkStart w:id="322" w:name="sub_1811"/>
      <w:bookmarkEnd w:id="321"/>
      <w:r w:rsidRPr="00C45C92">
        <w:rPr>
          <w:rFonts w:ascii="PT Astra Serif" w:hAnsi="PT Astra Serif"/>
          <w:b/>
          <w:sz w:val="28"/>
          <w:szCs w:val="28"/>
        </w:rPr>
        <w:t>7</w:t>
      </w:r>
      <w:r w:rsidR="00ED2D27" w:rsidRPr="00C45C92">
        <w:rPr>
          <w:rFonts w:ascii="PT Astra Serif" w:hAnsi="PT Astra Serif"/>
          <w:b/>
          <w:sz w:val="28"/>
          <w:szCs w:val="28"/>
        </w:rPr>
        <w:t>.1</w:t>
      </w:r>
      <w:r w:rsidR="00AF25CA" w:rsidRPr="00C45C92">
        <w:rPr>
          <w:rFonts w:ascii="PT Astra Serif" w:hAnsi="PT Astra Serif"/>
          <w:b/>
          <w:sz w:val="28"/>
          <w:szCs w:val="28"/>
        </w:rPr>
        <w:t>0</w:t>
      </w:r>
      <w:r w:rsidR="00ED2D27" w:rsidRPr="00C45C92">
        <w:rPr>
          <w:rFonts w:ascii="PT Astra Serif" w:hAnsi="PT Astra Serif"/>
          <w:b/>
          <w:sz w:val="28"/>
          <w:szCs w:val="28"/>
        </w:rPr>
        <w:t>. Особые требования к доступности сельской среды для маломобильных групп населения.</w:t>
      </w:r>
    </w:p>
    <w:p w14:paraId="4EE7B9CC" w14:textId="77777777" w:rsidR="00ED2D27" w:rsidRPr="00C45C92" w:rsidRDefault="00F72745" w:rsidP="001441FC">
      <w:pPr>
        <w:pStyle w:val="aff"/>
        <w:ind w:firstLine="851"/>
        <w:jc w:val="both"/>
        <w:rPr>
          <w:rFonts w:ascii="PT Astra Serif" w:hAnsi="PT Astra Serif"/>
          <w:sz w:val="28"/>
          <w:szCs w:val="28"/>
        </w:rPr>
      </w:pPr>
      <w:bookmarkStart w:id="323" w:name="sub_812"/>
      <w:bookmarkEnd w:id="322"/>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.1. Объектами для организации доступной среды являются: лестницы жилых домов, станции, кафе, магазины, государственные учреждения и др.</w:t>
      </w:r>
    </w:p>
    <w:p w14:paraId="2ACF9377"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К категории граждан с ограниченными возможностями относятся люди с нарушениями слуха и зрения, маломобильные группы населения (временно нетрудоспособные, малолетние дети, беременные женщины, пожилые граждане, люди с детскими колясками).</w:t>
      </w:r>
    </w:p>
    <w:p w14:paraId="7858F33A"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.2. К специализированным средствам относятся:</w:t>
      </w:r>
    </w:p>
    <w:p w14:paraId="0777DE5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пандусы и подъемники: стационарные и мобильные пандусы и подъемники для инвалидов, пожилых людей и маломобильных групп населения, обеспечивающие доступ инвалидов-колясочников и людей с нарушением функций опорно-двигательного аппарата к жилым, общественным и государственным зданиям;</w:t>
      </w:r>
    </w:p>
    <w:p w14:paraId="1C99D3ED"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индукционные системы (системы индукционной связи), представляющие собой переносную индукционную панель, информационную панель и стационарную индукционную петлю с усилителем. Индукционные системы безопасны, не оказывают вредного влияния на человека;</w:t>
      </w:r>
    </w:p>
    <w:p w14:paraId="5463EB89"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беспроводные системы вызова помощника для оборудования зданий: кнопка вызова помощника;</w:t>
      </w:r>
    </w:p>
    <w:p w14:paraId="184FC8B4"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информационные значки, таблички и мнемосхемы: информационные знаки в формате, доступном для инвалидов и людей с нарушением зрения и слуха.</w:t>
      </w:r>
    </w:p>
    <w:p w14:paraId="47D36460" w14:textId="77777777" w:rsidR="00585C49"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.3. Все объекты, оснащенные специальной техникой для инвалидов, должны быть снабжены международными знаками доступности.</w:t>
      </w:r>
    </w:p>
    <w:p w14:paraId="13BE9F8E"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.4. При проектировании объектов благоустройства жилой среды, улиц и дорог, объектов культурно-бытового обслуживания должна быть предусмотрена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14:paraId="12FBB48D"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.5. Поверхность пешеходных путей, предназначенных для передвижения инвалидов, должна быть ровная, без швов и нескользкая, в том числе при увлажнении. Имеющиеся перепады уровней должны быть сглажены.</w:t>
      </w:r>
    </w:p>
    <w:p w14:paraId="5D4A2DE8"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w:t>
      </w:r>
      <w:r w:rsidRPr="00C45C92">
        <w:rPr>
          <w:rFonts w:ascii="PT Astra Serif" w:hAnsi="PT Astra Serif"/>
          <w:sz w:val="28"/>
          <w:szCs w:val="28"/>
        </w:rPr>
        <w:t>6</w:t>
      </w:r>
      <w:r w:rsidR="00ED2D27" w:rsidRPr="00C45C92">
        <w:rPr>
          <w:rFonts w:ascii="PT Astra Serif" w:hAnsi="PT Astra Serif"/>
          <w:sz w:val="28"/>
          <w:szCs w:val="28"/>
        </w:rPr>
        <w:t>. Предупреждающую информацию для людей с полной и частичной потерей зрения о приближении к препятствиям (лестницам, пешеходному переходу, окончанию островка безопасности и пр.) необходимо обеспечивать изменением фактуры поверхностного слоя покрытия дорожек и тротуаров направляющими рельефными полосами и яркой контрастной окраской.</w:t>
      </w:r>
    </w:p>
    <w:p w14:paraId="01D00F54"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w:t>
      </w:r>
      <w:r w:rsidRPr="00C45C92">
        <w:rPr>
          <w:rFonts w:ascii="PT Astra Serif" w:hAnsi="PT Astra Serif"/>
          <w:sz w:val="28"/>
          <w:szCs w:val="28"/>
        </w:rPr>
        <w:t>7</w:t>
      </w:r>
      <w:r w:rsidR="00ED2D27" w:rsidRPr="00C45C92">
        <w:rPr>
          <w:rFonts w:ascii="PT Astra Serif" w:hAnsi="PT Astra Serif"/>
          <w:sz w:val="28"/>
          <w:szCs w:val="28"/>
        </w:rPr>
        <w:t>. Оптимальными для маркировки считаются цвета ярко-желтый, ярко-оранжевый и ярко-красный.</w:t>
      </w:r>
    </w:p>
    <w:p w14:paraId="25E8A82A"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w:t>
      </w:r>
      <w:r w:rsidRPr="00C45C92">
        <w:rPr>
          <w:rFonts w:ascii="PT Astra Serif" w:hAnsi="PT Astra Serif"/>
          <w:sz w:val="28"/>
          <w:szCs w:val="28"/>
        </w:rPr>
        <w:t>8</w:t>
      </w:r>
      <w:r w:rsidR="00ED2D27" w:rsidRPr="00C45C92">
        <w:rPr>
          <w:rFonts w:ascii="PT Astra Serif" w:hAnsi="PT Astra Serif"/>
          <w:sz w:val="28"/>
          <w:szCs w:val="28"/>
        </w:rPr>
        <w:t xml:space="preserve">. В местах перепада уровней, превышающего </w:t>
      </w:r>
      <w:smartTag w:uri="urn:schemas-microsoft-com:office:smarttags" w:element="metricconverter">
        <w:smartTagPr>
          <w:attr w:name="ProductID" w:val="4 см"/>
        </w:smartTagPr>
        <w:r w:rsidR="00ED2D27" w:rsidRPr="00C45C92">
          <w:rPr>
            <w:rFonts w:ascii="PT Astra Serif" w:hAnsi="PT Astra Serif"/>
            <w:sz w:val="28"/>
            <w:szCs w:val="28"/>
          </w:rPr>
          <w:t>4 см</w:t>
        </w:r>
      </w:smartTag>
      <w:r w:rsidR="00ED2D27" w:rsidRPr="00C45C92">
        <w:rPr>
          <w:rFonts w:ascii="PT Astra Serif" w:hAnsi="PT Astra Serif"/>
          <w:sz w:val="28"/>
          <w:szCs w:val="28"/>
        </w:rPr>
        <w:t>, между горизонтальными участками пешеходных путей или пола в зданиях и сооружениях необходимо предусматривать устройство пандусов и лестниц.</w:t>
      </w:r>
    </w:p>
    <w:p w14:paraId="698811E6"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Pr="00C45C92">
        <w:rPr>
          <w:rFonts w:ascii="PT Astra Serif" w:hAnsi="PT Astra Serif"/>
          <w:sz w:val="28"/>
          <w:szCs w:val="28"/>
        </w:rPr>
        <w:t>.9</w:t>
      </w:r>
      <w:r w:rsidR="00ED2D27" w:rsidRPr="00C45C92">
        <w:rPr>
          <w:rFonts w:ascii="PT Astra Serif" w:hAnsi="PT Astra Serif"/>
          <w:sz w:val="28"/>
          <w:szCs w:val="28"/>
        </w:rPr>
        <w:t>. Ранее построенные здания и сооружения жилого фонда и общественного назначения должны быть дооборудованы для доступа лиц с ограниченными возможностями за счет собственников зданий и сооружений.</w:t>
      </w:r>
    </w:p>
    <w:p w14:paraId="24238FB4"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AF25CA" w:rsidRPr="00C45C92">
        <w:rPr>
          <w:rFonts w:ascii="PT Astra Serif" w:hAnsi="PT Astra Serif"/>
          <w:sz w:val="28"/>
          <w:szCs w:val="28"/>
        </w:rPr>
        <w:t>.10</w:t>
      </w:r>
      <w:r w:rsidR="00ED2D27" w:rsidRPr="00C45C92">
        <w:rPr>
          <w:rFonts w:ascii="PT Astra Serif" w:hAnsi="PT Astra Serif"/>
          <w:sz w:val="28"/>
          <w:szCs w:val="28"/>
        </w:rPr>
        <w:t>.1</w:t>
      </w:r>
      <w:r w:rsidRPr="00C45C92">
        <w:rPr>
          <w:rFonts w:ascii="PT Astra Serif" w:hAnsi="PT Astra Serif"/>
          <w:sz w:val="28"/>
          <w:szCs w:val="28"/>
        </w:rPr>
        <w:t>0</w:t>
      </w:r>
      <w:r w:rsidR="00ED2D27" w:rsidRPr="00C45C92">
        <w:rPr>
          <w:rFonts w:ascii="PT Astra Serif" w:hAnsi="PT Astra Serif"/>
          <w:sz w:val="28"/>
          <w:szCs w:val="28"/>
        </w:rPr>
        <w:t>. При разработке проектов застройки должны учитываться потребности инвалидов различных категорий:</w:t>
      </w:r>
    </w:p>
    <w:p w14:paraId="034CBC7E"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для инвалидов с поражением опорно-двигательного аппарата, в том числе на кресле-коляске или с дополнительными опорами, должны учитываться параметры проходов и проездов, предельные уклоны профиля пути, качество поверхности путей передвижения, оборудование </w:t>
      </w:r>
      <w:r w:rsidR="006A7BBB" w:rsidRPr="00C45C92">
        <w:rPr>
          <w:rFonts w:ascii="PT Astra Serif" w:hAnsi="PT Astra Serif"/>
          <w:sz w:val="28"/>
          <w:szCs w:val="28"/>
        </w:rPr>
        <w:t>сельской</w:t>
      </w:r>
      <w:r w:rsidRPr="00C45C92">
        <w:rPr>
          <w:rFonts w:ascii="PT Astra Serif" w:hAnsi="PT Astra Serif"/>
          <w:sz w:val="28"/>
          <w:szCs w:val="28"/>
        </w:rPr>
        <w:t xml:space="preserve"> среды для обеспечения информацией и общественным обслуживанием, в том числе транспортным;</w:t>
      </w:r>
    </w:p>
    <w:p w14:paraId="31E7E7EB"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для инвалидов с дефектами зрения, в том числе полностью слепых, должны учитываться параметры путей передвижения инвалидов (расчетные габариты пешехода увеличиваются в связи с пользованием тростью), поверхность путей передвижения не должна иметь различные препятствия, должно быть обеспечено получение необходимой звуковой и тактильной информации, улучшено качество освещения на улицах;</w:t>
      </w:r>
    </w:p>
    <w:p w14:paraId="28B8FA6A" w14:textId="77777777" w:rsidR="00ED2D27" w:rsidRPr="00C45C92" w:rsidRDefault="00ED2D27" w:rsidP="001441FC">
      <w:pPr>
        <w:pStyle w:val="aff"/>
        <w:ind w:firstLine="851"/>
        <w:jc w:val="both"/>
        <w:rPr>
          <w:rFonts w:ascii="PT Astra Serif" w:hAnsi="PT Astra Serif"/>
          <w:sz w:val="28"/>
          <w:szCs w:val="28"/>
        </w:rPr>
      </w:pPr>
      <w:r w:rsidRPr="00C45C92">
        <w:rPr>
          <w:rFonts w:ascii="PT Astra Serif" w:hAnsi="PT Astra Serif"/>
          <w:sz w:val="28"/>
          <w:szCs w:val="28"/>
        </w:rPr>
        <w:t>- для инвалидов с дефектами слуха, в том числе полностью глухих, должна быть обеспечена хорошо различимая визуальная информация и созданы специальные элементы сельской среды.</w:t>
      </w:r>
    </w:p>
    <w:p w14:paraId="5B6B8F65" w14:textId="77777777" w:rsidR="003D481C" w:rsidRPr="00C45C92" w:rsidRDefault="003D481C" w:rsidP="001441FC">
      <w:pPr>
        <w:pStyle w:val="aff"/>
        <w:ind w:firstLine="709"/>
        <w:jc w:val="both"/>
        <w:rPr>
          <w:rFonts w:ascii="PT Astra Serif" w:hAnsi="PT Astra Serif"/>
          <w:sz w:val="28"/>
          <w:szCs w:val="28"/>
        </w:rPr>
      </w:pPr>
    </w:p>
    <w:p w14:paraId="4868FC31" w14:textId="77777777" w:rsidR="00ED2D27" w:rsidRPr="00C45C92" w:rsidRDefault="00F72745" w:rsidP="001441FC">
      <w:pPr>
        <w:pStyle w:val="aff"/>
        <w:ind w:firstLine="709"/>
        <w:jc w:val="both"/>
        <w:rPr>
          <w:rFonts w:ascii="PT Astra Serif" w:hAnsi="PT Astra Serif"/>
          <w:b/>
          <w:sz w:val="28"/>
          <w:szCs w:val="28"/>
        </w:rPr>
      </w:pPr>
      <w:r w:rsidRPr="00C45C92">
        <w:rPr>
          <w:rFonts w:ascii="PT Astra Serif" w:hAnsi="PT Astra Serif"/>
          <w:b/>
          <w:sz w:val="28"/>
          <w:szCs w:val="28"/>
        </w:rPr>
        <w:t>7</w:t>
      </w:r>
      <w:r w:rsidR="00ED2D27" w:rsidRPr="00C45C92">
        <w:rPr>
          <w:rFonts w:ascii="PT Astra Serif" w:hAnsi="PT Astra Serif"/>
          <w:b/>
          <w:sz w:val="28"/>
          <w:szCs w:val="28"/>
        </w:rPr>
        <w:t>.1</w:t>
      </w:r>
      <w:r w:rsidR="006807EC" w:rsidRPr="00C45C92">
        <w:rPr>
          <w:rFonts w:ascii="PT Astra Serif" w:hAnsi="PT Astra Serif"/>
          <w:b/>
          <w:sz w:val="28"/>
          <w:szCs w:val="28"/>
        </w:rPr>
        <w:t>1</w:t>
      </w:r>
      <w:r w:rsidR="00ED2D27" w:rsidRPr="00C45C92">
        <w:rPr>
          <w:rFonts w:ascii="PT Astra Serif" w:hAnsi="PT Astra Serif"/>
          <w:b/>
          <w:sz w:val="28"/>
          <w:szCs w:val="28"/>
        </w:rPr>
        <w:t>. Праздничное оформление территории.</w:t>
      </w:r>
    </w:p>
    <w:p w14:paraId="7E9FD038" w14:textId="593A1E8E" w:rsidR="00ED2D27" w:rsidRPr="00C45C92" w:rsidRDefault="00F72745" w:rsidP="001441FC">
      <w:pPr>
        <w:pStyle w:val="aff"/>
        <w:ind w:firstLine="709"/>
        <w:jc w:val="both"/>
        <w:rPr>
          <w:rFonts w:ascii="PT Astra Serif" w:hAnsi="PT Astra Serif"/>
          <w:sz w:val="28"/>
          <w:szCs w:val="28"/>
        </w:rPr>
      </w:pPr>
      <w:bookmarkStart w:id="324" w:name="sub_8121"/>
      <w:bookmarkEnd w:id="323"/>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 xml:space="preserve">.1. Праздничное оформление территории населенных пунктов выполняется по решению Администрации </w:t>
      </w:r>
      <w:r w:rsidR="00531D4B" w:rsidRPr="00C45C92">
        <w:rPr>
          <w:rFonts w:ascii="PT Astra Serif" w:hAnsi="PT Astra Serif"/>
          <w:sz w:val="28"/>
          <w:szCs w:val="28"/>
        </w:rPr>
        <w:t>муниципального округа</w:t>
      </w:r>
      <w:r w:rsidR="006F2D5F" w:rsidRPr="00C45C92">
        <w:rPr>
          <w:rFonts w:ascii="PT Astra Serif" w:hAnsi="PT Astra Serif"/>
          <w:sz w:val="28"/>
          <w:szCs w:val="28"/>
        </w:rPr>
        <w:t xml:space="preserve"> </w:t>
      </w:r>
      <w:r w:rsidR="00ED2D27" w:rsidRPr="00C45C92">
        <w:rPr>
          <w:rFonts w:ascii="PT Astra Serif" w:hAnsi="PT Astra Serif"/>
          <w:sz w:val="28"/>
          <w:szCs w:val="28"/>
        </w:rPr>
        <w:t>на период проведения государственных и сельских праздников, мероприятий, связанных со знаменательными событиями.</w:t>
      </w:r>
    </w:p>
    <w:bookmarkEnd w:id="324"/>
    <w:p w14:paraId="5403EE2D" w14:textId="77777777" w:rsidR="00ED2D27" w:rsidRPr="00C45C92" w:rsidRDefault="00ED2D27" w:rsidP="001441FC">
      <w:pPr>
        <w:pStyle w:val="aff"/>
        <w:ind w:firstLine="709"/>
        <w:jc w:val="both"/>
        <w:rPr>
          <w:rFonts w:ascii="PT Astra Serif" w:hAnsi="PT Astra Serif"/>
          <w:sz w:val="28"/>
          <w:szCs w:val="28"/>
        </w:rPr>
      </w:pPr>
      <w:r w:rsidRPr="00C45C92">
        <w:rPr>
          <w:rFonts w:ascii="PT Astra Serif" w:hAnsi="PT Astra Serif"/>
          <w:sz w:val="28"/>
          <w:szCs w:val="28"/>
        </w:rPr>
        <w:t>Оформление зданий, сооружений осуществляется их владельцами в рамках концепции праздничного оформления территории населенных пунктов.</w:t>
      </w:r>
    </w:p>
    <w:p w14:paraId="35D51BAD" w14:textId="77777777" w:rsidR="00ED2D27" w:rsidRPr="00C45C92" w:rsidRDefault="00F72745" w:rsidP="001441FC">
      <w:pPr>
        <w:pStyle w:val="aff"/>
        <w:ind w:firstLine="851"/>
        <w:jc w:val="both"/>
        <w:rPr>
          <w:rFonts w:ascii="PT Astra Serif" w:hAnsi="PT Astra Serif"/>
          <w:sz w:val="28"/>
          <w:szCs w:val="28"/>
        </w:rPr>
      </w:pPr>
      <w:bookmarkStart w:id="325" w:name="sub_8123"/>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 xml:space="preserve">.2. Работы, связанные с изготовлением, размещением, монтажом, эксплуатацией и демонтажем праздничного оформления производятся организациями самостоятельно за счет собственных средств, а также по договорам в пределах средств, предусмотренных на эти цели в бюджете </w:t>
      </w:r>
      <w:r w:rsidR="00600B33" w:rsidRPr="00C45C92">
        <w:rPr>
          <w:rFonts w:ascii="PT Astra Serif" w:hAnsi="PT Astra Serif"/>
          <w:sz w:val="28"/>
          <w:szCs w:val="28"/>
        </w:rPr>
        <w:t>муниципального округа</w:t>
      </w:r>
      <w:r w:rsidR="006F2D5F"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6F2D5F" w:rsidRPr="00C45C92">
        <w:rPr>
          <w:rFonts w:ascii="PT Astra Serif" w:hAnsi="PT Astra Serif"/>
          <w:sz w:val="28"/>
          <w:szCs w:val="28"/>
        </w:rPr>
        <w:t>кий района Алтайского края</w:t>
      </w:r>
      <w:r w:rsidR="00ED2D27" w:rsidRPr="00C45C92">
        <w:rPr>
          <w:rFonts w:ascii="PT Astra Serif" w:hAnsi="PT Astra Serif"/>
          <w:sz w:val="28"/>
          <w:szCs w:val="28"/>
        </w:rPr>
        <w:t>.</w:t>
      </w:r>
    </w:p>
    <w:p w14:paraId="4B9381D5"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.3. В праздничное оформление включается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14:paraId="74E894E1" w14:textId="0A1EEE2D" w:rsidR="00ED2D27" w:rsidRPr="00C45C92" w:rsidRDefault="00F72745" w:rsidP="001441FC">
      <w:pPr>
        <w:pStyle w:val="aff"/>
        <w:ind w:firstLine="851"/>
        <w:jc w:val="both"/>
        <w:rPr>
          <w:rFonts w:ascii="PT Astra Serif" w:hAnsi="PT Astra Serif"/>
          <w:sz w:val="28"/>
          <w:szCs w:val="28"/>
        </w:rPr>
      </w:pPr>
      <w:bookmarkStart w:id="326" w:name="sub_8124"/>
      <w:bookmarkEnd w:id="325"/>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.4. Концепция праздничного оформления определяется программой мероприятия и схемой размещения объектов и элементов праздничного оформления, утверждаемыми</w:t>
      </w:r>
      <w:r w:rsidR="00AC136C" w:rsidRPr="00C45C92">
        <w:rPr>
          <w:rFonts w:ascii="PT Astra Serif" w:hAnsi="PT Astra Serif"/>
          <w:sz w:val="28"/>
          <w:szCs w:val="28"/>
        </w:rPr>
        <w:t xml:space="preserve"> Территориальным управлением</w:t>
      </w:r>
      <w:r w:rsidR="00ED2D27" w:rsidRPr="00C45C92">
        <w:rPr>
          <w:rFonts w:ascii="PT Astra Serif" w:hAnsi="PT Astra Serif"/>
          <w:sz w:val="28"/>
          <w:szCs w:val="28"/>
        </w:rPr>
        <w:t>.</w:t>
      </w:r>
    </w:p>
    <w:p w14:paraId="19A4670A" w14:textId="77777777" w:rsidR="00ED2D27" w:rsidRPr="00C45C92" w:rsidRDefault="00F72745" w:rsidP="001441FC">
      <w:pPr>
        <w:pStyle w:val="aff"/>
        <w:ind w:firstLine="851"/>
        <w:jc w:val="both"/>
        <w:rPr>
          <w:rFonts w:ascii="PT Astra Serif" w:hAnsi="PT Astra Serif"/>
          <w:sz w:val="28"/>
          <w:szCs w:val="28"/>
        </w:rPr>
      </w:pPr>
      <w:bookmarkStart w:id="327" w:name="sub_8125"/>
      <w:bookmarkEnd w:id="326"/>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.5.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bookmarkEnd w:id="327"/>
    <w:p w14:paraId="5311A24E" w14:textId="77777777" w:rsidR="00ED2D27" w:rsidRPr="00C45C92" w:rsidRDefault="00F72745" w:rsidP="001441FC">
      <w:pPr>
        <w:pStyle w:val="aff"/>
        <w:ind w:firstLine="851"/>
        <w:jc w:val="both"/>
        <w:rPr>
          <w:rFonts w:ascii="PT Astra Serif" w:hAnsi="PT Astra Serif"/>
          <w:sz w:val="28"/>
          <w:szCs w:val="28"/>
        </w:rPr>
      </w:pPr>
      <w:r w:rsidRPr="00C45C92">
        <w:rPr>
          <w:rFonts w:ascii="PT Astra Serif" w:hAnsi="PT Astra Serif"/>
          <w:sz w:val="28"/>
          <w:szCs w:val="28"/>
        </w:rPr>
        <w:t>7</w:t>
      </w:r>
      <w:r w:rsidR="00ED2D27" w:rsidRPr="00C45C92">
        <w:rPr>
          <w:rFonts w:ascii="PT Astra Serif" w:hAnsi="PT Astra Serif"/>
          <w:sz w:val="28"/>
          <w:szCs w:val="28"/>
        </w:rPr>
        <w:t>.1</w:t>
      </w:r>
      <w:r w:rsidR="006807EC" w:rsidRPr="00C45C92">
        <w:rPr>
          <w:rFonts w:ascii="PT Astra Serif" w:hAnsi="PT Astra Serif"/>
          <w:sz w:val="28"/>
          <w:szCs w:val="28"/>
        </w:rPr>
        <w:t>1</w:t>
      </w:r>
      <w:r w:rsidR="00ED2D27" w:rsidRPr="00C45C92">
        <w:rPr>
          <w:rFonts w:ascii="PT Astra Serif" w:hAnsi="PT Astra Serif"/>
          <w:sz w:val="28"/>
          <w:szCs w:val="28"/>
        </w:rPr>
        <w:t>.6. На территории населенных пунктов запрещается размещение праздничных, рекламных, агитационных растяжек над проезжей частью автомобильных дорог.</w:t>
      </w:r>
    </w:p>
    <w:p w14:paraId="668C6299" w14:textId="77777777" w:rsidR="000F28D9" w:rsidRPr="00C45C92" w:rsidRDefault="000F28D9" w:rsidP="001441FC">
      <w:pPr>
        <w:pStyle w:val="aff"/>
        <w:ind w:firstLine="851"/>
        <w:jc w:val="both"/>
        <w:rPr>
          <w:rFonts w:ascii="PT Astra Serif" w:hAnsi="PT Astra Serif"/>
          <w:b/>
          <w:bCs/>
          <w:sz w:val="28"/>
          <w:szCs w:val="28"/>
        </w:rPr>
      </w:pPr>
    </w:p>
    <w:p w14:paraId="32AF86BD" w14:textId="77777777" w:rsidR="00222DF5" w:rsidRPr="00C45C92" w:rsidRDefault="000F28D9" w:rsidP="001441FC">
      <w:pPr>
        <w:pStyle w:val="aff"/>
        <w:ind w:firstLine="851"/>
        <w:jc w:val="both"/>
        <w:rPr>
          <w:rFonts w:ascii="PT Astra Serif" w:hAnsi="PT Astra Serif"/>
          <w:b/>
          <w:bCs/>
          <w:sz w:val="28"/>
          <w:szCs w:val="28"/>
        </w:rPr>
      </w:pPr>
      <w:r w:rsidRPr="00C45C92">
        <w:rPr>
          <w:rFonts w:ascii="PT Astra Serif" w:hAnsi="PT Astra Serif"/>
          <w:b/>
          <w:bCs/>
          <w:sz w:val="28"/>
          <w:szCs w:val="28"/>
        </w:rPr>
        <w:t xml:space="preserve">7.12. </w:t>
      </w:r>
      <w:r w:rsidR="00222DF5" w:rsidRPr="00C45C92">
        <w:rPr>
          <w:rFonts w:ascii="PT Astra Serif" w:hAnsi="PT Astra Serif"/>
          <w:b/>
          <w:bCs/>
          <w:sz w:val="28"/>
          <w:szCs w:val="28"/>
        </w:rPr>
        <w:t>Запреты и обязанности при пользовании территориями общего пользования.</w:t>
      </w:r>
    </w:p>
    <w:p w14:paraId="12D0BD81"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7.12.1</w:t>
      </w:r>
      <w:r w:rsidR="00222DF5" w:rsidRPr="00C45C92">
        <w:rPr>
          <w:rFonts w:ascii="PT Astra Serif" w:hAnsi="PT Astra Serif"/>
          <w:sz w:val="28"/>
          <w:szCs w:val="28"/>
        </w:rPr>
        <w:t xml:space="preserve"> В целях обеспечения чистоты и порядка на территории </w:t>
      </w:r>
      <w:r w:rsidRPr="00C45C92">
        <w:rPr>
          <w:rFonts w:ascii="PT Astra Serif" w:hAnsi="PT Astra Serif"/>
          <w:sz w:val="28"/>
          <w:szCs w:val="28"/>
        </w:rPr>
        <w:t>м</w:t>
      </w:r>
      <w:r w:rsidR="00222DF5" w:rsidRPr="00C45C92">
        <w:rPr>
          <w:rFonts w:ascii="PT Astra Serif" w:hAnsi="PT Astra Serif"/>
          <w:sz w:val="28"/>
          <w:szCs w:val="28"/>
        </w:rPr>
        <w:t>униципального округа Ключевский район Алтайского края запрещается:</w:t>
      </w:r>
    </w:p>
    <w:p w14:paraId="6D02C438"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мусорить на улицах, площадях, на территориях зеленых зон, газонах, дворовых территориях и в других общественных местах (складировать, сливать, выбрасывать, сбрасывать металлический лом, домашнюю утварь, уголь, шлак, золу, тару, пищевые, горючие и другие жидкости, строительные, растительные (порубочные, опиловочные остатки деревьев, кустарников, листвы, сухой травы, ботвы) и другие отходы, складировать корма для животных (сено, солома, жом и пр.), навоз, удобрения, бытовой и другой мусор, загрязнять водоемы и их прибрежные зоны);</w:t>
      </w:r>
    </w:p>
    <w:p w14:paraId="1E2E87B1"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оборудовать выгребные ямы для сбора жидких бытовых отходов (ЖБО), наружные санитарные установки, сливные ямы и выгреба, на земельных участках, находящихся в муниципальной собственности, либо на землях и земельных участках, государственная собственность на которые не разграничена;</w:t>
      </w:r>
    </w:p>
    <w:p w14:paraId="7A1841C7"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 xml:space="preserve">сжигать промышленные, коммунальные отходы, строительный мусор, тару, уличный смет, листву, траву и др. </w:t>
      </w:r>
      <w:r w:rsidR="00A7277D" w:rsidRPr="00C45C92">
        <w:rPr>
          <w:rFonts w:ascii="PT Astra Serif" w:hAnsi="PT Astra Serif"/>
          <w:sz w:val="28"/>
          <w:szCs w:val="28"/>
        </w:rPr>
        <w:t>в местах,</w:t>
      </w:r>
      <w:r w:rsidR="00222DF5" w:rsidRPr="00C45C92">
        <w:rPr>
          <w:rFonts w:ascii="PT Astra Serif" w:hAnsi="PT Astra Serif"/>
          <w:sz w:val="28"/>
          <w:szCs w:val="28"/>
        </w:rPr>
        <w:t xml:space="preserve"> не предназначенных для этих целей;</w:t>
      </w:r>
    </w:p>
    <w:p w14:paraId="0FA05D24" w14:textId="2B00C331"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 xml:space="preserve">вывозить, складировать снег и сколотый лед в места, не определенные для этих целей </w:t>
      </w:r>
      <w:r w:rsidR="00293421" w:rsidRPr="00C45C92">
        <w:rPr>
          <w:rFonts w:ascii="PT Astra Serif" w:hAnsi="PT Astra Serif"/>
          <w:sz w:val="28"/>
          <w:szCs w:val="28"/>
        </w:rPr>
        <w:t>А</w:t>
      </w:r>
      <w:r w:rsidR="00222DF5" w:rsidRPr="00C45C92">
        <w:rPr>
          <w:rFonts w:ascii="PT Astra Serif" w:hAnsi="PT Astra Serif"/>
          <w:sz w:val="28"/>
          <w:szCs w:val="28"/>
        </w:rPr>
        <w:t xml:space="preserve">дминистрацией </w:t>
      </w:r>
      <w:r w:rsidR="00293421" w:rsidRPr="00C45C92">
        <w:rPr>
          <w:rFonts w:ascii="PT Astra Serif" w:hAnsi="PT Astra Serif"/>
          <w:sz w:val="28"/>
          <w:szCs w:val="28"/>
        </w:rPr>
        <w:t xml:space="preserve">муниципального </w:t>
      </w:r>
      <w:r w:rsidR="00222DF5" w:rsidRPr="00C45C92">
        <w:rPr>
          <w:rFonts w:ascii="PT Astra Serif" w:hAnsi="PT Astra Serif"/>
          <w:sz w:val="28"/>
          <w:szCs w:val="28"/>
        </w:rPr>
        <w:t>округа;</w:t>
      </w:r>
    </w:p>
    <w:p w14:paraId="1621ECA5" w14:textId="5A2A9D28"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 xml:space="preserve">нарушать порядок временного размещения строительных материалов (плиты перекрытия, песок, щебень, поддоны, кирпич и др.), оборудования, грунта, угля, дров, сена, удобрений, продукции, сырья и других материалов (далее </w:t>
      </w:r>
      <w:r w:rsidR="00641A2E" w:rsidRPr="00C45C92">
        <w:rPr>
          <w:rFonts w:ascii="PT Astra Serif" w:hAnsi="PT Astra Serif"/>
          <w:sz w:val="28"/>
          <w:szCs w:val="28"/>
        </w:rPr>
        <w:t>–</w:t>
      </w:r>
      <w:r w:rsidR="00222DF5" w:rsidRPr="00C45C92">
        <w:rPr>
          <w:rFonts w:ascii="PT Astra Serif" w:hAnsi="PT Astra Serif"/>
          <w:sz w:val="28"/>
          <w:szCs w:val="28"/>
        </w:rPr>
        <w:t xml:space="preserve"> </w:t>
      </w:r>
      <w:r w:rsidR="00641A2E" w:rsidRPr="00C45C92">
        <w:rPr>
          <w:rFonts w:ascii="PT Astra Serif" w:hAnsi="PT Astra Serif"/>
          <w:sz w:val="28"/>
          <w:szCs w:val="28"/>
        </w:rPr>
        <w:t>«</w:t>
      </w:r>
      <w:r w:rsidR="00222DF5" w:rsidRPr="00C45C92">
        <w:rPr>
          <w:rFonts w:ascii="PT Astra Serif" w:hAnsi="PT Astra Serif"/>
          <w:sz w:val="28"/>
          <w:szCs w:val="28"/>
        </w:rPr>
        <w:t>строительные и другие материалы</w:t>
      </w:r>
      <w:r w:rsidR="00641A2E" w:rsidRPr="00C45C92">
        <w:rPr>
          <w:rFonts w:ascii="PT Astra Serif" w:hAnsi="PT Astra Serif"/>
          <w:sz w:val="28"/>
          <w:szCs w:val="28"/>
        </w:rPr>
        <w:t>»</w:t>
      </w:r>
      <w:r w:rsidR="00222DF5" w:rsidRPr="00C45C92">
        <w:rPr>
          <w:rFonts w:ascii="PT Astra Serif" w:hAnsi="PT Astra Serif"/>
          <w:sz w:val="28"/>
          <w:szCs w:val="28"/>
        </w:rPr>
        <w:t>) на территориях общего пользования;</w:t>
      </w:r>
    </w:p>
    <w:p w14:paraId="2E80431E"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производить земляные работы без получения разрешения в порядке, установленном настоящими Правилами;</w:t>
      </w:r>
    </w:p>
    <w:p w14:paraId="099BB330"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производить плановые земляные работы под видом аварийных;</w:t>
      </w:r>
    </w:p>
    <w:p w14:paraId="3535F162"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загрязнять территории общего пользования (за исключением дорог) в результате эксплуатации или ремонта транспортных средств и механизмов, в том числе посредством инородных веществ и предметов;</w:t>
      </w:r>
    </w:p>
    <w:p w14:paraId="717A183C"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вынос грунта, мусора транспортными средствами со строительных площадок, территорий организаций и частных территорий на проезжую часть улиц, дорог, дворов, местных проездов и выездов из дворов;</w:t>
      </w:r>
    </w:p>
    <w:p w14:paraId="7400BB9E"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вынос грунта на дороги общего пользования при проведении всех видов сельскохозяйственных работ;</w:t>
      </w:r>
    </w:p>
    <w:p w14:paraId="5B2A861F"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загрязнять территории общего пользования экскрементами при содержании животных (при загрязнении владелец животного обязан немедленно убрать экскременты);</w:t>
      </w:r>
    </w:p>
    <w:p w14:paraId="0968387E"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устанавливать и (или) использовать блокирующие устройства (цепочки, столбики, тросы, шины, блоки, блокираторы, искусственные неровности), препятствующие движению и (или) размещению транспортного средства, свободному проходу граждан на земельных участках, находящихся в муниципальной собственности, либо на землях и земельных участках, государственная собственность на которые не разграничена (за исключением дорог);</w:t>
      </w:r>
    </w:p>
    <w:p w14:paraId="7E4BFC75"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размещать на земельных участках, находящихся в муниципальной собственности, либо на землях и земельных участках, государственная собственность на которые не разграничена, брошенное и (или) разукомплектованное транспортное средство (в том числе сгоревшее), у которого отсутствуют одна или несколько кузовных деталей, предусмотренных конструкцией, отсутствуют элементы ходовой части, одно или несколько стекол, внешние световые приборы, от которых собственник отказался, либо не имеющее собственника, либо собственник которого неизвестен или иным образом оставленное собственником с целью отказа от права собственности на него;</w:t>
      </w:r>
    </w:p>
    <w:p w14:paraId="442107AB"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размещать (наклеивать, развешивать, крепить) на зданиях, фасадах зданий и сооружений, павильонах, остановках пассажирского транспорта объявлений, листовок, вывесок, афиш, агитационных материалов, иных информационных материалов, а также устанавливать средства размещения</w:t>
      </w:r>
      <w:r w:rsidRPr="00C45C92">
        <w:rPr>
          <w:rFonts w:ascii="PT Astra Serif" w:hAnsi="PT Astra Serif"/>
          <w:sz w:val="28"/>
          <w:szCs w:val="28"/>
        </w:rPr>
        <w:t xml:space="preserve"> </w:t>
      </w:r>
      <w:r w:rsidR="00222DF5" w:rsidRPr="00C45C92">
        <w:rPr>
          <w:rFonts w:ascii="PT Astra Serif" w:hAnsi="PT Astra Serif"/>
          <w:sz w:val="28"/>
          <w:szCs w:val="28"/>
        </w:rPr>
        <w:t>информации без соответствующего согласования с органами местного</w:t>
      </w:r>
      <w:r w:rsidRPr="00C45C92">
        <w:rPr>
          <w:rFonts w:ascii="PT Astra Serif" w:hAnsi="PT Astra Serif"/>
          <w:sz w:val="28"/>
          <w:szCs w:val="28"/>
        </w:rPr>
        <w:t xml:space="preserve"> </w:t>
      </w:r>
      <w:r w:rsidR="00222DF5" w:rsidRPr="00C45C92">
        <w:rPr>
          <w:rFonts w:ascii="PT Astra Serif" w:hAnsi="PT Astra Serif"/>
          <w:sz w:val="28"/>
          <w:szCs w:val="28"/>
        </w:rPr>
        <w:t>самоуправления (за исключением случаев, установленных законодательством</w:t>
      </w:r>
      <w:r w:rsidRPr="00C45C92">
        <w:rPr>
          <w:rFonts w:ascii="PT Astra Serif" w:hAnsi="PT Astra Serif"/>
          <w:sz w:val="28"/>
          <w:szCs w:val="28"/>
        </w:rPr>
        <w:t xml:space="preserve"> </w:t>
      </w:r>
      <w:r w:rsidR="00222DF5" w:rsidRPr="00C45C92">
        <w:rPr>
          <w:rFonts w:ascii="PT Astra Serif" w:hAnsi="PT Astra Serif"/>
          <w:sz w:val="28"/>
          <w:szCs w:val="28"/>
        </w:rPr>
        <w:t>о выборах)</w:t>
      </w:r>
      <w:r w:rsidRPr="00C45C92">
        <w:rPr>
          <w:rFonts w:ascii="PT Astra Serif" w:hAnsi="PT Astra Serif"/>
          <w:sz w:val="28"/>
          <w:szCs w:val="28"/>
        </w:rPr>
        <w:t>;</w:t>
      </w:r>
    </w:p>
    <w:p w14:paraId="42300C01"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размещать (наклеивание, развешивание, крепление) на опорах</w:t>
      </w:r>
      <w:r w:rsidRPr="00C45C92">
        <w:rPr>
          <w:rFonts w:ascii="PT Astra Serif" w:hAnsi="PT Astra Serif"/>
          <w:sz w:val="28"/>
          <w:szCs w:val="28"/>
        </w:rPr>
        <w:t xml:space="preserve"> </w:t>
      </w:r>
      <w:r w:rsidR="00222DF5" w:rsidRPr="00C45C92">
        <w:rPr>
          <w:rFonts w:ascii="PT Astra Serif" w:hAnsi="PT Astra Serif"/>
          <w:sz w:val="28"/>
          <w:szCs w:val="28"/>
        </w:rPr>
        <w:t>контактной сети и наружного освещения, ограждениях, заборах, деревьях,</w:t>
      </w:r>
      <w:r w:rsidRPr="00C45C92">
        <w:rPr>
          <w:rFonts w:ascii="PT Astra Serif" w:hAnsi="PT Astra Serif"/>
          <w:sz w:val="28"/>
          <w:szCs w:val="28"/>
        </w:rPr>
        <w:t xml:space="preserve"> </w:t>
      </w:r>
      <w:r w:rsidR="00222DF5" w:rsidRPr="00C45C92">
        <w:rPr>
          <w:rFonts w:ascii="PT Astra Serif" w:hAnsi="PT Astra Serif"/>
          <w:sz w:val="28"/>
          <w:szCs w:val="28"/>
        </w:rPr>
        <w:t>малых архитектурных формах объявлений (в том числе частных), вывесок,</w:t>
      </w:r>
      <w:r w:rsidRPr="00C45C92">
        <w:rPr>
          <w:rFonts w:ascii="PT Astra Serif" w:hAnsi="PT Astra Serif"/>
          <w:sz w:val="28"/>
          <w:szCs w:val="28"/>
        </w:rPr>
        <w:t xml:space="preserve"> </w:t>
      </w:r>
      <w:r w:rsidR="00222DF5" w:rsidRPr="00C45C92">
        <w:rPr>
          <w:rFonts w:ascii="PT Astra Serif" w:hAnsi="PT Astra Serif"/>
          <w:sz w:val="28"/>
          <w:szCs w:val="28"/>
        </w:rPr>
        <w:t>афиш, агитационных материалов и других информационных сообщений,</w:t>
      </w:r>
      <w:r w:rsidRPr="00C45C92">
        <w:rPr>
          <w:rFonts w:ascii="PT Astra Serif" w:hAnsi="PT Astra Serif"/>
          <w:sz w:val="28"/>
          <w:szCs w:val="28"/>
        </w:rPr>
        <w:t xml:space="preserve"> </w:t>
      </w:r>
      <w:r w:rsidR="00222DF5" w:rsidRPr="00C45C92">
        <w:rPr>
          <w:rFonts w:ascii="PT Astra Serif" w:hAnsi="PT Astra Serif"/>
          <w:sz w:val="28"/>
          <w:szCs w:val="28"/>
        </w:rPr>
        <w:t>выполнение надписей, рисунков, размещать информационные конструкции в</w:t>
      </w:r>
      <w:r w:rsidRPr="00C45C92">
        <w:rPr>
          <w:rFonts w:ascii="PT Astra Serif" w:hAnsi="PT Astra Serif"/>
          <w:sz w:val="28"/>
          <w:szCs w:val="28"/>
        </w:rPr>
        <w:t xml:space="preserve"> </w:t>
      </w:r>
      <w:r w:rsidR="00222DF5" w:rsidRPr="00C45C92">
        <w:rPr>
          <w:rFonts w:ascii="PT Astra Serif" w:hAnsi="PT Astra Serif"/>
          <w:sz w:val="28"/>
          <w:szCs w:val="28"/>
        </w:rPr>
        <w:t>зоне прокладки инженерно-технических сооружений;</w:t>
      </w:r>
    </w:p>
    <w:p w14:paraId="484956E2" w14:textId="5ECD1034"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осуществлять</w:t>
      </w:r>
      <w:r w:rsidRPr="00C45C92">
        <w:rPr>
          <w:rFonts w:ascii="PT Astra Serif" w:hAnsi="PT Astra Serif"/>
          <w:sz w:val="28"/>
          <w:szCs w:val="28"/>
        </w:rPr>
        <w:t xml:space="preserve"> </w:t>
      </w:r>
      <w:r w:rsidR="00222DF5" w:rsidRPr="00C45C92">
        <w:rPr>
          <w:rFonts w:ascii="PT Astra Serif" w:hAnsi="PT Astra Serif"/>
          <w:sz w:val="28"/>
          <w:szCs w:val="28"/>
        </w:rPr>
        <w:t>мойку</w:t>
      </w:r>
      <w:r w:rsidRPr="00C45C92">
        <w:rPr>
          <w:rFonts w:ascii="PT Astra Serif" w:hAnsi="PT Astra Serif"/>
          <w:sz w:val="28"/>
          <w:szCs w:val="28"/>
        </w:rPr>
        <w:t xml:space="preserve"> </w:t>
      </w:r>
      <w:r w:rsidR="00222DF5" w:rsidRPr="00C45C92">
        <w:rPr>
          <w:rFonts w:ascii="PT Astra Serif" w:hAnsi="PT Astra Serif"/>
          <w:sz w:val="28"/>
          <w:szCs w:val="28"/>
        </w:rPr>
        <w:t>автомототранспорта</w:t>
      </w:r>
      <w:r w:rsidRPr="00C45C92">
        <w:rPr>
          <w:rFonts w:ascii="PT Astra Serif" w:hAnsi="PT Astra Serif"/>
          <w:sz w:val="28"/>
          <w:szCs w:val="28"/>
        </w:rPr>
        <w:t xml:space="preserve"> </w:t>
      </w:r>
      <w:r w:rsidR="00222DF5" w:rsidRPr="00C45C92">
        <w:rPr>
          <w:rFonts w:ascii="PT Astra Serif" w:hAnsi="PT Astra Serif"/>
          <w:sz w:val="28"/>
          <w:szCs w:val="28"/>
        </w:rPr>
        <w:t>на</w:t>
      </w:r>
      <w:r w:rsidRPr="00C45C92">
        <w:rPr>
          <w:rFonts w:ascii="PT Astra Serif" w:hAnsi="PT Astra Serif"/>
          <w:sz w:val="28"/>
          <w:szCs w:val="28"/>
        </w:rPr>
        <w:t xml:space="preserve"> </w:t>
      </w:r>
      <w:r w:rsidR="00222DF5" w:rsidRPr="00C45C92">
        <w:rPr>
          <w:rFonts w:ascii="PT Astra Serif" w:hAnsi="PT Astra Serif"/>
          <w:sz w:val="28"/>
          <w:szCs w:val="28"/>
        </w:rPr>
        <w:t>территориях,</w:t>
      </w:r>
      <w:r w:rsidRPr="00C45C92">
        <w:rPr>
          <w:rFonts w:ascii="PT Astra Serif" w:hAnsi="PT Astra Serif"/>
          <w:sz w:val="28"/>
          <w:szCs w:val="28"/>
        </w:rPr>
        <w:t xml:space="preserve"> </w:t>
      </w:r>
      <w:r w:rsidR="00222DF5" w:rsidRPr="00C45C92">
        <w:rPr>
          <w:rFonts w:ascii="PT Astra Serif" w:hAnsi="PT Astra Serif"/>
          <w:sz w:val="28"/>
          <w:szCs w:val="28"/>
        </w:rPr>
        <w:t>не</w:t>
      </w:r>
      <w:r w:rsidRPr="00C45C92">
        <w:rPr>
          <w:rFonts w:ascii="PT Astra Serif" w:hAnsi="PT Astra Serif"/>
          <w:sz w:val="28"/>
          <w:szCs w:val="28"/>
        </w:rPr>
        <w:t xml:space="preserve"> </w:t>
      </w:r>
      <w:r w:rsidR="00222DF5" w:rsidRPr="00C45C92">
        <w:rPr>
          <w:rFonts w:ascii="PT Astra Serif" w:hAnsi="PT Astra Serif"/>
          <w:sz w:val="28"/>
          <w:szCs w:val="28"/>
        </w:rPr>
        <w:t>предназначенных и не оборудованных для этих целей (на территориях,</w:t>
      </w:r>
      <w:r w:rsidRPr="00C45C92">
        <w:rPr>
          <w:rFonts w:ascii="PT Astra Serif" w:hAnsi="PT Astra Serif"/>
          <w:sz w:val="28"/>
          <w:szCs w:val="28"/>
        </w:rPr>
        <w:t xml:space="preserve"> </w:t>
      </w:r>
      <w:r w:rsidR="00222DF5" w:rsidRPr="00C45C92">
        <w:rPr>
          <w:rFonts w:ascii="PT Astra Serif" w:hAnsi="PT Astra Serif"/>
          <w:sz w:val="28"/>
          <w:szCs w:val="28"/>
        </w:rPr>
        <w:t>прилегающих</w:t>
      </w:r>
      <w:r w:rsidRPr="00C45C92">
        <w:rPr>
          <w:rFonts w:ascii="PT Astra Serif" w:hAnsi="PT Astra Serif"/>
          <w:sz w:val="28"/>
          <w:szCs w:val="28"/>
        </w:rPr>
        <w:t xml:space="preserve"> </w:t>
      </w:r>
      <w:r w:rsidR="00222DF5" w:rsidRPr="00C45C92">
        <w:rPr>
          <w:rFonts w:ascii="PT Astra Serif" w:hAnsi="PT Astra Serif"/>
          <w:sz w:val="28"/>
          <w:szCs w:val="28"/>
        </w:rPr>
        <w:t>к</w:t>
      </w:r>
      <w:r w:rsidRPr="00C45C92">
        <w:rPr>
          <w:rFonts w:ascii="PT Astra Serif" w:hAnsi="PT Astra Serif"/>
          <w:sz w:val="28"/>
          <w:szCs w:val="28"/>
        </w:rPr>
        <w:t xml:space="preserve"> </w:t>
      </w:r>
      <w:r w:rsidR="00222DF5" w:rsidRPr="00C45C92">
        <w:rPr>
          <w:rFonts w:ascii="PT Astra Serif" w:hAnsi="PT Astra Serif"/>
          <w:sz w:val="28"/>
          <w:szCs w:val="28"/>
        </w:rPr>
        <w:t>водоемам,</w:t>
      </w:r>
      <w:r w:rsidRPr="00C45C92">
        <w:rPr>
          <w:rFonts w:ascii="PT Astra Serif" w:hAnsi="PT Astra Serif"/>
          <w:sz w:val="28"/>
          <w:szCs w:val="28"/>
        </w:rPr>
        <w:t xml:space="preserve"> </w:t>
      </w:r>
      <w:r w:rsidR="00222DF5" w:rsidRPr="00C45C92">
        <w:rPr>
          <w:rFonts w:ascii="PT Astra Serif" w:hAnsi="PT Astra Serif"/>
          <w:sz w:val="28"/>
          <w:szCs w:val="28"/>
        </w:rPr>
        <w:t>на</w:t>
      </w:r>
      <w:r w:rsidRPr="00C45C92">
        <w:rPr>
          <w:rFonts w:ascii="PT Astra Serif" w:hAnsi="PT Astra Serif"/>
          <w:sz w:val="28"/>
          <w:szCs w:val="28"/>
        </w:rPr>
        <w:t xml:space="preserve"> </w:t>
      </w:r>
      <w:r w:rsidR="00222DF5" w:rsidRPr="00C45C92">
        <w:rPr>
          <w:rFonts w:ascii="PT Astra Serif" w:hAnsi="PT Astra Serif"/>
          <w:sz w:val="28"/>
          <w:szCs w:val="28"/>
        </w:rPr>
        <w:t>дорогах,</w:t>
      </w:r>
      <w:r w:rsidRPr="00C45C92">
        <w:rPr>
          <w:rFonts w:ascii="PT Astra Serif" w:hAnsi="PT Astra Serif"/>
          <w:sz w:val="28"/>
          <w:szCs w:val="28"/>
        </w:rPr>
        <w:t xml:space="preserve"> </w:t>
      </w:r>
      <w:r w:rsidR="00222DF5" w:rsidRPr="00C45C92">
        <w:rPr>
          <w:rFonts w:ascii="PT Astra Serif" w:hAnsi="PT Astra Serif"/>
          <w:sz w:val="28"/>
          <w:szCs w:val="28"/>
        </w:rPr>
        <w:t>тротуарах,</w:t>
      </w:r>
      <w:r w:rsidRPr="00C45C92">
        <w:rPr>
          <w:rFonts w:ascii="PT Astra Serif" w:hAnsi="PT Astra Serif"/>
          <w:sz w:val="28"/>
          <w:szCs w:val="28"/>
        </w:rPr>
        <w:t xml:space="preserve"> </w:t>
      </w:r>
      <w:r w:rsidR="00222DF5" w:rsidRPr="00C45C92">
        <w:rPr>
          <w:rFonts w:ascii="PT Astra Serif" w:hAnsi="PT Astra Serif"/>
          <w:sz w:val="28"/>
          <w:szCs w:val="28"/>
        </w:rPr>
        <w:t>автостоянках,</w:t>
      </w:r>
      <w:r w:rsidRPr="00C45C92">
        <w:rPr>
          <w:rFonts w:ascii="PT Astra Serif" w:hAnsi="PT Astra Serif"/>
          <w:sz w:val="28"/>
          <w:szCs w:val="28"/>
        </w:rPr>
        <w:t xml:space="preserve"> </w:t>
      </w:r>
      <w:r w:rsidR="00222DF5" w:rsidRPr="00C45C92">
        <w:rPr>
          <w:rFonts w:ascii="PT Astra Serif" w:hAnsi="PT Astra Serif"/>
          <w:sz w:val="28"/>
          <w:szCs w:val="28"/>
        </w:rPr>
        <w:t>на</w:t>
      </w:r>
      <w:r w:rsidRPr="00C45C92">
        <w:rPr>
          <w:rFonts w:ascii="PT Astra Serif" w:hAnsi="PT Astra Serif"/>
          <w:sz w:val="28"/>
          <w:szCs w:val="28"/>
        </w:rPr>
        <w:t xml:space="preserve"> </w:t>
      </w:r>
      <w:r w:rsidR="00222DF5" w:rsidRPr="00C45C92">
        <w:rPr>
          <w:rFonts w:ascii="PT Astra Serif" w:hAnsi="PT Astra Serif"/>
          <w:sz w:val="28"/>
          <w:szCs w:val="28"/>
        </w:rPr>
        <w:t>территориях зеленых зон, на земельных участках, покрытых естественной</w:t>
      </w:r>
      <w:r w:rsidRPr="00C45C92">
        <w:rPr>
          <w:rFonts w:ascii="PT Astra Serif" w:hAnsi="PT Astra Serif"/>
          <w:sz w:val="28"/>
          <w:szCs w:val="28"/>
        </w:rPr>
        <w:t xml:space="preserve"> </w:t>
      </w:r>
      <w:r w:rsidR="00222DF5" w:rsidRPr="00C45C92">
        <w:rPr>
          <w:rFonts w:ascii="PT Astra Serif" w:hAnsi="PT Astra Serif"/>
          <w:sz w:val="28"/>
          <w:szCs w:val="28"/>
        </w:rPr>
        <w:t>или</w:t>
      </w:r>
      <w:r w:rsidRPr="00C45C92">
        <w:rPr>
          <w:rFonts w:ascii="PT Astra Serif" w:hAnsi="PT Astra Serif"/>
          <w:sz w:val="28"/>
          <w:szCs w:val="28"/>
        </w:rPr>
        <w:t xml:space="preserve"> </w:t>
      </w:r>
      <w:r w:rsidR="00222DF5" w:rsidRPr="00C45C92">
        <w:rPr>
          <w:rFonts w:ascii="PT Astra Serif" w:hAnsi="PT Astra Serif"/>
          <w:sz w:val="28"/>
          <w:szCs w:val="28"/>
        </w:rPr>
        <w:t>искусственной</w:t>
      </w:r>
      <w:r w:rsidRPr="00C45C92">
        <w:rPr>
          <w:rFonts w:ascii="PT Astra Serif" w:hAnsi="PT Astra Serif"/>
          <w:sz w:val="28"/>
          <w:szCs w:val="28"/>
        </w:rPr>
        <w:t xml:space="preserve"> </w:t>
      </w:r>
      <w:r w:rsidR="00222DF5" w:rsidRPr="00C45C92">
        <w:rPr>
          <w:rFonts w:ascii="PT Astra Serif" w:hAnsi="PT Astra Serif"/>
          <w:sz w:val="28"/>
          <w:szCs w:val="28"/>
        </w:rPr>
        <w:t>травянистой</w:t>
      </w:r>
      <w:r w:rsidRPr="00C45C92">
        <w:rPr>
          <w:rFonts w:ascii="PT Astra Serif" w:hAnsi="PT Astra Serif"/>
          <w:sz w:val="28"/>
          <w:szCs w:val="28"/>
        </w:rPr>
        <w:t xml:space="preserve"> </w:t>
      </w:r>
      <w:r w:rsidR="00222DF5" w:rsidRPr="00C45C92">
        <w:rPr>
          <w:rFonts w:ascii="PT Astra Serif" w:hAnsi="PT Astra Serif"/>
          <w:sz w:val="28"/>
          <w:szCs w:val="28"/>
        </w:rPr>
        <w:t>и</w:t>
      </w:r>
      <w:r w:rsidRPr="00C45C92">
        <w:rPr>
          <w:rFonts w:ascii="PT Astra Serif" w:hAnsi="PT Astra Serif"/>
          <w:sz w:val="28"/>
          <w:szCs w:val="28"/>
        </w:rPr>
        <w:t xml:space="preserve"> </w:t>
      </w:r>
      <w:r w:rsidR="00222DF5" w:rsidRPr="00C45C92">
        <w:rPr>
          <w:rFonts w:ascii="PT Astra Serif" w:hAnsi="PT Astra Serif"/>
          <w:sz w:val="28"/>
          <w:szCs w:val="28"/>
        </w:rPr>
        <w:t>(или)</w:t>
      </w:r>
      <w:r w:rsidRPr="00C45C92">
        <w:rPr>
          <w:rFonts w:ascii="PT Astra Serif" w:hAnsi="PT Astra Serif"/>
          <w:sz w:val="28"/>
          <w:szCs w:val="28"/>
        </w:rPr>
        <w:t xml:space="preserve"> </w:t>
      </w:r>
      <w:r w:rsidR="00222DF5" w:rsidRPr="00C45C92">
        <w:rPr>
          <w:rFonts w:ascii="PT Astra Serif" w:hAnsi="PT Astra Serif"/>
          <w:sz w:val="28"/>
          <w:szCs w:val="28"/>
        </w:rPr>
        <w:t>древесно-кустарниковой</w:t>
      </w:r>
      <w:r w:rsidRPr="00C45C92">
        <w:rPr>
          <w:rFonts w:ascii="PT Astra Serif" w:hAnsi="PT Astra Serif"/>
          <w:sz w:val="28"/>
          <w:szCs w:val="28"/>
        </w:rPr>
        <w:t xml:space="preserve"> </w:t>
      </w:r>
      <w:r w:rsidR="00222DF5" w:rsidRPr="00C45C92">
        <w:rPr>
          <w:rFonts w:ascii="PT Astra Serif" w:hAnsi="PT Astra Serif"/>
          <w:sz w:val="28"/>
          <w:szCs w:val="28"/>
        </w:rPr>
        <w:t>растительностью</w:t>
      </w:r>
      <w:r w:rsidRPr="00C45C92">
        <w:rPr>
          <w:rFonts w:ascii="PT Astra Serif" w:hAnsi="PT Astra Serif"/>
          <w:sz w:val="28"/>
          <w:szCs w:val="28"/>
        </w:rPr>
        <w:t xml:space="preserve"> </w:t>
      </w:r>
      <w:r w:rsidR="00222DF5" w:rsidRPr="00C45C92">
        <w:rPr>
          <w:rFonts w:ascii="PT Astra Serif" w:hAnsi="PT Astra Serif"/>
          <w:sz w:val="28"/>
          <w:szCs w:val="28"/>
        </w:rPr>
        <w:t>либо</w:t>
      </w:r>
      <w:r w:rsidRPr="00C45C92">
        <w:rPr>
          <w:rFonts w:ascii="PT Astra Serif" w:hAnsi="PT Astra Serif"/>
          <w:sz w:val="28"/>
          <w:szCs w:val="28"/>
        </w:rPr>
        <w:t xml:space="preserve"> </w:t>
      </w:r>
      <w:r w:rsidR="00222DF5" w:rsidRPr="00C45C92">
        <w:rPr>
          <w:rFonts w:ascii="PT Astra Serif" w:hAnsi="PT Astra Serif"/>
          <w:sz w:val="28"/>
          <w:szCs w:val="28"/>
        </w:rPr>
        <w:t>предназначенных</w:t>
      </w:r>
      <w:r w:rsidRPr="00C45C92">
        <w:rPr>
          <w:rFonts w:ascii="PT Astra Serif" w:hAnsi="PT Astra Serif"/>
          <w:sz w:val="28"/>
          <w:szCs w:val="28"/>
        </w:rPr>
        <w:t xml:space="preserve"> </w:t>
      </w:r>
      <w:r w:rsidR="00222DF5" w:rsidRPr="00C45C92">
        <w:rPr>
          <w:rFonts w:ascii="PT Astra Serif" w:hAnsi="PT Astra Serif"/>
          <w:sz w:val="28"/>
          <w:szCs w:val="28"/>
        </w:rPr>
        <w:t>для</w:t>
      </w:r>
      <w:r w:rsidRPr="00C45C92">
        <w:rPr>
          <w:rFonts w:ascii="PT Astra Serif" w:hAnsi="PT Astra Serif"/>
          <w:sz w:val="28"/>
          <w:szCs w:val="28"/>
        </w:rPr>
        <w:t xml:space="preserve"> </w:t>
      </w:r>
      <w:r w:rsidR="00222DF5" w:rsidRPr="00C45C92">
        <w:rPr>
          <w:rFonts w:ascii="PT Astra Serif" w:hAnsi="PT Astra Serif"/>
          <w:sz w:val="28"/>
          <w:szCs w:val="28"/>
        </w:rPr>
        <w:t>озеленения</w:t>
      </w:r>
      <w:r w:rsidRPr="00C45C92">
        <w:rPr>
          <w:rFonts w:ascii="PT Astra Serif" w:hAnsi="PT Astra Serif"/>
          <w:sz w:val="28"/>
          <w:szCs w:val="28"/>
        </w:rPr>
        <w:t xml:space="preserve"> </w:t>
      </w:r>
      <w:r w:rsidR="00222DF5" w:rsidRPr="00C45C92">
        <w:rPr>
          <w:rFonts w:ascii="PT Astra Serif" w:hAnsi="PT Astra Serif"/>
          <w:sz w:val="28"/>
          <w:szCs w:val="28"/>
        </w:rPr>
        <w:t>поверхностей</w:t>
      </w:r>
      <w:r w:rsidRPr="00C45C92">
        <w:rPr>
          <w:rFonts w:ascii="PT Astra Serif" w:hAnsi="PT Astra Serif"/>
          <w:sz w:val="28"/>
          <w:szCs w:val="28"/>
        </w:rPr>
        <w:t xml:space="preserve"> </w:t>
      </w:r>
      <w:r w:rsidR="00222DF5" w:rsidRPr="00C45C92">
        <w:rPr>
          <w:rFonts w:ascii="PT Astra Serif" w:hAnsi="PT Astra Serif"/>
          <w:sz w:val="28"/>
          <w:szCs w:val="28"/>
        </w:rPr>
        <w:t>земельного</w:t>
      </w:r>
      <w:r w:rsidRPr="00C45C92">
        <w:rPr>
          <w:rFonts w:ascii="PT Astra Serif" w:hAnsi="PT Astra Serif"/>
          <w:sz w:val="28"/>
          <w:szCs w:val="28"/>
        </w:rPr>
        <w:t xml:space="preserve"> </w:t>
      </w:r>
      <w:r w:rsidR="00222DF5" w:rsidRPr="00C45C92">
        <w:rPr>
          <w:rFonts w:ascii="PT Astra Serif" w:hAnsi="PT Astra Serif"/>
          <w:sz w:val="28"/>
          <w:szCs w:val="28"/>
        </w:rPr>
        <w:t>участка,</w:t>
      </w:r>
      <w:r w:rsidRPr="00C45C92">
        <w:rPr>
          <w:rFonts w:ascii="PT Astra Serif" w:hAnsi="PT Astra Serif"/>
          <w:sz w:val="28"/>
          <w:szCs w:val="28"/>
        </w:rPr>
        <w:t xml:space="preserve"> </w:t>
      </w:r>
      <w:r w:rsidR="00222DF5" w:rsidRPr="00C45C92">
        <w:rPr>
          <w:rFonts w:ascii="PT Astra Serif" w:hAnsi="PT Astra Serif"/>
          <w:sz w:val="28"/>
          <w:szCs w:val="28"/>
        </w:rPr>
        <w:t>имеющих</w:t>
      </w:r>
      <w:r w:rsidRPr="00C45C92">
        <w:rPr>
          <w:rFonts w:ascii="PT Astra Serif" w:hAnsi="PT Astra Serif"/>
          <w:sz w:val="28"/>
          <w:szCs w:val="28"/>
        </w:rPr>
        <w:t xml:space="preserve"> </w:t>
      </w:r>
      <w:r w:rsidR="00222DF5" w:rsidRPr="00C45C92">
        <w:rPr>
          <w:rFonts w:ascii="PT Astra Serif" w:hAnsi="PT Astra Serif"/>
          <w:sz w:val="28"/>
          <w:szCs w:val="28"/>
        </w:rPr>
        <w:t>ограничение</w:t>
      </w:r>
      <w:r w:rsidRPr="00C45C92">
        <w:rPr>
          <w:rFonts w:ascii="PT Astra Serif" w:hAnsi="PT Astra Serif"/>
          <w:sz w:val="28"/>
          <w:szCs w:val="28"/>
        </w:rPr>
        <w:t xml:space="preserve"> </w:t>
      </w:r>
      <w:r w:rsidR="00222DF5" w:rsidRPr="00C45C92">
        <w:rPr>
          <w:rFonts w:ascii="PT Astra Serif" w:hAnsi="PT Astra Serif"/>
          <w:sz w:val="28"/>
          <w:szCs w:val="28"/>
        </w:rPr>
        <w:t>в</w:t>
      </w:r>
      <w:r w:rsidRPr="00C45C92">
        <w:rPr>
          <w:rFonts w:ascii="PT Astra Serif" w:hAnsi="PT Astra Serif"/>
          <w:sz w:val="28"/>
          <w:szCs w:val="28"/>
        </w:rPr>
        <w:t xml:space="preserve"> </w:t>
      </w:r>
      <w:r w:rsidR="00222DF5" w:rsidRPr="00C45C92">
        <w:rPr>
          <w:rFonts w:ascii="PT Astra Serif" w:hAnsi="PT Astra Serif"/>
          <w:sz w:val="28"/>
          <w:szCs w:val="28"/>
        </w:rPr>
        <w:t>виде</w:t>
      </w:r>
      <w:r w:rsidRPr="00C45C92">
        <w:rPr>
          <w:rFonts w:ascii="PT Astra Serif" w:hAnsi="PT Astra Serif"/>
          <w:sz w:val="28"/>
          <w:szCs w:val="28"/>
        </w:rPr>
        <w:t xml:space="preserve"> </w:t>
      </w:r>
      <w:r w:rsidR="00222DF5" w:rsidRPr="00C45C92">
        <w:rPr>
          <w:rFonts w:ascii="PT Astra Serif" w:hAnsi="PT Astra Serif"/>
          <w:sz w:val="28"/>
          <w:szCs w:val="28"/>
        </w:rPr>
        <w:t>бортового</w:t>
      </w:r>
      <w:r w:rsidRPr="00C45C92">
        <w:rPr>
          <w:rFonts w:ascii="PT Astra Serif" w:hAnsi="PT Astra Serif"/>
          <w:sz w:val="28"/>
          <w:szCs w:val="28"/>
        </w:rPr>
        <w:t xml:space="preserve"> </w:t>
      </w:r>
      <w:r w:rsidR="00222DF5" w:rsidRPr="00C45C92">
        <w:rPr>
          <w:rFonts w:ascii="PT Astra Serif" w:hAnsi="PT Astra Serif"/>
          <w:sz w:val="28"/>
          <w:szCs w:val="28"/>
        </w:rPr>
        <w:t>камня</w:t>
      </w:r>
      <w:r w:rsidRPr="00C45C92">
        <w:rPr>
          <w:rFonts w:ascii="PT Astra Serif" w:hAnsi="PT Astra Serif"/>
          <w:sz w:val="28"/>
          <w:szCs w:val="28"/>
        </w:rPr>
        <w:t xml:space="preserve"> </w:t>
      </w:r>
      <w:r w:rsidR="00222DF5" w:rsidRPr="00C45C92">
        <w:rPr>
          <w:rFonts w:ascii="PT Astra Serif" w:hAnsi="PT Astra Serif"/>
          <w:sz w:val="28"/>
          <w:szCs w:val="28"/>
        </w:rPr>
        <w:t>(бордюра) и (или) граничащих с твердым покрытием пешеходных дорожек,</w:t>
      </w:r>
      <w:r w:rsidRPr="00C45C92">
        <w:rPr>
          <w:rFonts w:ascii="PT Astra Serif" w:hAnsi="PT Astra Serif"/>
          <w:sz w:val="28"/>
          <w:szCs w:val="28"/>
        </w:rPr>
        <w:t xml:space="preserve"> </w:t>
      </w:r>
      <w:r w:rsidR="00222DF5" w:rsidRPr="00C45C92">
        <w:rPr>
          <w:rFonts w:ascii="PT Astra Serif" w:hAnsi="PT Astra Serif"/>
          <w:sz w:val="28"/>
          <w:szCs w:val="28"/>
        </w:rPr>
        <w:t xml:space="preserve">тротуаров, проезжей частью дорог (далее </w:t>
      </w:r>
      <w:r w:rsidR="00641A2E" w:rsidRPr="00C45C92">
        <w:rPr>
          <w:rFonts w:ascii="PT Astra Serif" w:hAnsi="PT Astra Serif"/>
          <w:sz w:val="28"/>
          <w:szCs w:val="28"/>
        </w:rPr>
        <w:t>–</w:t>
      </w:r>
      <w:r w:rsidR="00222DF5" w:rsidRPr="00C45C92">
        <w:rPr>
          <w:rFonts w:ascii="PT Astra Serif" w:hAnsi="PT Astra Serif"/>
          <w:sz w:val="28"/>
          <w:szCs w:val="28"/>
        </w:rPr>
        <w:t xml:space="preserve"> </w:t>
      </w:r>
      <w:r w:rsidR="00641A2E" w:rsidRPr="00C45C92">
        <w:rPr>
          <w:rFonts w:ascii="PT Astra Serif" w:hAnsi="PT Astra Serif"/>
          <w:sz w:val="28"/>
          <w:szCs w:val="28"/>
        </w:rPr>
        <w:t>«</w:t>
      </w:r>
      <w:r w:rsidR="00222DF5" w:rsidRPr="00C45C92">
        <w:rPr>
          <w:rFonts w:ascii="PT Astra Serif" w:hAnsi="PT Astra Serif"/>
          <w:sz w:val="28"/>
          <w:szCs w:val="28"/>
        </w:rPr>
        <w:t>газон</w:t>
      </w:r>
      <w:r w:rsidR="00641A2E" w:rsidRPr="00C45C92">
        <w:rPr>
          <w:rFonts w:ascii="PT Astra Serif" w:hAnsi="PT Astra Serif"/>
          <w:sz w:val="28"/>
          <w:szCs w:val="28"/>
        </w:rPr>
        <w:t>»</w:t>
      </w:r>
      <w:r w:rsidR="00222DF5" w:rsidRPr="00C45C92">
        <w:rPr>
          <w:rFonts w:ascii="PT Astra Serif" w:hAnsi="PT Astra Serif"/>
          <w:sz w:val="28"/>
          <w:szCs w:val="28"/>
        </w:rPr>
        <w:t>), во дворах и на</w:t>
      </w:r>
      <w:r w:rsidRPr="00C45C92">
        <w:rPr>
          <w:rFonts w:ascii="PT Astra Serif" w:hAnsi="PT Astra Serif"/>
          <w:sz w:val="28"/>
          <w:szCs w:val="28"/>
        </w:rPr>
        <w:t xml:space="preserve"> </w:t>
      </w:r>
      <w:r w:rsidR="00222DF5" w:rsidRPr="00C45C92">
        <w:rPr>
          <w:rFonts w:ascii="PT Astra Serif" w:hAnsi="PT Astra Serif"/>
          <w:sz w:val="28"/>
          <w:szCs w:val="28"/>
        </w:rPr>
        <w:t>территориях, прилегающих к жилым домам, у водоразборных колонок,</w:t>
      </w:r>
      <w:r w:rsidRPr="00C45C92">
        <w:rPr>
          <w:rFonts w:ascii="PT Astra Serif" w:hAnsi="PT Astra Serif"/>
          <w:sz w:val="28"/>
          <w:szCs w:val="28"/>
        </w:rPr>
        <w:t xml:space="preserve"> </w:t>
      </w:r>
      <w:r w:rsidR="00222DF5" w:rsidRPr="00C45C92">
        <w:rPr>
          <w:rFonts w:ascii="PT Astra Serif" w:hAnsi="PT Astra Serif"/>
          <w:sz w:val="28"/>
          <w:szCs w:val="28"/>
        </w:rPr>
        <w:t>открытых</w:t>
      </w:r>
      <w:r w:rsidRPr="00C45C92">
        <w:rPr>
          <w:rFonts w:ascii="PT Astra Serif" w:hAnsi="PT Astra Serif"/>
          <w:sz w:val="28"/>
          <w:szCs w:val="28"/>
        </w:rPr>
        <w:t xml:space="preserve"> </w:t>
      </w:r>
      <w:r w:rsidR="00222DF5" w:rsidRPr="00C45C92">
        <w:rPr>
          <w:rFonts w:ascii="PT Astra Serif" w:hAnsi="PT Astra Serif"/>
          <w:sz w:val="28"/>
          <w:szCs w:val="28"/>
        </w:rPr>
        <w:t>водоемов</w:t>
      </w:r>
      <w:r w:rsidRPr="00C45C92">
        <w:rPr>
          <w:rFonts w:ascii="PT Astra Serif" w:hAnsi="PT Astra Serif"/>
          <w:sz w:val="28"/>
          <w:szCs w:val="28"/>
        </w:rPr>
        <w:t xml:space="preserve"> </w:t>
      </w:r>
      <w:r w:rsidR="00222DF5" w:rsidRPr="00C45C92">
        <w:rPr>
          <w:rFonts w:ascii="PT Astra Serif" w:hAnsi="PT Astra Serif"/>
          <w:sz w:val="28"/>
          <w:szCs w:val="28"/>
        </w:rPr>
        <w:t>и</w:t>
      </w:r>
      <w:r w:rsidRPr="00C45C92">
        <w:rPr>
          <w:rFonts w:ascii="PT Astra Serif" w:hAnsi="PT Astra Serif"/>
          <w:sz w:val="28"/>
          <w:szCs w:val="28"/>
        </w:rPr>
        <w:t xml:space="preserve"> </w:t>
      </w:r>
      <w:r w:rsidR="00222DF5" w:rsidRPr="00C45C92">
        <w:rPr>
          <w:rFonts w:ascii="PT Astra Serif" w:hAnsi="PT Astra Serif"/>
          <w:sz w:val="28"/>
          <w:szCs w:val="28"/>
        </w:rPr>
        <w:t>в</w:t>
      </w:r>
      <w:r w:rsidRPr="00C45C92">
        <w:rPr>
          <w:rFonts w:ascii="PT Astra Serif" w:hAnsi="PT Astra Serif"/>
          <w:sz w:val="28"/>
          <w:szCs w:val="28"/>
        </w:rPr>
        <w:t xml:space="preserve"> </w:t>
      </w:r>
      <w:r w:rsidR="00222DF5" w:rsidRPr="00C45C92">
        <w:rPr>
          <w:rFonts w:ascii="PT Astra Serif" w:hAnsi="PT Astra Serif"/>
          <w:sz w:val="28"/>
          <w:szCs w:val="28"/>
        </w:rPr>
        <w:t>других</w:t>
      </w:r>
      <w:r w:rsidRPr="00C45C92">
        <w:rPr>
          <w:rFonts w:ascii="PT Astra Serif" w:hAnsi="PT Astra Serif"/>
          <w:sz w:val="28"/>
          <w:szCs w:val="28"/>
        </w:rPr>
        <w:t xml:space="preserve"> </w:t>
      </w:r>
      <w:r w:rsidR="00222DF5" w:rsidRPr="00C45C92">
        <w:rPr>
          <w:rFonts w:ascii="PT Astra Serif" w:hAnsi="PT Astra Serif"/>
          <w:sz w:val="28"/>
          <w:szCs w:val="28"/>
        </w:rPr>
        <w:t>местах,</w:t>
      </w:r>
      <w:r w:rsidRPr="00C45C92">
        <w:rPr>
          <w:rFonts w:ascii="PT Astra Serif" w:hAnsi="PT Astra Serif"/>
          <w:sz w:val="28"/>
          <w:szCs w:val="28"/>
        </w:rPr>
        <w:t xml:space="preserve"> </w:t>
      </w:r>
      <w:r w:rsidR="00222DF5" w:rsidRPr="00C45C92">
        <w:rPr>
          <w:rFonts w:ascii="PT Astra Serif" w:hAnsi="PT Astra Serif"/>
          <w:sz w:val="28"/>
          <w:szCs w:val="28"/>
        </w:rPr>
        <w:t>не</w:t>
      </w:r>
      <w:r w:rsidRPr="00C45C92">
        <w:rPr>
          <w:rFonts w:ascii="PT Astra Serif" w:hAnsi="PT Astra Serif"/>
          <w:sz w:val="28"/>
          <w:szCs w:val="28"/>
        </w:rPr>
        <w:t xml:space="preserve"> </w:t>
      </w:r>
      <w:r w:rsidR="00222DF5" w:rsidRPr="00C45C92">
        <w:rPr>
          <w:rFonts w:ascii="PT Astra Serif" w:hAnsi="PT Astra Serif"/>
          <w:sz w:val="28"/>
          <w:szCs w:val="28"/>
        </w:rPr>
        <w:t>предназначенных</w:t>
      </w:r>
      <w:r w:rsidRPr="00C45C92">
        <w:rPr>
          <w:rFonts w:ascii="PT Astra Serif" w:hAnsi="PT Astra Serif"/>
          <w:sz w:val="28"/>
          <w:szCs w:val="28"/>
        </w:rPr>
        <w:t xml:space="preserve"> </w:t>
      </w:r>
      <w:r w:rsidR="00222DF5" w:rsidRPr="00C45C92">
        <w:rPr>
          <w:rFonts w:ascii="PT Astra Serif" w:hAnsi="PT Astra Serif"/>
          <w:sz w:val="28"/>
          <w:szCs w:val="28"/>
        </w:rPr>
        <w:t>и</w:t>
      </w:r>
      <w:r w:rsidRPr="00C45C92">
        <w:rPr>
          <w:rFonts w:ascii="PT Astra Serif" w:hAnsi="PT Astra Serif"/>
          <w:sz w:val="28"/>
          <w:szCs w:val="28"/>
        </w:rPr>
        <w:t xml:space="preserve"> </w:t>
      </w:r>
      <w:r w:rsidR="00222DF5" w:rsidRPr="00C45C92">
        <w:rPr>
          <w:rFonts w:ascii="PT Astra Serif" w:hAnsi="PT Astra Serif"/>
          <w:sz w:val="28"/>
          <w:szCs w:val="28"/>
        </w:rPr>
        <w:t>не</w:t>
      </w:r>
      <w:r w:rsidRPr="00C45C92">
        <w:rPr>
          <w:rFonts w:ascii="PT Astra Serif" w:hAnsi="PT Astra Serif"/>
          <w:sz w:val="28"/>
          <w:szCs w:val="28"/>
        </w:rPr>
        <w:t xml:space="preserve"> </w:t>
      </w:r>
      <w:r w:rsidR="00222DF5" w:rsidRPr="00C45C92">
        <w:rPr>
          <w:rFonts w:ascii="PT Astra Serif" w:hAnsi="PT Astra Serif"/>
          <w:sz w:val="28"/>
          <w:szCs w:val="28"/>
        </w:rPr>
        <w:t>оборудованных для этих целей);</w:t>
      </w:r>
      <w:r w:rsidRPr="00C45C92">
        <w:rPr>
          <w:rFonts w:ascii="PT Astra Serif" w:hAnsi="PT Astra Serif"/>
          <w:sz w:val="28"/>
          <w:szCs w:val="28"/>
        </w:rPr>
        <w:t xml:space="preserve"> </w:t>
      </w:r>
      <w:r w:rsidR="00222DF5" w:rsidRPr="00C45C92">
        <w:rPr>
          <w:rFonts w:ascii="PT Astra Serif" w:hAnsi="PT Astra Serif"/>
          <w:sz w:val="28"/>
          <w:szCs w:val="28"/>
        </w:rPr>
        <w:t>размещать автотранспортные средства на территории мест (площадок)</w:t>
      </w:r>
      <w:r w:rsidRPr="00C45C92">
        <w:rPr>
          <w:rFonts w:ascii="PT Astra Serif" w:hAnsi="PT Astra Serif"/>
          <w:sz w:val="28"/>
          <w:szCs w:val="28"/>
        </w:rPr>
        <w:t xml:space="preserve"> </w:t>
      </w:r>
      <w:r w:rsidR="00222DF5" w:rsidRPr="00C45C92">
        <w:rPr>
          <w:rFonts w:ascii="PT Astra Serif" w:hAnsi="PT Astra Serif"/>
          <w:sz w:val="28"/>
          <w:szCs w:val="28"/>
        </w:rPr>
        <w:t>накопления твердых коммунальных отходов, на детских и (или) спортивных</w:t>
      </w:r>
      <w:r w:rsidRPr="00C45C92">
        <w:rPr>
          <w:rFonts w:ascii="PT Astra Serif" w:hAnsi="PT Astra Serif"/>
          <w:sz w:val="28"/>
          <w:szCs w:val="28"/>
        </w:rPr>
        <w:t xml:space="preserve"> </w:t>
      </w:r>
      <w:r w:rsidR="00222DF5" w:rsidRPr="00C45C92">
        <w:rPr>
          <w:rFonts w:ascii="PT Astra Serif" w:hAnsi="PT Astra Serif"/>
          <w:sz w:val="28"/>
          <w:szCs w:val="28"/>
        </w:rPr>
        <w:t>площадках, на территориях пляжей, парков, скверов, цветниках, клумбах,</w:t>
      </w:r>
      <w:r w:rsidRPr="00C45C92">
        <w:rPr>
          <w:rFonts w:ascii="PT Astra Serif" w:hAnsi="PT Astra Serif"/>
          <w:sz w:val="28"/>
          <w:szCs w:val="28"/>
        </w:rPr>
        <w:t xml:space="preserve"> </w:t>
      </w:r>
      <w:r w:rsidR="00222DF5" w:rsidRPr="00C45C92">
        <w:rPr>
          <w:rFonts w:ascii="PT Astra Serif" w:hAnsi="PT Astra Serif"/>
          <w:sz w:val="28"/>
          <w:szCs w:val="28"/>
        </w:rPr>
        <w:t>газонах и других озелененных территориях либо предназначенных для</w:t>
      </w:r>
      <w:r w:rsidRPr="00C45C92">
        <w:rPr>
          <w:rFonts w:ascii="PT Astra Serif" w:hAnsi="PT Astra Serif"/>
          <w:sz w:val="28"/>
          <w:szCs w:val="28"/>
        </w:rPr>
        <w:t xml:space="preserve"> </w:t>
      </w:r>
      <w:r w:rsidR="00222DF5" w:rsidRPr="00C45C92">
        <w:rPr>
          <w:rFonts w:ascii="PT Astra Serif" w:hAnsi="PT Astra Serif"/>
          <w:sz w:val="28"/>
          <w:szCs w:val="28"/>
        </w:rPr>
        <w:t>озеленения поверхностей, имеющих ограничение в виде бортового камня</w:t>
      </w:r>
      <w:r w:rsidRPr="00C45C92">
        <w:rPr>
          <w:rFonts w:ascii="PT Astra Serif" w:hAnsi="PT Astra Serif"/>
          <w:sz w:val="28"/>
          <w:szCs w:val="28"/>
        </w:rPr>
        <w:t xml:space="preserve"> </w:t>
      </w:r>
      <w:r w:rsidR="00222DF5" w:rsidRPr="00C45C92">
        <w:rPr>
          <w:rFonts w:ascii="PT Astra Serif" w:hAnsi="PT Astra Serif"/>
          <w:sz w:val="28"/>
          <w:szCs w:val="28"/>
        </w:rPr>
        <w:t>(бордюра) и (или) граничащих с твердым покрытием пешеходных дорожек,</w:t>
      </w:r>
      <w:r w:rsidRPr="00C45C92">
        <w:rPr>
          <w:rFonts w:ascii="PT Astra Serif" w:hAnsi="PT Astra Serif"/>
          <w:sz w:val="28"/>
          <w:szCs w:val="28"/>
        </w:rPr>
        <w:t xml:space="preserve"> </w:t>
      </w:r>
      <w:r w:rsidR="00222DF5" w:rsidRPr="00C45C92">
        <w:rPr>
          <w:rFonts w:ascii="PT Astra Serif" w:hAnsi="PT Astra Serif"/>
          <w:sz w:val="28"/>
          <w:szCs w:val="28"/>
        </w:rPr>
        <w:t>тротуаров, дворовых проездов;</w:t>
      </w:r>
    </w:p>
    <w:p w14:paraId="4096F1BF"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нарушать</w:t>
      </w:r>
      <w:r w:rsidRPr="00C45C92">
        <w:rPr>
          <w:rFonts w:ascii="PT Astra Serif" w:hAnsi="PT Astra Serif"/>
          <w:sz w:val="28"/>
          <w:szCs w:val="28"/>
        </w:rPr>
        <w:t xml:space="preserve"> </w:t>
      </w:r>
      <w:r w:rsidR="00222DF5" w:rsidRPr="00C45C92">
        <w:rPr>
          <w:rFonts w:ascii="PT Astra Serif" w:hAnsi="PT Astra Serif"/>
          <w:sz w:val="28"/>
          <w:szCs w:val="28"/>
        </w:rPr>
        <w:t>покрытие</w:t>
      </w:r>
      <w:r w:rsidRPr="00C45C92">
        <w:rPr>
          <w:rFonts w:ascii="PT Astra Serif" w:hAnsi="PT Astra Serif"/>
          <w:sz w:val="28"/>
          <w:szCs w:val="28"/>
        </w:rPr>
        <w:t xml:space="preserve"> </w:t>
      </w:r>
      <w:r w:rsidR="00222DF5" w:rsidRPr="00C45C92">
        <w:rPr>
          <w:rFonts w:ascii="PT Astra Serif" w:hAnsi="PT Astra Serif"/>
          <w:sz w:val="28"/>
          <w:szCs w:val="28"/>
        </w:rPr>
        <w:t>проездов</w:t>
      </w:r>
      <w:r w:rsidRPr="00C45C92">
        <w:rPr>
          <w:rFonts w:ascii="PT Astra Serif" w:hAnsi="PT Astra Serif"/>
          <w:sz w:val="28"/>
          <w:szCs w:val="28"/>
        </w:rPr>
        <w:t xml:space="preserve"> </w:t>
      </w:r>
      <w:r w:rsidR="00222DF5" w:rsidRPr="00C45C92">
        <w:rPr>
          <w:rFonts w:ascii="PT Astra Serif" w:hAnsi="PT Astra Serif"/>
          <w:sz w:val="28"/>
          <w:szCs w:val="28"/>
        </w:rPr>
        <w:t>дворовых</w:t>
      </w:r>
      <w:r w:rsidRPr="00C45C92">
        <w:rPr>
          <w:rFonts w:ascii="PT Astra Serif" w:hAnsi="PT Astra Serif"/>
          <w:sz w:val="28"/>
          <w:szCs w:val="28"/>
        </w:rPr>
        <w:t xml:space="preserve"> </w:t>
      </w:r>
      <w:r w:rsidR="00222DF5" w:rsidRPr="00C45C92">
        <w:rPr>
          <w:rFonts w:ascii="PT Astra Serif" w:hAnsi="PT Astra Serif"/>
          <w:sz w:val="28"/>
          <w:szCs w:val="28"/>
        </w:rPr>
        <w:t>территорий,</w:t>
      </w:r>
      <w:r w:rsidRPr="00C45C92">
        <w:rPr>
          <w:rFonts w:ascii="PT Astra Serif" w:hAnsi="PT Astra Serif"/>
          <w:sz w:val="28"/>
          <w:szCs w:val="28"/>
        </w:rPr>
        <w:t xml:space="preserve"> </w:t>
      </w:r>
      <w:r w:rsidR="00222DF5" w:rsidRPr="00C45C92">
        <w:rPr>
          <w:rFonts w:ascii="PT Astra Serif" w:hAnsi="PT Astra Serif"/>
          <w:sz w:val="28"/>
          <w:szCs w:val="28"/>
        </w:rPr>
        <w:t>тротуаров,</w:t>
      </w:r>
      <w:r w:rsidRPr="00C45C92">
        <w:rPr>
          <w:rFonts w:ascii="PT Astra Serif" w:hAnsi="PT Astra Serif"/>
          <w:sz w:val="28"/>
          <w:szCs w:val="28"/>
        </w:rPr>
        <w:t xml:space="preserve"> </w:t>
      </w:r>
      <w:r w:rsidR="00222DF5" w:rsidRPr="00C45C92">
        <w:rPr>
          <w:rFonts w:ascii="PT Astra Serif" w:hAnsi="PT Astra Serif"/>
          <w:sz w:val="28"/>
          <w:szCs w:val="28"/>
        </w:rPr>
        <w:t>целостность</w:t>
      </w:r>
      <w:r w:rsidRPr="00C45C92">
        <w:rPr>
          <w:rFonts w:ascii="PT Astra Serif" w:hAnsi="PT Astra Serif"/>
          <w:sz w:val="28"/>
          <w:szCs w:val="28"/>
        </w:rPr>
        <w:t xml:space="preserve"> </w:t>
      </w:r>
      <w:r w:rsidR="00222DF5" w:rsidRPr="00C45C92">
        <w:rPr>
          <w:rFonts w:ascii="PT Astra Serif" w:hAnsi="PT Astra Serif"/>
          <w:sz w:val="28"/>
          <w:szCs w:val="28"/>
        </w:rPr>
        <w:t>зеленых</w:t>
      </w:r>
      <w:r w:rsidRPr="00C45C92">
        <w:rPr>
          <w:rFonts w:ascii="PT Astra Serif" w:hAnsi="PT Astra Serif"/>
          <w:sz w:val="28"/>
          <w:szCs w:val="28"/>
        </w:rPr>
        <w:t xml:space="preserve"> </w:t>
      </w:r>
      <w:r w:rsidR="00222DF5" w:rsidRPr="00C45C92">
        <w:rPr>
          <w:rFonts w:ascii="PT Astra Serif" w:hAnsi="PT Astra Serif"/>
          <w:sz w:val="28"/>
          <w:szCs w:val="28"/>
        </w:rPr>
        <w:t>насаждений,</w:t>
      </w:r>
      <w:r w:rsidRPr="00C45C92">
        <w:rPr>
          <w:rFonts w:ascii="PT Astra Serif" w:hAnsi="PT Astra Serif"/>
          <w:sz w:val="28"/>
          <w:szCs w:val="28"/>
        </w:rPr>
        <w:t xml:space="preserve"> </w:t>
      </w:r>
      <w:r w:rsidR="00222DF5" w:rsidRPr="00C45C92">
        <w:rPr>
          <w:rFonts w:ascii="PT Astra Serif" w:hAnsi="PT Astra Serif"/>
          <w:sz w:val="28"/>
          <w:szCs w:val="28"/>
        </w:rPr>
        <w:t>за</w:t>
      </w:r>
      <w:r w:rsidRPr="00C45C92">
        <w:rPr>
          <w:rFonts w:ascii="PT Astra Serif" w:hAnsi="PT Astra Serif"/>
          <w:sz w:val="28"/>
          <w:szCs w:val="28"/>
        </w:rPr>
        <w:t xml:space="preserve"> </w:t>
      </w:r>
      <w:r w:rsidR="00222DF5" w:rsidRPr="00C45C92">
        <w:rPr>
          <w:rFonts w:ascii="PT Astra Serif" w:hAnsi="PT Astra Serif"/>
          <w:sz w:val="28"/>
          <w:szCs w:val="28"/>
        </w:rPr>
        <w:t>исключением</w:t>
      </w:r>
      <w:r w:rsidRPr="00C45C92">
        <w:rPr>
          <w:rFonts w:ascii="PT Astra Serif" w:hAnsi="PT Astra Serif"/>
          <w:sz w:val="28"/>
          <w:szCs w:val="28"/>
        </w:rPr>
        <w:t xml:space="preserve"> </w:t>
      </w:r>
      <w:r w:rsidR="00222DF5" w:rsidRPr="00C45C92">
        <w:rPr>
          <w:rFonts w:ascii="PT Astra Serif" w:hAnsi="PT Astra Serif"/>
          <w:sz w:val="28"/>
          <w:szCs w:val="28"/>
        </w:rPr>
        <w:t>случаев,</w:t>
      </w:r>
      <w:r w:rsidRPr="00C45C92">
        <w:rPr>
          <w:rFonts w:ascii="PT Astra Serif" w:hAnsi="PT Astra Serif"/>
          <w:sz w:val="28"/>
          <w:szCs w:val="28"/>
        </w:rPr>
        <w:t xml:space="preserve"> </w:t>
      </w:r>
      <w:r w:rsidR="00222DF5" w:rsidRPr="00C45C92">
        <w:rPr>
          <w:rFonts w:ascii="PT Astra Serif" w:hAnsi="PT Astra Serif"/>
          <w:sz w:val="28"/>
          <w:szCs w:val="28"/>
        </w:rPr>
        <w:t>предусмотренных настоящими Правилами;</w:t>
      </w:r>
    </w:p>
    <w:p w14:paraId="79C4F776" w14:textId="77777777" w:rsidR="00222DF5"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самовольно удалять зеленые насаждения, самовольно сажать деревья и</w:t>
      </w:r>
      <w:r w:rsidRPr="00C45C92">
        <w:rPr>
          <w:rFonts w:ascii="PT Astra Serif" w:hAnsi="PT Astra Serif"/>
          <w:sz w:val="28"/>
          <w:szCs w:val="28"/>
        </w:rPr>
        <w:t xml:space="preserve"> </w:t>
      </w:r>
      <w:r w:rsidR="00222DF5" w:rsidRPr="00C45C92">
        <w:rPr>
          <w:rFonts w:ascii="PT Astra Serif" w:hAnsi="PT Astra Serif"/>
          <w:sz w:val="28"/>
          <w:szCs w:val="28"/>
        </w:rPr>
        <w:t>кустарники, повреждать или уничтожать зеленые насаждения, рвать цветы на</w:t>
      </w:r>
      <w:r w:rsidRPr="00C45C92">
        <w:rPr>
          <w:rFonts w:ascii="PT Astra Serif" w:hAnsi="PT Astra Serif"/>
          <w:sz w:val="28"/>
          <w:szCs w:val="28"/>
        </w:rPr>
        <w:t xml:space="preserve"> </w:t>
      </w:r>
      <w:r w:rsidR="00222DF5" w:rsidRPr="00C45C92">
        <w:rPr>
          <w:rFonts w:ascii="PT Astra Serif" w:hAnsi="PT Astra Serif"/>
          <w:sz w:val="28"/>
          <w:szCs w:val="28"/>
        </w:rPr>
        <w:t>клумбах;</w:t>
      </w:r>
    </w:p>
    <w:p w14:paraId="14566A39"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 </w:t>
      </w:r>
      <w:r w:rsidR="00222DF5" w:rsidRPr="00C45C92">
        <w:rPr>
          <w:rFonts w:ascii="PT Astra Serif" w:hAnsi="PT Astra Serif"/>
          <w:sz w:val="28"/>
          <w:szCs w:val="28"/>
        </w:rPr>
        <w:t>осуществлять разлив (слив) жидких бытовых и промышленных</w:t>
      </w:r>
      <w:r w:rsidRPr="00C45C92">
        <w:rPr>
          <w:rFonts w:ascii="PT Astra Serif" w:hAnsi="PT Astra Serif"/>
          <w:sz w:val="28"/>
          <w:szCs w:val="28"/>
        </w:rPr>
        <w:t xml:space="preserve"> </w:t>
      </w:r>
      <w:r w:rsidR="00222DF5" w:rsidRPr="00C45C92">
        <w:rPr>
          <w:rFonts w:ascii="PT Astra Serif" w:hAnsi="PT Astra Serif"/>
          <w:sz w:val="28"/>
          <w:szCs w:val="28"/>
        </w:rPr>
        <w:t>отходов, технических жидкостей (нефтепродуктов, химических веществ и т.</w:t>
      </w:r>
      <w:r w:rsidRPr="00C45C92">
        <w:rPr>
          <w:rFonts w:ascii="PT Astra Serif" w:hAnsi="PT Astra Serif"/>
          <w:sz w:val="28"/>
          <w:szCs w:val="28"/>
        </w:rPr>
        <w:t xml:space="preserve"> п.) на рельеф местности, в сети канализации;</w:t>
      </w:r>
    </w:p>
    <w:p w14:paraId="5235C607"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складировать специфические отходы (одноразовые шприцы и медицинские системы, биологические отходы, отработанные автошины, ртутьсодержащие приборы и лампы);</w:t>
      </w:r>
    </w:p>
    <w:p w14:paraId="73FAD2A8"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раскапывать участки под огороды, строительство погребов, установка гаражей на территории общего пользования без соответствующего разрешения;</w:t>
      </w:r>
    </w:p>
    <w:p w14:paraId="7870683F"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сбрасывать в водоемы бытовые, производственные отходы и загрязнять воду и прилегающую к водоему территорию;</w:t>
      </w:r>
    </w:p>
    <w:p w14:paraId="0B5C246A"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размещать объекты торговли, временные и сезонные сооружения, кафе, пивные и пр. на тротуарах и газонной части улиц, скверов, парковой и лесной зоны;</w:t>
      </w:r>
    </w:p>
    <w:p w14:paraId="68ED9CCB"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самовольно изменять геометрические размеры и отметки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7EA510FA"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осуществлять сброс воды на проезжую часть улиц и дорог, на газоны, тротуары, проезды и площадки, соседние домовладения;</w:t>
      </w:r>
    </w:p>
    <w:p w14:paraId="1D8942FB"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перевозить мусор, сыпучие и жидкие материалы без применения мер предосторожности (полог, герметизация и пр.), предотвращающих загрязнение окружающей территории;</w:t>
      </w:r>
    </w:p>
    <w:p w14:paraId="35DB49E9"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осуществлять длительную стоянку автотранспортных средств с работающим двигателем в местах жилой застройки;</w:t>
      </w:r>
    </w:p>
    <w:p w14:paraId="38AF485C"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производить складирование зеленых насаждений, в том числе вырубленных, опиленных, на контейнерной площадке;</w:t>
      </w:r>
    </w:p>
    <w:p w14:paraId="3777CDA9"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подвоз груза волоком по улицам;</w:t>
      </w:r>
    </w:p>
    <w:p w14:paraId="0A1996E0"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перегон по улицам, имеющим твердое покрытие, машин на гусеничном ходу.</w:t>
      </w:r>
    </w:p>
    <w:p w14:paraId="12BDD7FC"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7.12.2 Юридические, физические лица, индивидуальные предприниматели в порядке и случаях, предусмотренных настоящими Правилами, обязаны:</w:t>
      </w:r>
    </w:p>
    <w:p w14:paraId="18139266"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надлежащим образом содержать объекты и элементы благоустройства (принимать меры по ремонту, замене, очистке от мусора, грязи и пыли, регулярной помывке и покраске, очистке от незаконно размещенных объявлений, иных печатных и рукописных материалов рекламного, агитационного и другого характера, рисунков, надписей);</w:t>
      </w:r>
    </w:p>
    <w:p w14:paraId="41E42135"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принимать меры по своевременной очистке крыш, карнизов, водостоков, навесов (козырьков) зданий, строений, сооружений (за исключением жилищного фонда) от снега, наледи, сосулек;</w:t>
      </w:r>
    </w:p>
    <w:p w14:paraId="67DAB309"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оборудовать строительные площадки, выходящие на территорию муниципального округа Ключевский район Алтайского края, пунктами очистки или мойки колес транспортных средств на выездах, а также устройствами или бункерами для сбора мусора;</w:t>
      </w:r>
    </w:p>
    <w:p w14:paraId="4C1356BB" w14:textId="77777777" w:rsidR="00ED2D27"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своевременно, качественно восстанавливать покрытия дворовых территорий (за исключением дорог), газонов, зеленых насаждений, дворового оборудования, поврежденных в ходе осуществления земляных работ;</w:t>
      </w:r>
    </w:p>
    <w:p w14:paraId="1CF32472"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принимать участие в содержании прилегающих к зданиям, строениям, сооружениям, земельным участкам территорий;</w:t>
      </w:r>
    </w:p>
    <w:p w14:paraId="36C9DB18"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размещать необходимую информацию, в том числе указатели с наименованиями улиц и номерами домов;</w:t>
      </w:r>
    </w:p>
    <w:p w14:paraId="78E6EB9A"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восстанавливать нарушенные элементы благоустройства в случае повреждения их в результате несоблюдения запретов;</w:t>
      </w:r>
    </w:p>
    <w:p w14:paraId="4DE96283" w14:textId="77777777" w:rsidR="000F28D9" w:rsidRPr="00C45C92" w:rsidRDefault="000F28D9" w:rsidP="001441FC">
      <w:pPr>
        <w:pStyle w:val="aff"/>
        <w:ind w:firstLine="851"/>
        <w:jc w:val="both"/>
        <w:rPr>
          <w:rFonts w:ascii="PT Astra Serif" w:hAnsi="PT Astra Serif"/>
          <w:sz w:val="28"/>
          <w:szCs w:val="28"/>
        </w:rPr>
      </w:pPr>
      <w:r w:rsidRPr="00C45C92">
        <w:rPr>
          <w:rFonts w:ascii="PT Astra Serif" w:hAnsi="PT Astra Serif"/>
          <w:sz w:val="28"/>
          <w:szCs w:val="28"/>
        </w:rPr>
        <w:t>- удалять надписи, рисунки, нанесенные без соответствующего разрешения и объявления, размещенные вне установленных мест.</w:t>
      </w:r>
    </w:p>
    <w:p w14:paraId="0D752744"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 Иные требования к содержанию территорий</w:t>
      </w:r>
    </w:p>
    <w:p w14:paraId="62700FDA"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7.13.1.</w:t>
      </w:r>
      <w:r w:rsidR="00487929" w:rsidRPr="00C45C92">
        <w:rPr>
          <w:rFonts w:ascii="PT Astra Serif" w:hAnsi="PT Astra Serif"/>
          <w:sz w:val="28"/>
          <w:szCs w:val="28"/>
        </w:rPr>
        <w:t xml:space="preserve"> </w:t>
      </w:r>
      <w:r w:rsidR="00855716" w:rsidRPr="00C45C92">
        <w:rPr>
          <w:rFonts w:ascii="PT Astra Serif" w:hAnsi="PT Astra Serif"/>
          <w:sz w:val="28"/>
          <w:szCs w:val="28"/>
        </w:rPr>
        <w:t>Запрещается нахождение домашних животных без сопровождения владельца (ответственного лица) за пределами земельного участка, принадлежащего владельцу, за исключением собак-проводников инвалидов при исполнении ими обязанностей. Животные, свободно перемещающиеся по территории общего пользования и не имеющие владельца рядом, подлежат отлову</w:t>
      </w:r>
      <w:r w:rsidRPr="00C45C92">
        <w:rPr>
          <w:rFonts w:ascii="PT Astra Serif" w:hAnsi="PT Astra Serif"/>
          <w:sz w:val="28"/>
          <w:szCs w:val="28"/>
        </w:rPr>
        <w:t>.</w:t>
      </w:r>
    </w:p>
    <w:p w14:paraId="001D0839"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7.13.2. Дрова и уголь хранятся только в границах своего участка. Запрещается складирование на тротуарах, газонах, проездах, у внешней стороны забора. Высота штабеля — не более 2 м.</w:t>
      </w:r>
    </w:p>
    <w:p w14:paraId="74D12701"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 xml:space="preserve">7.13.3. </w:t>
      </w:r>
      <w:r w:rsidR="00855716" w:rsidRPr="00C45C92">
        <w:rPr>
          <w:rFonts w:ascii="PT Astra Serif" w:hAnsi="PT Astra Serif"/>
          <w:sz w:val="28"/>
          <w:szCs w:val="28"/>
        </w:rPr>
        <w:t>Компостные кучи и навоз на индивидуальных земельных участках должны располагаться на расстоянии не менее 3 м от межи с соседним участком и не менее 10 м от колодцев/скважин. Указанные расстояния могут быть сокращены по письменному соглашению с собственником смежного участка. Ёмкости для компоста должны иметь крышки или закрываться для предотвращения распространения запаха</w:t>
      </w:r>
      <w:r w:rsidRPr="00C45C92">
        <w:rPr>
          <w:rFonts w:ascii="PT Astra Serif" w:hAnsi="PT Astra Serif"/>
          <w:sz w:val="28"/>
          <w:szCs w:val="28"/>
        </w:rPr>
        <w:t>.</w:t>
      </w:r>
    </w:p>
    <w:p w14:paraId="16D24954"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7.13.4. Запрещается намеренный сброс талых, ливневых и иных вод на соседний участок, тротуар, проезжую часть или газон, если это создаёт подтопление или повреждение имущества.</w:t>
      </w:r>
    </w:p>
    <w:p w14:paraId="1C53D60A"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7.13.5. Запрещается размещение разукомплектованных транспортных средств на общественной территории более 30 календарных дней.</w:t>
      </w:r>
    </w:p>
    <w:p w14:paraId="5746EBCA"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w:t>
      </w:r>
      <w:r w:rsidR="00487929" w:rsidRPr="00C45C92">
        <w:rPr>
          <w:rFonts w:ascii="PT Astra Serif" w:hAnsi="PT Astra Serif"/>
          <w:sz w:val="28"/>
          <w:szCs w:val="28"/>
        </w:rPr>
        <w:t>6</w:t>
      </w:r>
      <w:r w:rsidRPr="00C45C92">
        <w:rPr>
          <w:rFonts w:ascii="PT Astra Serif" w:hAnsi="PT Astra Serif"/>
          <w:sz w:val="28"/>
          <w:szCs w:val="28"/>
        </w:rPr>
        <w:t>. Кондиционеры.</w:t>
      </w:r>
    </w:p>
    <w:p w14:paraId="56D07A06" w14:textId="7191E9D5"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Отвод конденсата — в ливневую канализацию или на свой участок. Сброс на тротуар, газон, фасад или соседний участок запрещён. Внешний блок на главном фасаде подлежит согласованию с Администрацией</w:t>
      </w:r>
      <w:r w:rsidR="00293421" w:rsidRPr="00C45C92">
        <w:rPr>
          <w:rFonts w:ascii="PT Astra Serif" w:hAnsi="PT Astra Serif"/>
          <w:sz w:val="28"/>
          <w:szCs w:val="28"/>
        </w:rPr>
        <w:t xml:space="preserve"> муниципального округа</w:t>
      </w:r>
      <w:r w:rsidRPr="00C45C92">
        <w:rPr>
          <w:rFonts w:ascii="PT Astra Serif" w:hAnsi="PT Astra Serif"/>
          <w:sz w:val="28"/>
          <w:szCs w:val="28"/>
        </w:rPr>
        <w:t>.</w:t>
      </w:r>
    </w:p>
    <w:p w14:paraId="16E629A0"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w:t>
      </w:r>
      <w:r w:rsidR="00487929" w:rsidRPr="00C45C92">
        <w:rPr>
          <w:rFonts w:ascii="PT Astra Serif" w:hAnsi="PT Astra Serif"/>
          <w:sz w:val="28"/>
          <w:szCs w:val="28"/>
        </w:rPr>
        <w:t>7</w:t>
      </w:r>
      <w:r w:rsidRPr="00C45C92">
        <w:rPr>
          <w:rFonts w:ascii="PT Astra Serif" w:hAnsi="PT Astra Serif"/>
          <w:sz w:val="28"/>
          <w:szCs w:val="28"/>
        </w:rPr>
        <w:t xml:space="preserve">. </w:t>
      </w:r>
      <w:r w:rsidR="00855716" w:rsidRPr="00C45C92">
        <w:rPr>
          <w:rFonts w:ascii="PT Astra Serif" w:hAnsi="PT Astra Serif"/>
          <w:sz w:val="28"/>
          <w:szCs w:val="28"/>
        </w:rPr>
        <w:t>Ограждения между смежными земельными участками должны быть высотой не более 2,0 м. На высоте от 1,5 м ограждение должно быть сетчатым, решетчатым или из штакетника (с просветом). Глухой забор (из профлиста, досок впритык, шифера) на всю высоту допускается только при наличии письменного согласия владельца смежного участка</w:t>
      </w:r>
      <w:r w:rsidRPr="00C45C92">
        <w:rPr>
          <w:rFonts w:ascii="PT Astra Serif" w:hAnsi="PT Astra Serif"/>
          <w:sz w:val="28"/>
          <w:szCs w:val="28"/>
        </w:rPr>
        <w:t>.</w:t>
      </w:r>
    </w:p>
    <w:p w14:paraId="16D792C1" w14:textId="77777777" w:rsidR="00BC211B" w:rsidRPr="00C45C92" w:rsidRDefault="00BC211B" w:rsidP="001441FC">
      <w:pPr>
        <w:pStyle w:val="aff"/>
        <w:ind w:firstLine="851"/>
        <w:jc w:val="both"/>
        <w:rPr>
          <w:rFonts w:ascii="PT Astra Serif" w:hAnsi="PT Astra Serif"/>
          <w:sz w:val="28"/>
          <w:szCs w:val="28"/>
        </w:rPr>
      </w:pPr>
      <w:r w:rsidRPr="00C45C92">
        <w:rPr>
          <w:rFonts w:ascii="PT Astra Serif" w:hAnsi="PT Astra Serif"/>
          <w:sz w:val="28"/>
          <w:szCs w:val="28"/>
        </w:rPr>
        <w:t>7.13.</w:t>
      </w:r>
      <w:r w:rsidR="00487929" w:rsidRPr="00C45C92">
        <w:rPr>
          <w:rFonts w:ascii="PT Astra Serif" w:hAnsi="PT Astra Serif"/>
          <w:sz w:val="28"/>
          <w:szCs w:val="28"/>
        </w:rPr>
        <w:t>8</w:t>
      </w:r>
      <w:r w:rsidRPr="00C45C92">
        <w:rPr>
          <w:rFonts w:ascii="PT Astra Serif" w:hAnsi="PT Astra Serif"/>
          <w:sz w:val="28"/>
          <w:szCs w:val="28"/>
        </w:rPr>
        <w:t xml:space="preserve">. </w:t>
      </w:r>
      <w:r w:rsidR="00855716" w:rsidRPr="00C45C92">
        <w:rPr>
          <w:rFonts w:ascii="PT Astra Serif" w:hAnsi="PT Astra Serif"/>
          <w:sz w:val="28"/>
          <w:szCs w:val="28"/>
        </w:rPr>
        <w:t>На придомовых территориях частных домовладений запрещается выполнение ремонтных работ, приводящих к загрязнению почвы, территории общего пользования или систем ливневой канализации горюче-смазочными материалами, техническими жидкостями, лакокрасочными веществами. Хранение разукомплектованных транспортных средств на открытой придомовой территории (без тента/гаража) допускается на срок не более 30 календарных дней</w:t>
      </w:r>
      <w:r w:rsidRPr="00C45C92">
        <w:rPr>
          <w:rFonts w:ascii="PT Astra Serif" w:hAnsi="PT Astra Serif"/>
          <w:sz w:val="28"/>
          <w:szCs w:val="28"/>
        </w:rPr>
        <w:t>.</w:t>
      </w:r>
    </w:p>
    <w:p w14:paraId="6725AF5B" w14:textId="77777777" w:rsidR="000F28D9" w:rsidRPr="00C45C92" w:rsidRDefault="000F28D9" w:rsidP="001441FC">
      <w:pPr>
        <w:pStyle w:val="aff"/>
        <w:ind w:firstLine="851"/>
        <w:jc w:val="both"/>
        <w:rPr>
          <w:rFonts w:ascii="PT Astra Serif" w:hAnsi="PT Astra Serif"/>
          <w:sz w:val="28"/>
          <w:szCs w:val="28"/>
        </w:rPr>
      </w:pPr>
    </w:p>
    <w:p w14:paraId="2BC52D92" w14:textId="77777777" w:rsidR="00ED2D27" w:rsidRPr="00C45C92" w:rsidRDefault="00F72745" w:rsidP="001441FC">
      <w:pPr>
        <w:pStyle w:val="aff"/>
        <w:jc w:val="center"/>
        <w:rPr>
          <w:rFonts w:ascii="PT Astra Serif" w:hAnsi="PT Astra Serif"/>
          <w:b/>
          <w:sz w:val="28"/>
          <w:szCs w:val="28"/>
        </w:rPr>
      </w:pPr>
      <w:r w:rsidRPr="00C45C92">
        <w:rPr>
          <w:rFonts w:ascii="PT Astra Serif" w:hAnsi="PT Astra Serif"/>
          <w:b/>
          <w:sz w:val="28"/>
          <w:szCs w:val="28"/>
        </w:rPr>
        <w:t>8</w:t>
      </w:r>
      <w:r w:rsidR="00ED2D27" w:rsidRPr="00C45C92">
        <w:rPr>
          <w:rFonts w:ascii="PT Astra Serif" w:hAnsi="PT Astra Serif"/>
          <w:b/>
          <w:sz w:val="28"/>
          <w:szCs w:val="28"/>
        </w:rPr>
        <w:t xml:space="preserve">. </w:t>
      </w:r>
      <w:r w:rsidR="00E03836" w:rsidRPr="00C45C92">
        <w:rPr>
          <w:rFonts w:ascii="PT Astra Serif" w:hAnsi="PT Astra Serif"/>
          <w:b/>
          <w:bCs/>
          <w:sz w:val="28"/>
          <w:szCs w:val="28"/>
        </w:rPr>
        <w:t>Формы участия граждан в благоустройстве территорий на стадии проектирования и размещения элементов благоустройства</w:t>
      </w:r>
    </w:p>
    <w:p w14:paraId="46720903" w14:textId="77777777" w:rsidR="00ED2D27" w:rsidRPr="00C45C92" w:rsidRDefault="00ED2D27" w:rsidP="001441FC">
      <w:pPr>
        <w:pStyle w:val="aff"/>
        <w:ind w:firstLine="851"/>
        <w:jc w:val="both"/>
        <w:rPr>
          <w:rFonts w:ascii="PT Astra Serif" w:hAnsi="PT Astra Serif"/>
          <w:sz w:val="28"/>
          <w:szCs w:val="28"/>
        </w:rPr>
      </w:pPr>
    </w:p>
    <w:p w14:paraId="1FD0A32A" w14:textId="77777777" w:rsidR="00E03836" w:rsidRPr="00C45C92" w:rsidRDefault="00F72745" w:rsidP="001441FC">
      <w:pPr>
        <w:pStyle w:val="aff"/>
        <w:ind w:firstLine="851"/>
        <w:jc w:val="both"/>
        <w:rPr>
          <w:rFonts w:ascii="PT Astra Serif" w:hAnsi="PT Astra Serif"/>
          <w:b/>
          <w:bCs/>
          <w:sz w:val="28"/>
          <w:szCs w:val="28"/>
        </w:rPr>
      </w:pPr>
      <w:r w:rsidRPr="00C45C92">
        <w:rPr>
          <w:rFonts w:ascii="PT Astra Serif" w:hAnsi="PT Astra Serif"/>
          <w:b/>
          <w:bCs/>
          <w:sz w:val="28"/>
          <w:szCs w:val="28"/>
        </w:rPr>
        <w:t>8</w:t>
      </w:r>
      <w:r w:rsidR="00E03836" w:rsidRPr="00C45C92">
        <w:rPr>
          <w:rFonts w:ascii="PT Astra Serif" w:hAnsi="PT Astra Serif"/>
          <w:b/>
          <w:bCs/>
          <w:sz w:val="28"/>
          <w:szCs w:val="28"/>
        </w:rPr>
        <w:t>.1. Задачи, эффективность и формы общественного участия.</w:t>
      </w:r>
    </w:p>
    <w:p w14:paraId="22104B64" w14:textId="77777777" w:rsidR="00E03836" w:rsidRPr="00C45C92" w:rsidRDefault="00F7274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8</w:t>
      </w:r>
      <w:r w:rsidR="00E03836" w:rsidRPr="00C45C92">
        <w:rPr>
          <w:rFonts w:ascii="PT Astra Serif" w:eastAsia="Times New Roman" w:hAnsi="PT Astra Serif"/>
          <w:sz w:val="28"/>
          <w:szCs w:val="28"/>
          <w:lang w:eastAsia="ru-RU"/>
        </w:rPr>
        <w:t>.1.1. Все формы общественного участия обеспечивают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14:paraId="6628F997" w14:textId="77777777" w:rsidR="00E03836" w:rsidRPr="00C45C92" w:rsidRDefault="00F7274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8</w:t>
      </w:r>
      <w:r w:rsidR="00E03836" w:rsidRPr="00C45C92">
        <w:rPr>
          <w:rFonts w:ascii="PT Astra Serif" w:eastAsia="Times New Roman" w:hAnsi="PT Astra Serif"/>
          <w:sz w:val="28"/>
          <w:szCs w:val="28"/>
          <w:lang w:eastAsia="ru-RU"/>
        </w:rPr>
        <w:t>.1.2. Открытое обсуждение документации по благоустройству территорий</w:t>
      </w:r>
      <w:r w:rsidR="00E03836" w:rsidRPr="00C45C92">
        <w:rPr>
          <w:rFonts w:ascii="PT Astra Serif" w:eastAsia="Times New Roman" w:hAnsi="PT Astra Serif"/>
          <w:sz w:val="28"/>
          <w:szCs w:val="28"/>
          <w:lang w:eastAsia="ru-RU"/>
        </w:rPr>
        <w:br/>
        <w:t>и размещения элементов благоустройства организовывается на этапе формулирования задач.</w:t>
      </w:r>
    </w:p>
    <w:p w14:paraId="4CFC13E2" w14:textId="77777777" w:rsidR="00E03836" w:rsidRPr="00C45C92" w:rsidRDefault="00F7274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8</w:t>
      </w:r>
      <w:r w:rsidR="00E03836" w:rsidRPr="00C45C92">
        <w:rPr>
          <w:rFonts w:ascii="PT Astra Serif" w:eastAsia="Times New Roman" w:hAnsi="PT Astra Serif"/>
          <w:sz w:val="28"/>
          <w:szCs w:val="28"/>
          <w:lang w:eastAsia="ru-RU"/>
        </w:rPr>
        <w:t>.1.3.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14:paraId="7D93B2DE"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совместное определение целей и задач по развитию территории, инвентаризация проблем и потенциалов среды;</w:t>
      </w:r>
    </w:p>
    <w:p w14:paraId="2641F2D3"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4B0D4C03"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5829F43E"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консультации в выборе типов покрытий, с учетом функционального зонирования территории;</w:t>
      </w:r>
    </w:p>
    <w:p w14:paraId="5C8BD09A"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консультации по предполагаемым типам озеленения;</w:t>
      </w:r>
    </w:p>
    <w:p w14:paraId="7ACE9B3A"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консультации по предполагаемым типам освещения и осветительного оборудования;</w:t>
      </w:r>
    </w:p>
    <w:p w14:paraId="632606DD"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одобрение проектных решений будущими пользователями, включая местных жителей, собственников соседних территорий и других заинтересованных лиц;</w:t>
      </w:r>
    </w:p>
    <w:p w14:paraId="44E243CC" w14:textId="77777777" w:rsidR="00E03836" w:rsidRPr="00C45C92" w:rsidRDefault="00E0383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r w:rsidR="00AC5104" w:rsidRPr="00C45C92">
        <w:rPr>
          <w:rFonts w:ascii="PT Astra Serif" w:eastAsia="Times New Roman" w:hAnsi="PT Astra Serif"/>
          <w:sz w:val="28"/>
          <w:szCs w:val="28"/>
          <w:lang w:eastAsia="ru-RU"/>
        </w:rPr>
        <w:t>;</w:t>
      </w:r>
    </w:p>
    <w:p w14:paraId="374FB816" w14:textId="77777777" w:rsidR="00AC5104" w:rsidRPr="00C45C92" w:rsidRDefault="00AC5104"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обсуждение и согласование ключевых элементов визуального облика территории (цветовых решений, типов вывесок, стилистики малых архитектурных форм) в рамках разработки дизайн-кода или отдельных проектов благоустройства.</w:t>
      </w:r>
    </w:p>
    <w:p w14:paraId="0855E8B5" w14:textId="77777777" w:rsidR="003D481C" w:rsidRPr="00C45C92" w:rsidRDefault="003D481C" w:rsidP="001441FC">
      <w:pPr>
        <w:spacing w:after="0" w:line="240" w:lineRule="auto"/>
        <w:ind w:firstLine="851"/>
        <w:jc w:val="both"/>
        <w:rPr>
          <w:rFonts w:ascii="PT Astra Serif" w:eastAsia="Times New Roman" w:hAnsi="PT Astra Serif" w:cs="Arial"/>
          <w:sz w:val="28"/>
          <w:szCs w:val="28"/>
          <w:lang w:eastAsia="ru-RU"/>
        </w:rPr>
      </w:pPr>
    </w:p>
    <w:p w14:paraId="62CD0A85" w14:textId="77777777" w:rsidR="00E03836" w:rsidRPr="00C45C92" w:rsidRDefault="00F72745" w:rsidP="001441FC">
      <w:pPr>
        <w:spacing w:after="0" w:line="240" w:lineRule="auto"/>
        <w:ind w:firstLine="851"/>
        <w:outlineLvl w:val="1"/>
        <w:rPr>
          <w:rFonts w:ascii="PT Astra Serif" w:eastAsia="Times New Roman" w:hAnsi="PT Astra Serif"/>
          <w:sz w:val="28"/>
          <w:szCs w:val="28"/>
          <w:lang w:eastAsia="ru-RU"/>
        </w:rPr>
      </w:pPr>
      <w:bookmarkStart w:id="328" w:name="_Toc23163818"/>
      <w:r w:rsidRPr="00C45C92">
        <w:rPr>
          <w:rFonts w:ascii="PT Astra Serif" w:eastAsia="Times New Roman" w:hAnsi="PT Astra Serif"/>
          <w:b/>
          <w:bCs/>
          <w:sz w:val="28"/>
          <w:szCs w:val="28"/>
          <w:lang w:eastAsia="ru-RU"/>
        </w:rPr>
        <w:t>8</w:t>
      </w:r>
      <w:r w:rsidR="00E03836" w:rsidRPr="00C45C92">
        <w:rPr>
          <w:rFonts w:ascii="PT Astra Serif" w:eastAsia="Times New Roman" w:hAnsi="PT Astra Serif"/>
          <w:b/>
          <w:bCs/>
          <w:sz w:val="28"/>
          <w:szCs w:val="28"/>
          <w:lang w:eastAsia="ru-RU"/>
        </w:rPr>
        <w:t>.2. Информирование граждан о благоустройстве территорий</w:t>
      </w:r>
      <w:bookmarkEnd w:id="328"/>
    </w:p>
    <w:p w14:paraId="6F1974F1" w14:textId="77777777" w:rsidR="00361FEF" w:rsidRPr="00C45C92" w:rsidRDefault="00F7274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8</w:t>
      </w:r>
      <w:r w:rsidR="00E03836" w:rsidRPr="00C45C92">
        <w:rPr>
          <w:rFonts w:ascii="PT Astra Serif" w:eastAsia="Times New Roman" w:hAnsi="PT Astra Serif"/>
          <w:sz w:val="28"/>
          <w:szCs w:val="28"/>
          <w:lang w:eastAsia="ru-RU"/>
        </w:rPr>
        <w:t>.2.1. 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p>
    <w:p w14:paraId="3EA83F95" w14:textId="77777777" w:rsidR="00E03836" w:rsidRPr="00C45C92" w:rsidRDefault="00F7274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8</w:t>
      </w:r>
      <w:r w:rsidR="00E03836" w:rsidRPr="00C45C92">
        <w:rPr>
          <w:rFonts w:ascii="PT Astra Serif" w:eastAsia="Times New Roman" w:hAnsi="PT Astra Serif"/>
          <w:sz w:val="28"/>
          <w:szCs w:val="28"/>
          <w:lang w:eastAsia="ru-RU"/>
        </w:rPr>
        <w:t>.2.2. Документация по благоустройству территории и информация о размещении объектов публикуется в свободном доступе в сети Интернет, а также видеозапись общественных обсуждений (в случае ее ведения). Кроме того, предоставляется возможность публичного комментирования и обсуждения.</w:t>
      </w:r>
    </w:p>
    <w:p w14:paraId="579BFEAF" w14:textId="77777777" w:rsidR="00361FEF" w:rsidRPr="00C45C92" w:rsidRDefault="00361FEF" w:rsidP="001441FC">
      <w:pPr>
        <w:spacing w:after="0" w:line="240" w:lineRule="auto"/>
        <w:ind w:firstLine="851"/>
        <w:jc w:val="both"/>
        <w:rPr>
          <w:rFonts w:ascii="PT Astra Serif" w:eastAsia="Times New Roman" w:hAnsi="PT Astra Serif" w:cs="Arial"/>
          <w:sz w:val="28"/>
          <w:szCs w:val="28"/>
          <w:lang w:eastAsia="ru-RU"/>
        </w:rPr>
      </w:pPr>
    </w:p>
    <w:p w14:paraId="16866B53" w14:textId="77777777" w:rsidR="00487929" w:rsidRPr="00C45C92" w:rsidRDefault="00F72745" w:rsidP="001441FC">
      <w:pPr>
        <w:pStyle w:val="aff"/>
        <w:jc w:val="center"/>
        <w:rPr>
          <w:rFonts w:ascii="PT Astra Serif" w:hAnsi="PT Astra Serif"/>
          <w:b/>
          <w:bCs/>
          <w:sz w:val="28"/>
          <w:szCs w:val="28"/>
        </w:rPr>
      </w:pPr>
      <w:r w:rsidRPr="00C45C92">
        <w:rPr>
          <w:rFonts w:ascii="PT Astra Serif" w:hAnsi="PT Astra Serif"/>
          <w:b/>
          <w:bCs/>
          <w:sz w:val="28"/>
          <w:szCs w:val="28"/>
        </w:rPr>
        <w:t>9</w:t>
      </w:r>
      <w:r w:rsidR="002846F8" w:rsidRPr="00C45C92">
        <w:rPr>
          <w:rFonts w:ascii="PT Astra Serif" w:hAnsi="PT Astra Serif"/>
          <w:b/>
          <w:bCs/>
          <w:sz w:val="28"/>
          <w:szCs w:val="28"/>
        </w:rPr>
        <w:t>.</w:t>
      </w:r>
      <w:r w:rsidR="002846F8" w:rsidRPr="00C45C92">
        <w:rPr>
          <w:rFonts w:ascii="PT Astra Serif" w:hAnsi="PT Astra Serif"/>
          <w:sz w:val="28"/>
          <w:szCs w:val="28"/>
        </w:rPr>
        <w:t xml:space="preserve"> </w:t>
      </w:r>
      <w:r w:rsidR="00EB7EB6" w:rsidRPr="00C45C92">
        <w:rPr>
          <w:rFonts w:ascii="PT Astra Serif" w:hAnsi="PT Astra Serif"/>
          <w:b/>
          <w:bCs/>
          <w:sz w:val="28"/>
          <w:szCs w:val="28"/>
        </w:rPr>
        <w:t>Обращение и с</w:t>
      </w:r>
      <w:r w:rsidR="002846F8" w:rsidRPr="00C45C92">
        <w:rPr>
          <w:rFonts w:ascii="PT Astra Serif" w:hAnsi="PT Astra Serif"/>
          <w:b/>
          <w:bCs/>
          <w:sz w:val="28"/>
          <w:szCs w:val="28"/>
        </w:rPr>
        <w:t>одержание животных на территории</w:t>
      </w:r>
      <w:r w:rsidR="00EA51D7" w:rsidRPr="00C45C92">
        <w:rPr>
          <w:rFonts w:ascii="PT Astra Serif" w:hAnsi="PT Astra Serif"/>
          <w:b/>
          <w:bCs/>
          <w:sz w:val="28"/>
          <w:szCs w:val="28"/>
        </w:rPr>
        <w:t xml:space="preserve"> </w:t>
      </w:r>
      <w:r w:rsidR="002846F8" w:rsidRPr="00C45C92">
        <w:rPr>
          <w:rFonts w:ascii="PT Astra Serif" w:hAnsi="PT Astra Serif"/>
          <w:b/>
          <w:bCs/>
          <w:sz w:val="28"/>
          <w:szCs w:val="28"/>
        </w:rPr>
        <w:t>муниципального округа</w:t>
      </w:r>
      <w:r w:rsidR="00424274" w:rsidRPr="00C45C92">
        <w:rPr>
          <w:rFonts w:ascii="PT Astra Serif" w:hAnsi="PT Astra Serif"/>
          <w:b/>
          <w:bCs/>
          <w:sz w:val="28"/>
          <w:szCs w:val="28"/>
        </w:rPr>
        <w:t xml:space="preserve"> </w:t>
      </w:r>
      <w:r w:rsidR="00B42C24" w:rsidRPr="00C45C92">
        <w:rPr>
          <w:rFonts w:ascii="PT Astra Serif" w:hAnsi="PT Astra Serif"/>
          <w:b/>
          <w:bCs/>
          <w:sz w:val="28"/>
          <w:szCs w:val="28"/>
        </w:rPr>
        <w:t>Ключевс</w:t>
      </w:r>
      <w:r w:rsidR="00424274" w:rsidRPr="00C45C92">
        <w:rPr>
          <w:rFonts w:ascii="PT Astra Serif" w:hAnsi="PT Astra Serif"/>
          <w:b/>
          <w:bCs/>
          <w:sz w:val="28"/>
          <w:szCs w:val="28"/>
        </w:rPr>
        <w:t>кий район Алтайского края</w:t>
      </w:r>
    </w:p>
    <w:p w14:paraId="3DD00A45" w14:textId="77777777" w:rsidR="002846F8" w:rsidRPr="00C45C92" w:rsidRDefault="00424274" w:rsidP="001441FC">
      <w:pPr>
        <w:pStyle w:val="aff"/>
        <w:ind w:firstLine="851"/>
        <w:jc w:val="center"/>
        <w:rPr>
          <w:rFonts w:ascii="PT Astra Serif" w:hAnsi="PT Astra Serif"/>
          <w:b/>
          <w:bCs/>
          <w:sz w:val="28"/>
          <w:szCs w:val="28"/>
        </w:rPr>
      </w:pPr>
      <w:r w:rsidRPr="00C45C92">
        <w:rPr>
          <w:rFonts w:ascii="PT Astra Serif" w:hAnsi="PT Astra Serif"/>
          <w:b/>
          <w:bCs/>
          <w:sz w:val="28"/>
          <w:szCs w:val="28"/>
        </w:rPr>
        <w:t xml:space="preserve"> </w:t>
      </w:r>
    </w:p>
    <w:p w14:paraId="7126DEF7" w14:textId="77777777" w:rsidR="00764225" w:rsidRPr="00C45C92" w:rsidRDefault="00764225" w:rsidP="001441FC">
      <w:pPr>
        <w:spacing w:after="0" w:line="240" w:lineRule="auto"/>
        <w:ind w:firstLine="851"/>
        <w:jc w:val="both"/>
        <w:rPr>
          <w:rFonts w:ascii="PT Astra Serif" w:hAnsi="PT Astra Serif"/>
          <w:b/>
          <w:bCs/>
          <w:sz w:val="28"/>
          <w:szCs w:val="28"/>
        </w:rPr>
      </w:pPr>
      <w:r w:rsidRPr="00C45C92">
        <w:rPr>
          <w:rFonts w:ascii="PT Astra Serif" w:hAnsi="PT Astra Serif"/>
          <w:b/>
          <w:bCs/>
          <w:sz w:val="28"/>
          <w:szCs w:val="28"/>
        </w:rPr>
        <w:t>9.1.</w:t>
      </w:r>
      <w:r w:rsidR="00485B07" w:rsidRPr="00C45C92">
        <w:rPr>
          <w:rFonts w:ascii="PT Astra Serif" w:hAnsi="PT Astra Serif"/>
          <w:b/>
          <w:bCs/>
          <w:sz w:val="28"/>
          <w:szCs w:val="28"/>
        </w:rPr>
        <w:t xml:space="preserve"> Содержание домашнего скота и птицы</w:t>
      </w:r>
      <w:r w:rsidR="000D4B08" w:rsidRPr="00C45C92">
        <w:rPr>
          <w:rFonts w:ascii="PT Astra Serif" w:hAnsi="PT Astra Serif"/>
          <w:b/>
          <w:bCs/>
          <w:sz w:val="28"/>
          <w:szCs w:val="28"/>
        </w:rPr>
        <w:t xml:space="preserve"> </w:t>
      </w:r>
    </w:p>
    <w:p w14:paraId="7B44AB21" w14:textId="0C8FEBEC" w:rsidR="00764225" w:rsidRPr="00C45C92" w:rsidRDefault="00764225"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w:t>
      </w:r>
      <w:r w:rsidR="00485B07" w:rsidRPr="00C45C92">
        <w:rPr>
          <w:rFonts w:ascii="PT Astra Serif" w:eastAsia="Times New Roman" w:hAnsi="PT Astra Serif"/>
          <w:sz w:val="28"/>
          <w:szCs w:val="28"/>
          <w:lang w:eastAsia="ru-RU"/>
        </w:rPr>
        <w:t>.1. Домашний</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скот и птица должны содержаться в специальных помещениях (стайках,</w:t>
      </w:r>
      <w:r w:rsidR="00690B70" w:rsidRPr="00C45C92">
        <w:rPr>
          <w:rFonts w:ascii="PT Astra Serif" w:eastAsia="Times New Roman" w:hAnsi="PT Astra Serif"/>
          <w:sz w:val="28"/>
          <w:szCs w:val="28"/>
          <w:lang w:eastAsia="ru-RU"/>
        </w:rPr>
        <w:t xml:space="preserve"> </w:t>
      </w:r>
      <w:r w:rsidR="005F5E34" w:rsidRPr="00C45C92">
        <w:rPr>
          <w:rFonts w:ascii="PT Astra Serif" w:eastAsia="Times New Roman" w:hAnsi="PT Astra Serif"/>
          <w:sz w:val="28"/>
          <w:szCs w:val="28"/>
          <w:lang w:eastAsia="ru-RU"/>
        </w:rPr>
        <w:t>хлевах</w:t>
      </w:r>
      <w:r w:rsidR="00C45C92" w:rsidRPr="00C45C92">
        <w:rPr>
          <w:rFonts w:ascii="PT Astra Serif" w:eastAsia="Times New Roman" w:hAnsi="PT Astra Serif"/>
          <w:sz w:val="28"/>
          <w:szCs w:val="28"/>
          <w:lang w:eastAsia="ru-RU"/>
        </w:rPr>
        <w:t>, сараях, загонах, выгулах</w:t>
      </w:r>
      <w:r w:rsidR="005F5E34" w:rsidRPr="00C45C92">
        <w:rPr>
          <w:rFonts w:ascii="PT Astra Serif" w:eastAsia="Times New Roman" w:hAnsi="PT Astra Serif"/>
          <w:sz w:val="28"/>
          <w:szCs w:val="28"/>
          <w:lang w:eastAsia="ru-RU"/>
        </w:rPr>
        <w:t>), оборудованных для</w:t>
      </w:r>
      <w:r w:rsidR="00485B07" w:rsidRPr="00C45C92">
        <w:rPr>
          <w:rFonts w:ascii="PT Astra Serif" w:eastAsia="Times New Roman" w:hAnsi="PT Astra Serif"/>
          <w:sz w:val="28"/>
          <w:szCs w:val="28"/>
          <w:lang w:eastAsia="ru-RU"/>
        </w:rPr>
        <w:t xml:space="preserve"> содержания в пределах земельного участка собственника, владельца,</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пользователя, находящегося в его собственности, владении, пользовании. Содержание скота и птицы в помещениях многоквартирных жилых домов, во</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дворах</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многоквартирных</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жилых</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домов,</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других</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не</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приспособленных</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для</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этого</w:t>
      </w:r>
      <w:r w:rsidR="000D4B08" w:rsidRPr="00C45C92">
        <w:rPr>
          <w:rFonts w:ascii="PT Astra Serif" w:eastAsia="Times New Roman" w:hAnsi="PT Astra Serif"/>
          <w:sz w:val="28"/>
          <w:szCs w:val="28"/>
          <w:lang w:eastAsia="ru-RU"/>
        </w:rPr>
        <w:t xml:space="preserve"> </w:t>
      </w:r>
      <w:r w:rsidR="00485B07" w:rsidRPr="00C45C92">
        <w:rPr>
          <w:rFonts w:ascii="PT Astra Serif" w:eastAsia="Times New Roman" w:hAnsi="PT Astra Serif"/>
          <w:sz w:val="28"/>
          <w:szCs w:val="28"/>
          <w:lang w:eastAsia="ru-RU"/>
        </w:rPr>
        <w:t>строениях, помещениях, сооружениях, транспортных средствах не допускается. </w:t>
      </w:r>
    </w:p>
    <w:p w14:paraId="14660581" w14:textId="2DBEF655" w:rsidR="00485B07" w:rsidRPr="00C45C92" w:rsidRDefault="00485B07"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xml:space="preserve"> </w:t>
      </w:r>
      <w:r w:rsidR="00764225" w:rsidRPr="00C45C92">
        <w:rPr>
          <w:rFonts w:ascii="PT Astra Serif" w:eastAsia="Times New Roman" w:hAnsi="PT Astra Serif"/>
          <w:sz w:val="28"/>
          <w:szCs w:val="28"/>
          <w:lang w:eastAsia="ru-RU"/>
        </w:rPr>
        <w:t>9.1.2 Выпас</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скота</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разрешается</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только</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в</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специально</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отведенных</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для</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 xml:space="preserve">этого местах. Выпас животных на неогороженных пастбищах осуществляется на </w:t>
      </w:r>
      <w:r w:rsidR="00764225" w:rsidRPr="00C45C92">
        <w:rPr>
          <w:rFonts w:ascii="PT Astra Serif" w:eastAsia="Times New Roman" w:hAnsi="PT Astra Serif"/>
          <w:sz w:val="28"/>
          <w:szCs w:val="28"/>
          <w:lang w:eastAsia="ru-RU"/>
        </w:rPr>
        <w:t>привязи или</w:t>
      </w:r>
      <w:r w:rsidRPr="00C45C92">
        <w:rPr>
          <w:rFonts w:ascii="PT Astra Serif" w:eastAsia="Times New Roman" w:hAnsi="PT Astra Serif"/>
          <w:sz w:val="28"/>
          <w:szCs w:val="28"/>
          <w:lang w:eastAsia="ru-RU"/>
        </w:rPr>
        <w:t xml:space="preserve"> под надзором владельцев животных или лиц, заключивших с владельцами </w:t>
      </w:r>
      <w:r w:rsidR="00764225" w:rsidRPr="00C45C92">
        <w:rPr>
          <w:rFonts w:ascii="PT Astra Serif" w:eastAsia="Times New Roman" w:hAnsi="PT Astra Serif"/>
          <w:sz w:val="28"/>
          <w:szCs w:val="28"/>
          <w:lang w:eastAsia="ru-RU"/>
        </w:rPr>
        <w:t>или уполномоченными ими лицами договоры на оказание</w:t>
      </w:r>
      <w:r w:rsidRPr="00C45C92">
        <w:rPr>
          <w:rFonts w:ascii="PT Astra Serif" w:eastAsia="Times New Roman" w:hAnsi="PT Astra Serif"/>
          <w:sz w:val="28"/>
          <w:szCs w:val="28"/>
          <w:lang w:eastAsia="ru-RU"/>
        </w:rPr>
        <w:t xml:space="preserve"> услуг по</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выпасу</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животных</w:t>
      </w:r>
      <w:r w:rsidR="000D4B08"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 xml:space="preserve">(далее – </w:t>
      </w:r>
      <w:r w:rsidR="00FB14B3" w:rsidRPr="00C45C92">
        <w:rPr>
          <w:rFonts w:ascii="PT Astra Serif" w:eastAsia="Times New Roman" w:hAnsi="PT Astra Serif"/>
          <w:sz w:val="28"/>
          <w:szCs w:val="28"/>
          <w:lang w:eastAsia="ru-RU"/>
        </w:rPr>
        <w:t>«</w:t>
      </w:r>
      <w:r w:rsidRPr="00C45C92">
        <w:rPr>
          <w:rFonts w:ascii="PT Astra Serif" w:eastAsia="Times New Roman" w:hAnsi="PT Astra Serif"/>
          <w:sz w:val="28"/>
          <w:szCs w:val="28"/>
          <w:lang w:eastAsia="ru-RU"/>
        </w:rPr>
        <w:t>пастух</w:t>
      </w:r>
      <w:r w:rsidR="00FB14B3" w:rsidRPr="00C45C92">
        <w:rPr>
          <w:rFonts w:ascii="PT Astra Serif" w:eastAsia="Times New Roman" w:hAnsi="PT Astra Serif"/>
          <w:sz w:val="28"/>
          <w:szCs w:val="28"/>
          <w:lang w:eastAsia="ru-RU"/>
        </w:rPr>
        <w:t>»</w:t>
      </w:r>
      <w:r w:rsidRPr="00C45C92">
        <w:rPr>
          <w:rFonts w:ascii="PT Astra Serif" w:eastAsia="Times New Roman" w:hAnsi="PT Astra Serif"/>
          <w:sz w:val="28"/>
          <w:szCs w:val="28"/>
          <w:lang w:eastAsia="ru-RU"/>
        </w:rPr>
        <w:t>).</w:t>
      </w:r>
    </w:p>
    <w:p w14:paraId="28EDEAB9"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9.1.3. Крупный рогатый скот подлежит обязательной маркировке (клеймению, биркованию) его владельцами.</w:t>
      </w:r>
    </w:p>
    <w:p w14:paraId="4A529246" w14:textId="05C47B3B"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9.1.4. Выпас сельскохозяйственных животных (крупный рогатый скот, овцы, козы, лошади) осуществляется на специально отведённых Администрацией муниципального округа местах, под наблюдением владельцев сельскохозяйственных животных либо лиц, ими уполномоченных (общественных пастухов), а также на хорошо огороженной территории владельцев земельного участка.</w:t>
      </w:r>
    </w:p>
    <w:p w14:paraId="5CC263D1"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9.1.5. Пастухов, оплату их труда и правила организованной пастьбы определяет общее собрание скотовладельцев.</w:t>
      </w:r>
    </w:p>
    <w:p w14:paraId="287C2158"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9.1.6. Запрещается выпас животных (всех возрастов), не подвергнутых плановым весенне-осенним диагностическим обследованиям и вакцинациям. Формирование гуртов проводить только из обследованного, иммунизированного, клинически здорового поголовья с разрешения ветеринарного специалиста, обслуживающего соответствующую территорию.</w:t>
      </w:r>
    </w:p>
    <w:p w14:paraId="3D17ED55"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9.1.7. 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 Выпас скота и птицы на территориях улиц в полосе отвода автомобильных дорог, скверов, в рекреационных зонах муниципального образования запрещается.</w:t>
      </w:r>
    </w:p>
    <w:p w14:paraId="59F8B0D7" w14:textId="5DB83ACF"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9.1.8. Места и маршрут прогона скота на пастбища должны быть согласованы с Администрацией муниципального округа и при необходимости с соответствующими органами управления дорожного хозяйства. Запрещается прогонять животных по пешеходным дорожкам.</w:t>
      </w:r>
    </w:p>
    <w:p w14:paraId="34A51594" w14:textId="2A4A4D90"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9.1.9. Животные, находящиеся за пределами приусадебного участка владельца, на территориях общего пользования, признаются безнадзорными и подлежат отлову в соответствии с Законом Алтайского края от 04.10.2024 № 62-ЗС «О регулировании отдельных отношений в области обращения с животными на территории Алтайского края»</w:t>
      </w:r>
      <w:r w:rsidR="00FB14B3" w:rsidRPr="00C45C92">
        <w:rPr>
          <w:rFonts w:ascii="PT Astra Serif" w:eastAsia="Times New Roman" w:hAnsi="PT Astra Serif"/>
          <w:sz w:val="28"/>
          <w:szCs w:val="28"/>
          <w:lang w:eastAsia="ru-RU"/>
        </w:rPr>
        <w:t xml:space="preserve"> (далее – «Закон № 62 - ЗС»)</w:t>
      </w:r>
      <w:r w:rsidRPr="00C45C92">
        <w:rPr>
          <w:rFonts w:ascii="PT Astra Serif" w:eastAsia="Times New Roman" w:hAnsi="PT Astra Serif"/>
          <w:sz w:val="28"/>
          <w:szCs w:val="28"/>
          <w:lang w:eastAsia="ru-RU"/>
        </w:rPr>
        <w:t>.</w:t>
      </w:r>
    </w:p>
    <w:p w14:paraId="3C3990B4"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9.1.10. Запрещается выпас сельскохозяйственных животных на территориях общего пользования населённых пунктов (улицах, скверах, парках, газонах).</w:t>
      </w:r>
    </w:p>
    <w:p w14:paraId="07711D3D"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 Содержание домашних животных, порядок их выгула</w:t>
      </w:r>
    </w:p>
    <w:p w14:paraId="197B6A74" w14:textId="0167DEB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9.2.1. В соответствии с Законом № 62-ЗС все собаки на территории муниципального округа подлежат обязательной регистрации и маркированию (чипированию или биркованию).</w:t>
      </w:r>
    </w:p>
    <w:p w14:paraId="2EAFADF2"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9.2.2. Регистрация собаки осуществляется в КГБУ «Управление ветеринарии по Ключевскому району» бесплатно. Маркирование (чип или бирка) осуществляется за счёт средств владельца.</w:t>
      </w:r>
    </w:p>
    <w:p w14:paraId="24B0F388"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9.2.3. Собака подлежит регистрации по достижении трёхмесячного возраста. При приобретении незарегистрированной собаки владелец обязан зарегистрировать её в течение 30 календарных дней со дня приобретения.</w:t>
      </w:r>
    </w:p>
    <w:p w14:paraId="337B8159" w14:textId="3C12A708"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9.2.4. За невыполнение обязанности по регистрации и (или) маркированию собаки владелец несёт административную ответственность по статье 70-2 Закона № 46-ЗС в виде предупреждения или штрафа.</w:t>
      </w:r>
    </w:p>
    <w:p w14:paraId="241DFE1D"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9.2.5. При выгуле собаки в общественном месте собака должна находиться на поводке, длина которого позволяет контролировать её поведение. Исключение составляют щенки до трёх месяцев и карликовые породы собак.</w:t>
      </w:r>
    </w:p>
    <w:p w14:paraId="2DAA5CA7"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9.2.6. Выгул собак без поводка и намордника разрешается только:</w:t>
      </w:r>
    </w:p>
    <w:p w14:paraId="7BB13C65"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на специальных площадках для выгула, определённых Администрацией муниципального округа;</w:t>
      </w:r>
    </w:p>
    <w:p w14:paraId="5966E4B4"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за пределами территории населённого пункта при условии нахождения собаки под постоянным контролем владельца;</w:t>
      </w:r>
    </w:p>
    <w:p w14:paraId="5B60AA86"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на огороженной территории, принадлежащей владельцу, при наличии предупреждающей таблички о наличии собаки.</w:t>
      </w:r>
    </w:p>
    <w:p w14:paraId="267ACE6B"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9.2.7. Запрещается выгул собак:</w:t>
      </w:r>
    </w:p>
    <w:p w14:paraId="504D9C63" w14:textId="77777777" w:rsidR="00AC6870" w:rsidRPr="00C45C92" w:rsidRDefault="007B165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xml:space="preserve">- </w:t>
      </w:r>
      <w:r w:rsidR="00AC6870" w:rsidRPr="00C45C92">
        <w:rPr>
          <w:rFonts w:ascii="PT Astra Serif" w:eastAsia="Times New Roman" w:hAnsi="PT Astra Serif"/>
          <w:sz w:val="28"/>
          <w:szCs w:val="28"/>
          <w:lang w:eastAsia="ru-RU"/>
        </w:rPr>
        <w:t>лицами, находящимися в состоянии алкогольного, наркотического или иного токсического опьянения;</w:t>
      </w:r>
    </w:p>
    <w:p w14:paraId="4C7560AC" w14:textId="77777777" w:rsidR="00AC6870" w:rsidRPr="00C45C92" w:rsidRDefault="007B165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xml:space="preserve">- </w:t>
      </w:r>
      <w:r w:rsidR="00AC6870" w:rsidRPr="00C45C92">
        <w:rPr>
          <w:rFonts w:ascii="PT Astra Serif" w:eastAsia="Times New Roman" w:hAnsi="PT Astra Serif"/>
          <w:sz w:val="28"/>
          <w:szCs w:val="28"/>
          <w:lang w:eastAsia="ru-RU"/>
        </w:rPr>
        <w:t>лицами, не способными в силу возраста или физического развития контролировать действия собаки;</w:t>
      </w:r>
    </w:p>
    <w:p w14:paraId="4E0A971A" w14:textId="77777777" w:rsidR="00AC6870" w:rsidRPr="00C45C92" w:rsidRDefault="007B1656"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 xml:space="preserve">- </w:t>
      </w:r>
      <w:r w:rsidR="00AC6870" w:rsidRPr="00C45C92">
        <w:rPr>
          <w:rFonts w:ascii="PT Astra Serif" w:eastAsia="Times New Roman" w:hAnsi="PT Astra Serif"/>
          <w:sz w:val="28"/>
          <w:szCs w:val="28"/>
          <w:lang w:eastAsia="ru-RU"/>
        </w:rPr>
        <w:t>лицами, признанными недееспособными.</w:t>
      </w:r>
    </w:p>
    <w:p w14:paraId="07539A83"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9.2.8. Запрещается посещение с домашними животными магазинов, организаций общественного питания, медицинских и образовательных организаций, организаций культуры, а также иных организаций, если при входе размещена информация о запрете посещения с домашними животными (за исключением собак-проводников инвалидов по зрению).</w:t>
      </w:r>
    </w:p>
    <w:p w14:paraId="2D5B53CE"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9.2.9. Запрещается выгуливать собак на детских и спортивных площадках, на территориях больниц, образовательных учреждений и иных территориях общего пользования, где установлен соответствующий запрет.</w:t>
      </w:r>
    </w:p>
    <w:p w14:paraId="23AAD2DD"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9.2.10. Лица, осуществляющие выгул, обязаны не допускать повреждение или уничтожение зеленых насаждений домашними животными.</w:t>
      </w:r>
    </w:p>
    <w:p w14:paraId="6B6837A2" w14:textId="77777777" w:rsidR="00AC6870"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9.2.11. В случаях загрязнения выгуливаемыми животными мест общественного пользования лицо, осуществляющее выгул, обязано обеспечить немедленное устранение загрязнения.</w:t>
      </w:r>
    </w:p>
    <w:p w14:paraId="182B2968" w14:textId="2C676E76" w:rsidR="00485B07" w:rsidRPr="00C45C92" w:rsidRDefault="00AC6870"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9.2.12. За нарушение правил выгула собак владелец несёт административную ответственность в соответствии со статьёй 8.52 Кодекса Российской Федерации об административных правонарушениях</w:t>
      </w:r>
      <w:r w:rsidR="00BC211B" w:rsidRPr="00C45C92">
        <w:rPr>
          <w:rFonts w:ascii="PT Astra Serif" w:eastAsia="Times New Roman" w:hAnsi="PT Astra Serif"/>
          <w:sz w:val="28"/>
          <w:szCs w:val="28"/>
          <w:lang w:eastAsia="ru-RU"/>
        </w:rPr>
        <w:t xml:space="preserve"> </w:t>
      </w:r>
      <w:r w:rsidRPr="00C45C92">
        <w:rPr>
          <w:rFonts w:ascii="PT Astra Serif" w:eastAsia="Times New Roman" w:hAnsi="PT Astra Serif"/>
          <w:sz w:val="28"/>
          <w:szCs w:val="28"/>
          <w:lang w:eastAsia="ru-RU"/>
        </w:rPr>
        <w:t>и Законом</w:t>
      </w:r>
      <w:r w:rsidR="003F7807" w:rsidRPr="00C45C92">
        <w:rPr>
          <w:rFonts w:ascii="PT Astra Serif" w:eastAsia="Times New Roman" w:hAnsi="PT Astra Serif"/>
          <w:sz w:val="28"/>
          <w:szCs w:val="28"/>
          <w:lang w:eastAsia="ru-RU"/>
        </w:rPr>
        <w:br/>
      </w:r>
      <w:r w:rsidRPr="00C45C92">
        <w:rPr>
          <w:rFonts w:ascii="PT Astra Serif" w:eastAsia="Times New Roman" w:hAnsi="PT Astra Serif"/>
          <w:sz w:val="28"/>
          <w:szCs w:val="28"/>
          <w:lang w:eastAsia="ru-RU"/>
        </w:rPr>
        <w:t>№ 46-ЗС</w:t>
      </w:r>
      <w:r w:rsidR="00485B07" w:rsidRPr="00C45C92">
        <w:rPr>
          <w:rFonts w:ascii="PT Astra Serif" w:eastAsia="Times New Roman" w:hAnsi="PT Astra Serif"/>
          <w:sz w:val="28"/>
          <w:szCs w:val="28"/>
          <w:lang w:eastAsia="ru-RU"/>
        </w:rPr>
        <w:t>.</w:t>
      </w:r>
    </w:p>
    <w:p w14:paraId="4AE02F75" w14:textId="1C4463A0" w:rsidR="00BC211B" w:rsidRPr="00C45C92" w:rsidRDefault="00BC211B"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9.3. Отлов безнадзорных животных осуществляется специализированной организацией по муниципальному контракту. При обнаружении животного, угрожающего безопасности, граждане вправе обратиться в Администрацию</w:t>
      </w:r>
      <w:r w:rsidR="00293421" w:rsidRPr="00C45C92">
        <w:rPr>
          <w:rFonts w:ascii="PT Astra Serif" w:eastAsia="Times New Roman" w:hAnsi="PT Astra Serif"/>
          <w:sz w:val="28"/>
          <w:szCs w:val="28"/>
          <w:lang w:eastAsia="ru-RU"/>
        </w:rPr>
        <w:t xml:space="preserve"> муниципального округа</w:t>
      </w:r>
      <w:r w:rsidRPr="00C45C92">
        <w:rPr>
          <w:rFonts w:ascii="PT Astra Serif" w:eastAsia="Times New Roman" w:hAnsi="PT Astra Serif"/>
          <w:sz w:val="28"/>
          <w:szCs w:val="28"/>
          <w:lang w:eastAsia="ru-RU"/>
        </w:rPr>
        <w:t>. Заявка направляется на отлов в течение 24 часов. Самостоятельный отлов и жестокое обращение запрещены.</w:t>
      </w:r>
    </w:p>
    <w:p w14:paraId="15896995" w14:textId="77777777" w:rsidR="00503834" w:rsidRPr="00C45C92" w:rsidRDefault="00BC211B"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9.4. Запрещается захоронение тел домашних животных на территории населённых пунктов (включая земельные участки граждан). Утилизация — через ветеринарную службу или специализированную организацию.</w:t>
      </w:r>
    </w:p>
    <w:p w14:paraId="53A436F2" w14:textId="77777777" w:rsidR="00BC211B" w:rsidRPr="00C45C92" w:rsidRDefault="00BC211B" w:rsidP="001441FC">
      <w:pPr>
        <w:spacing w:after="0" w:line="240" w:lineRule="auto"/>
        <w:ind w:firstLine="851"/>
        <w:jc w:val="both"/>
        <w:rPr>
          <w:rFonts w:ascii="PT Astra Serif" w:eastAsia="Times New Roman" w:hAnsi="PT Astra Serif"/>
          <w:sz w:val="28"/>
          <w:szCs w:val="28"/>
          <w:lang w:eastAsia="ru-RU"/>
        </w:rPr>
      </w:pPr>
      <w:r w:rsidRPr="00C45C92">
        <w:rPr>
          <w:rFonts w:ascii="PT Astra Serif" w:eastAsia="Times New Roman" w:hAnsi="PT Astra Serif"/>
          <w:sz w:val="28"/>
          <w:szCs w:val="28"/>
          <w:lang w:eastAsia="ru-RU"/>
        </w:rPr>
        <w:t>Запрещено выбрасывать трупы в контейнеры ТКО, на общественные территории, в водоёмы и лесополосы.</w:t>
      </w:r>
    </w:p>
    <w:p w14:paraId="5DDCB622" w14:textId="77777777" w:rsidR="00A602F6" w:rsidRPr="00C45C92" w:rsidRDefault="00A602F6" w:rsidP="001441FC">
      <w:pPr>
        <w:spacing w:after="0" w:line="240" w:lineRule="auto"/>
        <w:jc w:val="both"/>
        <w:rPr>
          <w:rFonts w:ascii="PT Astra Serif" w:eastAsia="Times New Roman" w:hAnsi="PT Astra Serif"/>
          <w:b/>
          <w:bCs/>
          <w:sz w:val="28"/>
          <w:szCs w:val="28"/>
          <w:lang w:eastAsia="ru-RU"/>
        </w:rPr>
      </w:pPr>
    </w:p>
    <w:p w14:paraId="7744167B" w14:textId="77777777" w:rsidR="00A602F6" w:rsidRPr="00C45C92" w:rsidRDefault="00A602F6" w:rsidP="001441FC">
      <w:pPr>
        <w:spacing w:after="0" w:line="240" w:lineRule="auto"/>
        <w:ind w:firstLine="851"/>
        <w:jc w:val="both"/>
        <w:rPr>
          <w:rFonts w:ascii="PT Astra Serif" w:eastAsia="Times New Roman" w:hAnsi="PT Astra Serif"/>
          <w:b/>
          <w:bCs/>
          <w:sz w:val="28"/>
          <w:szCs w:val="28"/>
          <w:lang w:eastAsia="ru-RU"/>
        </w:rPr>
      </w:pPr>
      <w:r w:rsidRPr="00C45C92">
        <w:rPr>
          <w:rFonts w:ascii="PT Astra Serif" w:eastAsia="Times New Roman" w:hAnsi="PT Astra Serif"/>
          <w:b/>
          <w:bCs/>
          <w:sz w:val="28"/>
          <w:szCs w:val="28"/>
          <w:lang w:eastAsia="ru-RU"/>
        </w:rPr>
        <w:t>10. Требования к застройке приусадебных земельных участков</w:t>
      </w:r>
    </w:p>
    <w:p w14:paraId="0A1F6E9D" w14:textId="77777777" w:rsidR="00D93C36" w:rsidRPr="00C45C92" w:rsidRDefault="00D93C36" w:rsidP="001441FC">
      <w:pPr>
        <w:spacing w:after="0" w:line="240" w:lineRule="auto"/>
        <w:ind w:firstLine="851"/>
        <w:jc w:val="both"/>
        <w:rPr>
          <w:rFonts w:ascii="PT Astra Serif" w:eastAsia="Times New Roman" w:hAnsi="PT Astra Serif"/>
          <w:b/>
          <w:bCs/>
          <w:sz w:val="28"/>
          <w:szCs w:val="28"/>
          <w:lang w:eastAsia="ru-RU"/>
        </w:rPr>
      </w:pPr>
    </w:p>
    <w:p w14:paraId="72E32F4F" w14:textId="77777777" w:rsidR="00D93C36" w:rsidRPr="00C45C92" w:rsidRDefault="00D93C36" w:rsidP="001441FC">
      <w:pPr>
        <w:pStyle w:val="a5"/>
        <w:spacing w:after="0" w:line="240" w:lineRule="auto"/>
        <w:ind w:left="0" w:firstLine="851"/>
        <w:jc w:val="both"/>
        <w:rPr>
          <w:rFonts w:ascii="PT Astra Serif" w:hAnsi="PT Astra Serif"/>
          <w:sz w:val="28"/>
          <w:szCs w:val="28"/>
        </w:rPr>
      </w:pPr>
      <w:r w:rsidRPr="00C45C92">
        <w:rPr>
          <w:rFonts w:ascii="PT Astra Serif" w:hAnsi="PT Astra Serif"/>
          <w:sz w:val="28"/>
          <w:szCs w:val="28"/>
        </w:rPr>
        <w:t>10.1. Строения, возведенные без разрешения, полученного в установленном порядке или с отступлениями от</w:t>
      </w:r>
      <w:r w:rsidR="000D4B08" w:rsidRPr="00C45C92">
        <w:rPr>
          <w:rFonts w:ascii="PT Astra Serif" w:hAnsi="PT Astra Serif"/>
          <w:sz w:val="28"/>
          <w:szCs w:val="28"/>
        </w:rPr>
        <w:t xml:space="preserve"> </w:t>
      </w:r>
      <w:r w:rsidRPr="00C45C92">
        <w:rPr>
          <w:rFonts w:ascii="PT Astra Serif" w:hAnsi="PT Astra Serif"/>
          <w:sz w:val="28"/>
          <w:szCs w:val="28"/>
        </w:rPr>
        <w:t>схемы планировочной организации земельного</w:t>
      </w:r>
      <w:r w:rsidR="000D4B08" w:rsidRPr="00C45C92">
        <w:rPr>
          <w:rFonts w:ascii="PT Astra Serif" w:hAnsi="PT Astra Serif"/>
          <w:sz w:val="28"/>
          <w:szCs w:val="28"/>
        </w:rPr>
        <w:t xml:space="preserve"> </w:t>
      </w:r>
      <w:r w:rsidRPr="00C45C92">
        <w:rPr>
          <w:rFonts w:ascii="PT Astra Serif" w:hAnsi="PT Astra Serif"/>
          <w:sz w:val="28"/>
          <w:szCs w:val="28"/>
        </w:rPr>
        <w:t>участка, являются объектами самовольного строительства.</w:t>
      </w:r>
    </w:p>
    <w:p w14:paraId="109AE556" w14:textId="77777777" w:rsidR="00D93C36" w:rsidRPr="00C45C92" w:rsidRDefault="00D93C36" w:rsidP="001441FC">
      <w:pPr>
        <w:pStyle w:val="a5"/>
        <w:spacing w:after="0" w:line="240" w:lineRule="auto"/>
        <w:ind w:left="0" w:firstLine="851"/>
        <w:jc w:val="both"/>
        <w:rPr>
          <w:rFonts w:ascii="PT Astra Serif" w:hAnsi="PT Astra Serif"/>
          <w:sz w:val="28"/>
          <w:szCs w:val="28"/>
        </w:rPr>
      </w:pPr>
      <w:r w:rsidRPr="00C45C92">
        <w:rPr>
          <w:rFonts w:ascii="PT Astra Serif" w:hAnsi="PT Astra Serif"/>
          <w:sz w:val="28"/>
          <w:szCs w:val="28"/>
        </w:rPr>
        <w:t>10.2. Собственники и арендаторы земельных участков, обязаны использовать земельный участок в соответствии с его разрешенным использованием, вести строительство согласно с действующими архитектурно-планировочными, строительными, экологическими, санитарно- гигиеническими, противопожарными и</w:t>
      </w:r>
      <w:r w:rsidR="000D4B08" w:rsidRPr="00C45C92">
        <w:rPr>
          <w:rFonts w:ascii="PT Astra Serif" w:hAnsi="PT Astra Serif"/>
          <w:sz w:val="28"/>
          <w:szCs w:val="28"/>
        </w:rPr>
        <w:t xml:space="preserve"> </w:t>
      </w:r>
      <w:r w:rsidRPr="00C45C92">
        <w:rPr>
          <w:rFonts w:ascii="PT Astra Serif" w:hAnsi="PT Astra Serif"/>
          <w:sz w:val="28"/>
          <w:szCs w:val="28"/>
        </w:rPr>
        <w:t>иными</w:t>
      </w:r>
      <w:r w:rsidR="000D4B08" w:rsidRPr="00C45C92">
        <w:rPr>
          <w:rFonts w:ascii="PT Astra Serif" w:hAnsi="PT Astra Serif"/>
          <w:sz w:val="28"/>
          <w:szCs w:val="28"/>
        </w:rPr>
        <w:t xml:space="preserve"> </w:t>
      </w:r>
      <w:r w:rsidRPr="00C45C92">
        <w:rPr>
          <w:rFonts w:ascii="PT Astra Serif" w:hAnsi="PT Astra Serif"/>
          <w:sz w:val="28"/>
          <w:szCs w:val="28"/>
        </w:rPr>
        <w:t>специальными требованиями (нормами, правилами, нормативами).</w:t>
      </w:r>
    </w:p>
    <w:p w14:paraId="215CBCA1" w14:textId="77777777" w:rsidR="00D93C36" w:rsidRPr="00C45C92" w:rsidRDefault="003E673D" w:rsidP="001441FC">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 xml:space="preserve"> </w:t>
      </w:r>
      <w:r w:rsidR="00D93C36" w:rsidRPr="00C45C92">
        <w:rPr>
          <w:rFonts w:ascii="PT Astra Serif" w:hAnsi="PT Astra Serif"/>
          <w:sz w:val="28"/>
          <w:szCs w:val="28"/>
        </w:rPr>
        <w:t>Жилой дом размещается на участке по сложившейся линии регулирования застройки, но не менее 3 метров от красной линии и не менее 1 метра до боковой границы участка, при этом расстояние до</w:t>
      </w:r>
      <w:r w:rsidR="000D4B08" w:rsidRPr="00C45C92">
        <w:rPr>
          <w:rFonts w:ascii="PT Astra Serif" w:hAnsi="PT Astra Serif"/>
          <w:sz w:val="28"/>
          <w:szCs w:val="28"/>
        </w:rPr>
        <w:t xml:space="preserve"> </w:t>
      </w:r>
      <w:r w:rsidR="00D93C36" w:rsidRPr="00C45C92">
        <w:rPr>
          <w:rFonts w:ascii="PT Astra Serif" w:hAnsi="PT Astra Serif"/>
          <w:sz w:val="28"/>
          <w:szCs w:val="28"/>
        </w:rPr>
        <w:t>соседних домов принимается с учетом степени огнестойкости в соответствии с</w:t>
      </w:r>
      <w:r w:rsidR="000D4B08" w:rsidRPr="00C45C92">
        <w:rPr>
          <w:rFonts w:ascii="PT Astra Serif" w:hAnsi="PT Astra Serif"/>
          <w:sz w:val="28"/>
          <w:szCs w:val="28"/>
        </w:rPr>
        <w:t xml:space="preserve"> </w:t>
      </w:r>
      <w:r w:rsidR="00D93C36" w:rsidRPr="00C45C92">
        <w:rPr>
          <w:rFonts w:ascii="PT Astra Serif" w:hAnsi="PT Astra Serif"/>
          <w:sz w:val="28"/>
          <w:szCs w:val="28"/>
        </w:rPr>
        <w:t>противопожарными</w:t>
      </w:r>
      <w:r w:rsidR="000D4B08" w:rsidRPr="00C45C92">
        <w:rPr>
          <w:rFonts w:ascii="PT Astra Serif" w:hAnsi="PT Astra Serif"/>
          <w:sz w:val="28"/>
          <w:szCs w:val="28"/>
        </w:rPr>
        <w:t xml:space="preserve"> </w:t>
      </w:r>
      <w:r w:rsidR="00D93C36" w:rsidRPr="00C45C92">
        <w:rPr>
          <w:rFonts w:ascii="PT Astra Serif" w:hAnsi="PT Astra Serif"/>
          <w:sz w:val="28"/>
          <w:szCs w:val="28"/>
        </w:rPr>
        <w:t>требованиями.</w:t>
      </w:r>
      <w:r w:rsidR="000D4B08" w:rsidRPr="00C45C92">
        <w:rPr>
          <w:rFonts w:ascii="PT Astra Serif" w:hAnsi="PT Astra Serif"/>
          <w:sz w:val="28"/>
          <w:szCs w:val="28"/>
        </w:rPr>
        <w:t xml:space="preserve"> </w:t>
      </w:r>
      <w:r w:rsidR="00D93C36" w:rsidRPr="00C45C92">
        <w:rPr>
          <w:rFonts w:ascii="PT Astra Serif" w:hAnsi="PT Astra Serif"/>
          <w:sz w:val="28"/>
          <w:szCs w:val="28"/>
        </w:rPr>
        <w:t>При застройке угловых</w:t>
      </w:r>
      <w:r w:rsidR="000D4B08" w:rsidRPr="00C45C92">
        <w:rPr>
          <w:rFonts w:ascii="PT Astra Serif" w:hAnsi="PT Astra Serif"/>
          <w:sz w:val="28"/>
          <w:szCs w:val="28"/>
        </w:rPr>
        <w:t xml:space="preserve"> </w:t>
      </w:r>
      <w:r w:rsidR="00D93C36" w:rsidRPr="00C45C92">
        <w:rPr>
          <w:rFonts w:ascii="PT Astra Serif" w:hAnsi="PT Astra Serif"/>
          <w:sz w:val="28"/>
          <w:szCs w:val="28"/>
        </w:rPr>
        <w:t>участков преимущественной считается линия регулирования застройки улицы, а переулка - второстепенной.</w:t>
      </w:r>
    </w:p>
    <w:p w14:paraId="7DBD42A7" w14:textId="5BCD9C88" w:rsidR="00D93C36" w:rsidRPr="00C45C92" w:rsidRDefault="003E673D" w:rsidP="001441FC">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 xml:space="preserve"> </w:t>
      </w:r>
      <w:r w:rsidR="00D93C36" w:rsidRPr="00C45C92">
        <w:rPr>
          <w:rFonts w:ascii="PT Astra Serif" w:hAnsi="PT Astra Serif"/>
          <w:sz w:val="28"/>
          <w:szCs w:val="28"/>
        </w:rPr>
        <w:t>Сарай для содержания скота и птицы размещается в</w:t>
      </w:r>
      <w:r w:rsidR="000D4B08" w:rsidRPr="00C45C92">
        <w:rPr>
          <w:rFonts w:ascii="PT Astra Serif" w:hAnsi="PT Astra Serif"/>
          <w:sz w:val="28"/>
          <w:szCs w:val="28"/>
        </w:rPr>
        <w:t xml:space="preserve"> </w:t>
      </w:r>
      <w:r w:rsidR="00D93C36" w:rsidRPr="00C45C92">
        <w:rPr>
          <w:rFonts w:ascii="PT Astra Serif" w:hAnsi="PT Astra Serif"/>
          <w:sz w:val="28"/>
          <w:szCs w:val="28"/>
        </w:rPr>
        <w:t>глубине участка или блокируется с домом, при этом между домом и сараем должно быть не менее 2-х подсобных помещений (тамбур, кладова</w:t>
      </w:r>
      <w:r w:rsidR="00C45C92" w:rsidRPr="00C45C92">
        <w:rPr>
          <w:rFonts w:ascii="PT Astra Serif" w:hAnsi="PT Astra Serif"/>
          <w:sz w:val="28"/>
          <w:szCs w:val="28"/>
        </w:rPr>
        <w:t>я, дровяник, углярка, складское помещение</w:t>
      </w:r>
      <w:r w:rsidR="00D93C36" w:rsidRPr="00C45C92">
        <w:rPr>
          <w:rFonts w:ascii="PT Astra Serif" w:hAnsi="PT Astra Serif"/>
          <w:sz w:val="28"/>
          <w:szCs w:val="28"/>
        </w:rPr>
        <w:t>),</w:t>
      </w:r>
      <w:r w:rsidR="00D93C36" w:rsidRPr="00C45C92">
        <w:rPr>
          <w:rFonts w:ascii="PT Astra Serif" w:hAnsi="PT Astra Serif"/>
          <w:b/>
          <w:sz w:val="28"/>
          <w:szCs w:val="28"/>
        </w:rPr>
        <w:t xml:space="preserve"> </w:t>
      </w:r>
      <w:r w:rsidR="00D93C36" w:rsidRPr="00C45C92">
        <w:rPr>
          <w:rFonts w:ascii="PT Astra Serif" w:hAnsi="PT Astra Serif"/>
          <w:sz w:val="28"/>
          <w:szCs w:val="28"/>
        </w:rPr>
        <w:t>расстояние от сарая до окон жилых помещений принимается не менее 15 метров.</w:t>
      </w:r>
    </w:p>
    <w:p w14:paraId="60B2FC86" w14:textId="77777777" w:rsidR="00D93C36" w:rsidRPr="00C45C92" w:rsidRDefault="00D93C36"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Отдельно стоящий сарай может блокироваться с отдельно стоящими на смежном участке сараями по взаимному согласию владельцев.</w:t>
      </w:r>
    </w:p>
    <w:p w14:paraId="4D8E8442" w14:textId="77777777" w:rsidR="00D93C36" w:rsidRPr="00C45C92" w:rsidRDefault="00D93C36" w:rsidP="001441FC">
      <w:pPr>
        <w:spacing w:after="0" w:line="240" w:lineRule="auto"/>
        <w:ind w:firstLine="851"/>
        <w:jc w:val="both"/>
        <w:rPr>
          <w:rFonts w:ascii="PT Astra Serif" w:hAnsi="PT Astra Serif"/>
          <w:sz w:val="28"/>
          <w:szCs w:val="28"/>
        </w:rPr>
      </w:pPr>
      <w:r w:rsidRPr="00C45C92">
        <w:rPr>
          <w:rFonts w:ascii="PT Astra Serif" w:hAnsi="PT Astra Serif"/>
          <w:sz w:val="28"/>
          <w:szCs w:val="28"/>
        </w:rPr>
        <w:t>Количество животных на одно домовладение в зависимости от разрывов, от мест содержания животных до смежного жилого помещения:</w:t>
      </w:r>
    </w:p>
    <w:p w14:paraId="6F74C12C" w14:textId="77777777" w:rsidR="00D93C36" w:rsidRPr="00C45C92" w:rsidRDefault="00D93C36" w:rsidP="002A7716">
      <w:pPr>
        <w:spacing w:after="0" w:line="240" w:lineRule="auto"/>
        <w:ind w:firstLine="708"/>
        <w:jc w:val="both"/>
        <w:rPr>
          <w:rFonts w:ascii="PT Astra Serif" w:hAnsi="PT Astra Serif"/>
          <w:sz w:val="28"/>
          <w:szCs w:val="28"/>
        </w:rPr>
      </w:pPr>
    </w:p>
    <w:tbl>
      <w:tblPr>
        <w:tblW w:w="9525" w:type="dxa"/>
        <w:tblInd w:w="40" w:type="dxa"/>
        <w:tblLayout w:type="fixed"/>
        <w:tblCellMar>
          <w:left w:w="40" w:type="dxa"/>
          <w:right w:w="40" w:type="dxa"/>
        </w:tblCellMar>
        <w:tblLook w:val="0000" w:firstRow="0" w:lastRow="0" w:firstColumn="0" w:lastColumn="0" w:noHBand="0" w:noVBand="0"/>
      </w:tblPr>
      <w:tblGrid>
        <w:gridCol w:w="1354"/>
        <w:gridCol w:w="1373"/>
        <w:gridCol w:w="1354"/>
        <w:gridCol w:w="1354"/>
        <w:gridCol w:w="1363"/>
        <w:gridCol w:w="1354"/>
        <w:gridCol w:w="1373"/>
      </w:tblGrid>
      <w:tr w:rsidR="00D93C36" w:rsidRPr="00C45C92" w14:paraId="2DC21632" w14:textId="77777777" w:rsidTr="00D44482">
        <w:trPr>
          <w:trHeight w:hRule="exact" w:val="307"/>
        </w:trPr>
        <w:tc>
          <w:tcPr>
            <w:tcW w:w="1354" w:type="dxa"/>
            <w:vMerge w:val="restart"/>
            <w:tcBorders>
              <w:top w:val="single" w:sz="6" w:space="0" w:color="auto"/>
              <w:left w:val="single" w:sz="6" w:space="0" w:color="auto"/>
              <w:bottom w:val="nil"/>
              <w:right w:val="single" w:sz="6" w:space="0" w:color="auto"/>
            </w:tcBorders>
            <w:shd w:val="clear" w:color="auto" w:fill="FFFFFF"/>
          </w:tcPr>
          <w:p w14:paraId="6D23B615"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Норма разрыва</w:t>
            </w:r>
          </w:p>
        </w:tc>
        <w:tc>
          <w:tcPr>
            <w:tcW w:w="8171" w:type="dxa"/>
            <w:gridSpan w:val="6"/>
            <w:tcBorders>
              <w:top w:val="single" w:sz="6" w:space="0" w:color="auto"/>
              <w:left w:val="single" w:sz="6" w:space="0" w:color="auto"/>
              <w:bottom w:val="single" w:sz="6" w:space="0" w:color="auto"/>
              <w:right w:val="single" w:sz="6" w:space="0" w:color="auto"/>
            </w:tcBorders>
            <w:shd w:val="clear" w:color="auto" w:fill="FFFFFF"/>
          </w:tcPr>
          <w:p w14:paraId="0E0D42A3"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Поголовье</w:t>
            </w:r>
          </w:p>
        </w:tc>
      </w:tr>
      <w:tr w:rsidR="00D93C36" w:rsidRPr="00C45C92" w14:paraId="71958893" w14:textId="77777777" w:rsidTr="00D44482">
        <w:trPr>
          <w:trHeight w:hRule="exact" w:val="716"/>
        </w:trPr>
        <w:tc>
          <w:tcPr>
            <w:tcW w:w="1354" w:type="dxa"/>
            <w:vMerge/>
            <w:tcBorders>
              <w:top w:val="nil"/>
              <w:left w:val="single" w:sz="6" w:space="0" w:color="auto"/>
              <w:bottom w:val="single" w:sz="6" w:space="0" w:color="auto"/>
              <w:right w:val="single" w:sz="6" w:space="0" w:color="auto"/>
            </w:tcBorders>
            <w:shd w:val="clear" w:color="auto" w:fill="FFFFFF"/>
          </w:tcPr>
          <w:p w14:paraId="09DA51BC" w14:textId="77777777" w:rsidR="00D93C36" w:rsidRPr="00C45C92" w:rsidRDefault="00D93C36" w:rsidP="002A7716">
            <w:pPr>
              <w:spacing w:after="0" w:line="240" w:lineRule="auto"/>
              <w:jc w:val="center"/>
              <w:rPr>
                <w:rFonts w:ascii="PT Astra Serif" w:hAnsi="PT Astra Serif"/>
                <w:b/>
                <w:sz w:val="24"/>
                <w:szCs w:val="24"/>
              </w:rPr>
            </w:pPr>
          </w:p>
          <w:p w14:paraId="177E5D69" w14:textId="77777777" w:rsidR="00D93C36" w:rsidRPr="00C45C92" w:rsidRDefault="00D93C36" w:rsidP="002A7716">
            <w:pPr>
              <w:spacing w:after="0" w:line="240" w:lineRule="auto"/>
              <w:jc w:val="center"/>
              <w:rPr>
                <w:rFonts w:ascii="PT Astra Serif" w:hAnsi="PT Astra Serif"/>
                <w:b/>
                <w:sz w:val="24"/>
                <w:szCs w:val="24"/>
              </w:rPr>
            </w:pP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65D23CE4"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свиньи</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4D76D610"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коровы (быки)</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2FEF87B"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овцы, козы</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6A8F6A43"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кролико</w:t>
            </w:r>
            <w:r w:rsidRPr="00C45C92">
              <w:rPr>
                <w:rFonts w:ascii="PT Astra Serif" w:hAnsi="PT Astra Serif"/>
                <w:b/>
                <w:sz w:val="24"/>
                <w:szCs w:val="24"/>
              </w:rPr>
              <w:softHyphen/>
              <w:t>матки</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1AEC758B"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птица</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7C6609DE" w14:textId="77777777" w:rsidR="00D93C36" w:rsidRPr="00C45C92" w:rsidRDefault="00D93C36" w:rsidP="002A7716">
            <w:pPr>
              <w:spacing w:after="0" w:line="240" w:lineRule="auto"/>
              <w:jc w:val="center"/>
              <w:rPr>
                <w:rFonts w:ascii="PT Astra Serif" w:hAnsi="PT Astra Serif"/>
                <w:b/>
                <w:sz w:val="24"/>
                <w:szCs w:val="24"/>
              </w:rPr>
            </w:pPr>
            <w:r w:rsidRPr="00C45C92">
              <w:rPr>
                <w:rFonts w:ascii="PT Astra Serif" w:hAnsi="PT Astra Serif"/>
                <w:b/>
                <w:sz w:val="24"/>
                <w:szCs w:val="24"/>
              </w:rPr>
              <w:t>лошади</w:t>
            </w:r>
          </w:p>
        </w:tc>
      </w:tr>
      <w:tr w:rsidR="00D93C36" w:rsidRPr="00C45C92" w14:paraId="4F393DF6" w14:textId="77777777" w:rsidTr="00D44482">
        <w:trPr>
          <w:trHeight w:hRule="exact" w:val="414"/>
        </w:trPr>
        <w:tc>
          <w:tcPr>
            <w:tcW w:w="1354" w:type="dxa"/>
            <w:tcBorders>
              <w:top w:val="single" w:sz="6" w:space="0" w:color="auto"/>
              <w:left w:val="single" w:sz="6" w:space="0" w:color="auto"/>
              <w:bottom w:val="single" w:sz="6" w:space="0" w:color="auto"/>
              <w:right w:val="single" w:sz="6" w:space="0" w:color="auto"/>
            </w:tcBorders>
            <w:shd w:val="clear" w:color="auto" w:fill="FFFFFF"/>
          </w:tcPr>
          <w:p w14:paraId="10A56438"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15м.</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340272B7"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5CF79D10" w14:textId="0A9E2B1B"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w:t>
            </w:r>
            <w:r w:rsidR="003F7807" w:rsidRPr="00C45C92">
              <w:rPr>
                <w:rFonts w:ascii="PT Astra Serif" w:hAnsi="PT Astra Serif"/>
                <w:sz w:val="24"/>
                <w:szCs w:val="24"/>
              </w:rPr>
              <w:t xml:space="preserve"> </w:t>
            </w:r>
            <w:r w:rsidRPr="00C45C92">
              <w:rPr>
                <w:rFonts w:ascii="PT Astra Serif" w:hAnsi="PT Astra Serif"/>
                <w:sz w:val="24"/>
                <w:szCs w:val="24"/>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22514CB3"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10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23F8395C"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04BD3918"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50</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6A4409CF"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w:t>
            </w:r>
          </w:p>
        </w:tc>
      </w:tr>
      <w:tr w:rsidR="00D93C36" w:rsidRPr="00C45C92" w14:paraId="226B74C4" w14:textId="77777777" w:rsidTr="00D44482">
        <w:trPr>
          <w:trHeight w:hRule="exact" w:val="434"/>
        </w:trPr>
        <w:tc>
          <w:tcPr>
            <w:tcW w:w="1354" w:type="dxa"/>
            <w:tcBorders>
              <w:top w:val="single" w:sz="6" w:space="0" w:color="auto"/>
              <w:left w:val="single" w:sz="6" w:space="0" w:color="auto"/>
              <w:bottom w:val="single" w:sz="6" w:space="0" w:color="auto"/>
              <w:right w:val="single" w:sz="6" w:space="0" w:color="auto"/>
            </w:tcBorders>
            <w:shd w:val="clear" w:color="auto" w:fill="FFFFFF"/>
          </w:tcPr>
          <w:p w14:paraId="620AF88E"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25м.</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59EE58E5"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15</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27D525F4" w14:textId="70E85CA2"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w:t>
            </w:r>
            <w:r w:rsidR="003F7807" w:rsidRPr="00C45C92">
              <w:rPr>
                <w:rFonts w:ascii="PT Astra Serif" w:hAnsi="PT Astra Serif"/>
                <w:sz w:val="24"/>
                <w:szCs w:val="24"/>
              </w:rPr>
              <w:t xml:space="preserve"> </w:t>
            </w:r>
            <w:r w:rsidRPr="00C45C92">
              <w:rPr>
                <w:rFonts w:ascii="PT Astra Serif" w:hAnsi="PT Astra Serif"/>
                <w:sz w:val="24"/>
                <w:szCs w:val="24"/>
              </w:rPr>
              <w:t>(10)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371DD689"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0EBC17E5"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60ED62AA"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75</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0DEEEFA0"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w:t>
            </w:r>
          </w:p>
        </w:tc>
      </w:tr>
      <w:tr w:rsidR="00D93C36" w:rsidRPr="00C45C92" w14:paraId="1A5CCCC3" w14:textId="77777777" w:rsidTr="00D44482">
        <w:trPr>
          <w:trHeight w:hRule="exact" w:val="427"/>
        </w:trPr>
        <w:tc>
          <w:tcPr>
            <w:tcW w:w="1354" w:type="dxa"/>
            <w:tcBorders>
              <w:top w:val="single" w:sz="6" w:space="0" w:color="auto"/>
              <w:left w:val="single" w:sz="6" w:space="0" w:color="auto"/>
              <w:bottom w:val="single" w:sz="6" w:space="0" w:color="auto"/>
              <w:right w:val="single" w:sz="6" w:space="0" w:color="auto"/>
            </w:tcBorders>
            <w:shd w:val="clear" w:color="auto" w:fill="FFFFFF"/>
          </w:tcPr>
          <w:p w14:paraId="0F6B3A0E"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50м.</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1F9EDD11"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2C938E93" w14:textId="1D36AB0A"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20</w:t>
            </w:r>
            <w:r w:rsidR="003F7807" w:rsidRPr="00C45C92">
              <w:rPr>
                <w:rFonts w:ascii="PT Astra Serif" w:hAnsi="PT Astra Serif"/>
                <w:sz w:val="24"/>
                <w:szCs w:val="24"/>
              </w:rPr>
              <w:t xml:space="preserve"> </w:t>
            </w:r>
            <w:r w:rsidRPr="00C45C92">
              <w:rPr>
                <w:rFonts w:ascii="PT Astra Serif" w:hAnsi="PT Astra Serif"/>
                <w:sz w:val="24"/>
                <w:szCs w:val="24"/>
              </w:rPr>
              <w:t>(30)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33D15620"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14:paraId="00E1D05D"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50</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14:paraId="72031EE1"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150</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14:paraId="7CC48630" w14:textId="77777777" w:rsidR="00D93C36" w:rsidRPr="00C45C92" w:rsidRDefault="00D93C36" w:rsidP="002A7716">
            <w:pPr>
              <w:spacing w:after="0" w:line="240" w:lineRule="auto"/>
              <w:jc w:val="center"/>
              <w:rPr>
                <w:rFonts w:ascii="PT Astra Serif" w:hAnsi="PT Astra Serif"/>
                <w:sz w:val="24"/>
                <w:szCs w:val="24"/>
              </w:rPr>
            </w:pPr>
            <w:r w:rsidRPr="00C45C92">
              <w:rPr>
                <w:rFonts w:ascii="PT Astra Serif" w:hAnsi="PT Astra Serif"/>
                <w:sz w:val="24"/>
                <w:szCs w:val="24"/>
              </w:rPr>
              <w:t>10</w:t>
            </w:r>
          </w:p>
        </w:tc>
      </w:tr>
    </w:tbl>
    <w:p w14:paraId="50DEB8FC" w14:textId="77777777" w:rsidR="001441FC" w:rsidRPr="00C45C92" w:rsidRDefault="001441FC" w:rsidP="001441FC">
      <w:pPr>
        <w:pStyle w:val="a5"/>
        <w:spacing w:after="0" w:line="240" w:lineRule="auto"/>
        <w:ind w:left="851"/>
        <w:jc w:val="both"/>
        <w:rPr>
          <w:rFonts w:ascii="PT Astra Serif" w:hAnsi="PT Astra Serif"/>
          <w:sz w:val="28"/>
          <w:szCs w:val="28"/>
        </w:rPr>
      </w:pPr>
    </w:p>
    <w:p w14:paraId="752808E9" w14:textId="636FBE27" w:rsidR="00D93C36" w:rsidRPr="00C45C92" w:rsidRDefault="00D93C36" w:rsidP="002A7716">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 xml:space="preserve">Баня, летняя кухня, постройка для хранения угля и дров, садово-огородного инвентаря и продуктов подсобного хозяйства могут располагаться вблизи дома или блокироваться с ним. </w:t>
      </w:r>
    </w:p>
    <w:p w14:paraId="1BEADC11" w14:textId="77777777" w:rsidR="00D93C36" w:rsidRPr="00C45C92" w:rsidRDefault="00D93C36" w:rsidP="002A7716">
      <w:pPr>
        <w:pStyle w:val="a5"/>
        <w:spacing w:after="0" w:line="240" w:lineRule="auto"/>
        <w:ind w:left="0" w:firstLine="284"/>
        <w:jc w:val="center"/>
        <w:rPr>
          <w:rFonts w:ascii="PT Astra Serif" w:hAnsi="PT Astra Serif"/>
          <w:i/>
          <w:sz w:val="28"/>
          <w:szCs w:val="28"/>
        </w:rPr>
      </w:pPr>
      <w:r w:rsidRPr="00C45C92">
        <w:rPr>
          <w:rFonts w:ascii="PT Astra Serif" w:hAnsi="PT Astra Serif"/>
          <w:i/>
          <w:sz w:val="28"/>
          <w:szCs w:val="28"/>
        </w:rPr>
        <w:t>Отдельно стоящие постройки:</w:t>
      </w:r>
    </w:p>
    <w:p w14:paraId="1C0930C0" w14:textId="77777777" w:rsidR="00D93C36" w:rsidRPr="00C45C92" w:rsidRDefault="00D93C36" w:rsidP="002A7716">
      <w:pPr>
        <w:pStyle w:val="a5"/>
        <w:numPr>
          <w:ilvl w:val="0"/>
          <w:numId w:val="18"/>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размещаются не ближе 3 метров до красной линии и, не выступая за линию регулирования застройки (главный фасад дома), при этом расстояние от построек соседнего домовладения определяется в соответствии с противопожарными требованиями;</w:t>
      </w:r>
    </w:p>
    <w:p w14:paraId="279FEE8C" w14:textId="77777777" w:rsidR="00D93C36" w:rsidRPr="00C45C92" w:rsidRDefault="00D93C36" w:rsidP="002A7716">
      <w:pPr>
        <w:pStyle w:val="a5"/>
        <w:numPr>
          <w:ilvl w:val="0"/>
          <w:numId w:val="18"/>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могут блокироваться с отдельно стоящими на смежном участке постройками одинакового назначения по взаимному согласию владельцев.</w:t>
      </w:r>
    </w:p>
    <w:p w14:paraId="3D8F3E8F" w14:textId="77777777" w:rsidR="00D93C36" w:rsidRPr="00C45C92" w:rsidRDefault="00D93C36" w:rsidP="002A7716">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 xml:space="preserve">Гаражи для хранения легковых автомобилей и мотоциклов должны быть размещены отдельно стоящими или блокированными с домом, при этом число мест должно быть не более 2-х, высота помещения не более 2,3 м, расстояние от гаража до построек соседнего домовладения принимается в зависимости от противопожарных требований. Площадь гаража на два постановочных места, не более 36 м2. </w:t>
      </w:r>
    </w:p>
    <w:p w14:paraId="3B5FDBA7" w14:textId="77777777" w:rsidR="00D93C36" w:rsidRPr="00C45C92" w:rsidRDefault="00D93C36" w:rsidP="002A7716">
      <w:pPr>
        <w:pStyle w:val="a5"/>
        <w:spacing w:after="0" w:line="240" w:lineRule="auto"/>
        <w:ind w:left="0" w:firstLine="851"/>
        <w:jc w:val="both"/>
        <w:rPr>
          <w:rFonts w:ascii="PT Astra Serif" w:hAnsi="PT Astra Serif"/>
          <w:sz w:val="28"/>
          <w:szCs w:val="28"/>
        </w:rPr>
      </w:pPr>
      <w:r w:rsidRPr="00C45C92">
        <w:rPr>
          <w:rFonts w:ascii="PT Astra Serif" w:hAnsi="PT Astra Serif"/>
          <w:sz w:val="28"/>
          <w:szCs w:val="28"/>
        </w:rPr>
        <w:t>Отдельно стоящий гараж может блокироваться с отдельно стоящим на смежном участке гаражом по взаимному согласию владельцев. Гаражи размещаются не ближе 5 метров до красной линии и, не выступая за линию регулирования застройки. Размещение гаража по отношению к красной линии с отклонением от вышеизложенных правил определяется архитектором района, исходя из градостроительной ситуации.</w:t>
      </w:r>
    </w:p>
    <w:p w14:paraId="677A5821" w14:textId="77777777" w:rsidR="00D93C36" w:rsidRPr="00C45C92" w:rsidRDefault="00D93C36" w:rsidP="002A7716">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Разрешается строительство на приусадебном участке гаража для хранения одного грузового автомобиля (грузоподъемностью не более 3,5 т) одного колесного трактора (мощностью не более 30 л.с.). Общая площадь гаража: на одно постановочное место для грузового автомобиля принимается не более 30 м2,</w:t>
      </w:r>
      <w:r w:rsidR="000D4B08" w:rsidRPr="00C45C92">
        <w:rPr>
          <w:rFonts w:ascii="PT Astra Serif" w:hAnsi="PT Astra Serif"/>
          <w:sz w:val="28"/>
          <w:szCs w:val="28"/>
        </w:rPr>
        <w:t xml:space="preserve"> </w:t>
      </w:r>
      <w:r w:rsidRPr="00C45C92">
        <w:rPr>
          <w:rFonts w:ascii="PT Astra Serif" w:hAnsi="PT Astra Serif"/>
          <w:sz w:val="28"/>
          <w:szCs w:val="28"/>
        </w:rPr>
        <w:t xml:space="preserve">высота помещения не более 2,7 м, на одно постановочное место для колесного трактора принимается не более 30 м2, высота помещения не боле 2,7 м. Гараж размещается на участке: не менее 8 м до красной линии, при этом расстояние до соседних строений принимается по противопожарным нормам. Отдельно стоящий гараж может блокироваться с отдельно стоящим на смежном участке гаражом по взаимному согласию владельцев. </w:t>
      </w:r>
    </w:p>
    <w:p w14:paraId="5B93C83F" w14:textId="77777777" w:rsidR="00D93C36" w:rsidRPr="00C45C92" w:rsidRDefault="00D93C36" w:rsidP="002A7716">
      <w:pPr>
        <w:spacing w:after="0" w:line="240" w:lineRule="auto"/>
        <w:ind w:firstLine="851"/>
        <w:jc w:val="both"/>
        <w:rPr>
          <w:rFonts w:ascii="PT Astra Serif" w:hAnsi="PT Astra Serif"/>
          <w:sz w:val="28"/>
          <w:szCs w:val="28"/>
        </w:rPr>
      </w:pPr>
      <w:r w:rsidRPr="00C45C92">
        <w:rPr>
          <w:rFonts w:ascii="PT Astra Serif" w:hAnsi="PT Astra Serif"/>
          <w:sz w:val="28"/>
          <w:szCs w:val="28"/>
        </w:rPr>
        <w:t>Кровля над гаражами выполняется совмещенной (без устройства чердачного помещения).</w:t>
      </w:r>
    </w:p>
    <w:p w14:paraId="4F76060E" w14:textId="77777777" w:rsidR="00D93C36" w:rsidRPr="00C45C92" w:rsidRDefault="00D93C36" w:rsidP="002A7716">
      <w:pPr>
        <w:spacing w:after="0" w:line="240" w:lineRule="auto"/>
        <w:ind w:firstLine="851"/>
        <w:jc w:val="both"/>
        <w:rPr>
          <w:rFonts w:ascii="PT Astra Serif" w:hAnsi="PT Astra Serif"/>
          <w:sz w:val="28"/>
          <w:szCs w:val="28"/>
        </w:rPr>
      </w:pPr>
      <w:r w:rsidRPr="00C45C92">
        <w:rPr>
          <w:rFonts w:ascii="PT Astra Serif" w:hAnsi="PT Astra Serif"/>
          <w:sz w:val="28"/>
          <w:szCs w:val="28"/>
        </w:rPr>
        <w:t>Расстояние между хозяйственными постройками одинакового назначения на смежных участках в пределах одной пары не нормируется.</w:t>
      </w:r>
    </w:p>
    <w:p w14:paraId="7DD339DF" w14:textId="77777777" w:rsidR="00D93C36" w:rsidRPr="00C45C92" w:rsidRDefault="00D93C36" w:rsidP="002A7716">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При размещении строений, указанных в этой статьи, по линии меж усадебной границы с соседнего участка обеспечивается беспрепятственный подход (длина постройки плюс 1 м. с каждой стороны и шириной 1 м.) к строениям, дающий возможность для их обслуживания».</w:t>
      </w:r>
    </w:p>
    <w:p w14:paraId="2B602AB5" w14:textId="77777777" w:rsidR="00D93C36" w:rsidRPr="00C45C92" w:rsidRDefault="00D93C36" w:rsidP="002A7716">
      <w:pPr>
        <w:pStyle w:val="a5"/>
        <w:numPr>
          <w:ilvl w:val="1"/>
          <w:numId w:val="19"/>
        </w:numPr>
        <w:spacing w:after="0" w:line="240" w:lineRule="auto"/>
        <w:ind w:left="0" w:firstLine="851"/>
        <w:jc w:val="both"/>
        <w:rPr>
          <w:rFonts w:ascii="PT Astra Serif" w:hAnsi="PT Astra Serif"/>
          <w:sz w:val="28"/>
          <w:szCs w:val="28"/>
        </w:rPr>
      </w:pPr>
      <w:r w:rsidRPr="00C45C92">
        <w:rPr>
          <w:rFonts w:ascii="PT Astra Serif" w:hAnsi="PT Astra Serif"/>
          <w:sz w:val="28"/>
          <w:szCs w:val="28"/>
        </w:rPr>
        <w:t>При наличии забора по межусадебной границе с соседнего участка обеспечивается беспрепятственный подход для его ремонта и обслуживания.</w:t>
      </w:r>
    </w:p>
    <w:p w14:paraId="23531DA0" w14:textId="77777777" w:rsidR="00D93C36" w:rsidRPr="00C45C92" w:rsidRDefault="00D93C36" w:rsidP="002A7716">
      <w:pPr>
        <w:numPr>
          <w:ilvl w:val="1"/>
          <w:numId w:val="19"/>
        </w:numPr>
        <w:tabs>
          <w:tab w:val="left" w:pos="1560"/>
        </w:tabs>
        <w:spacing w:after="0" w:line="240" w:lineRule="auto"/>
        <w:ind w:left="0" w:firstLine="851"/>
        <w:jc w:val="both"/>
        <w:rPr>
          <w:rFonts w:ascii="PT Astra Serif" w:eastAsia="Times New Roman" w:hAnsi="PT Astra Serif"/>
          <w:b/>
          <w:bCs/>
          <w:sz w:val="28"/>
          <w:szCs w:val="28"/>
          <w:lang w:eastAsia="ru-RU"/>
        </w:rPr>
      </w:pPr>
      <w:r w:rsidRPr="00C45C92">
        <w:rPr>
          <w:rFonts w:ascii="PT Astra Serif" w:hAnsi="PT Astra Serif"/>
          <w:sz w:val="28"/>
          <w:szCs w:val="28"/>
        </w:rPr>
        <w:t>Канализационный выгреб может быть размещен только в границах отведенного земельного участка, при этом расстояние до водопроводных сетей должно быть не менее 3 метров. Санитарные надворные постройки (туалеты) размещаются в глубине участка.</w:t>
      </w:r>
    </w:p>
    <w:p w14:paraId="46A43B9F" w14:textId="77777777" w:rsidR="00485B07" w:rsidRPr="00C45C92" w:rsidRDefault="00485B07" w:rsidP="002A7716">
      <w:pPr>
        <w:spacing w:after="0" w:line="240" w:lineRule="auto"/>
        <w:ind w:firstLine="851"/>
        <w:jc w:val="both"/>
        <w:rPr>
          <w:rFonts w:ascii="PT Astra Serif" w:eastAsia="Times New Roman" w:hAnsi="PT Astra Serif" w:cs="Arial"/>
          <w:sz w:val="28"/>
          <w:szCs w:val="28"/>
          <w:lang w:eastAsia="ru-RU"/>
        </w:rPr>
      </w:pPr>
    </w:p>
    <w:p w14:paraId="25901AF4" w14:textId="77777777" w:rsidR="00ED2D27" w:rsidRPr="00C45C92" w:rsidRDefault="00ED2D27" w:rsidP="002A7716">
      <w:pPr>
        <w:pStyle w:val="aff"/>
        <w:jc w:val="center"/>
        <w:rPr>
          <w:rFonts w:ascii="PT Astra Serif" w:hAnsi="PT Astra Serif"/>
          <w:b/>
          <w:sz w:val="28"/>
          <w:szCs w:val="28"/>
        </w:rPr>
      </w:pPr>
      <w:r w:rsidRPr="00C45C92">
        <w:rPr>
          <w:rFonts w:ascii="PT Astra Serif" w:hAnsi="PT Astra Serif"/>
          <w:b/>
          <w:sz w:val="28"/>
          <w:szCs w:val="28"/>
        </w:rPr>
        <w:t>1</w:t>
      </w:r>
      <w:r w:rsidR="00D93C36" w:rsidRPr="00C45C92">
        <w:rPr>
          <w:rFonts w:ascii="PT Astra Serif" w:hAnsi="PT Astra Serif"/>
          <w:b/>
          <w:sz w:val="28"/>
          <w:szCs w:val="28"/>
        </w:rPr>
        <w:t>1</w:t>
      </w:r>
      <w:r w:rsidRPr="00C45C92">
        <w:rPr>
          <w:rFonts w:ascii="PT Astra Serif" w:hAnsi="PT Astra Serif"/>
          <w:b/>
          <w:sz w:val="28"/>
          <w:szCs w:val="28"/>
        </w:rPr>
        <w:t>. Ответственность за нарушение настоящих Правил</w:t>
      </w:r>
    </w:p>
    <w:p w14:paraId="2466D477" w14:textId="77777777" w:rsidR="00ED2D27" w:rsidRPr="00C45C92" w:rsidRDefault="00ED2D27" w:rsidP="002A7716">
      <w:pPr>
        <w:pStyle w:val="aff"/>
        <w:ind w:firstLine="709"/>
        <w:jc w:val="both"/>
        <w:rPr>
          <w:rFonts w:ascii="PT Astra Serif" w:hAnsi="PT Astra Serif"/>
          <w:sz w:val="28"/>
          <w:szCs w:val="28"/>
        </w:rPr>
      </w:pPr>
    </w:p>
    <w:p w14:paraId="17F19A32" w14:textId="77777777" w:rsidR="00ED2D27" w:rsidRPr="00C45C92" w:rsidRDefault="00ED2D27" w:rsidP="002A7716">
      <w:pPr>
        <w:pStyle w:val="ConsPlusNormal"/>
        <w:ind w:firstLine="851"/>
        <w:jc w:val="both"/>
        <w:rPr>
          <w:rFonts w:ascii="PT Astra Serif" w:hAnsi="PT Astra Serif"/>
          <w:sz w:val="28"/>
          <w:szCs w:val="28"/>
        </w:rPr>
      </w:pPr>
      <w:r w:rsidRPr="00C45C92">
        <w:rPr>
          <w:rFonts w:ascii="PT Astra Serif" w:hAnsi="PT Astra Serif"/>
          <w:sz w:val="28"/>
          <w:szCs w:val="28"/>
        </w:rPr>
        <w:t xml:space="preserve">Лица, нарушающие настоящие Правила, несут </w:t>
      </w:r>
      <w:r w:rsidR="005A5DDF" w:rsidRPr="00C45C92">
        <w:rPr>
          <w:rFonts w:ascii="PT Astra Serif" w:hAnsi="PT Astra Serif"/>
          <w:sz w:val="28"/>
          <w:szCs w:val="28"/>
        </w:rPr>
        <w:t xml:space="preserve">ответственность в соответствии с действующим законодательством </w:t>
      </w:r>
      <w:r w:rsidRPr="00C45C92">
        <w:rPr>
          <w:rFonts w:ascii="PT Astra Serif" w:hAnsi="PT Astra Serif"/>
          <w:sz w:val="28"/>
          <w:szCs w:val="28"/>
        </w:rPr>
        <w:t xml:space="preserve">Российской Федерации </w:t>
      </w:r>
      <w:r w:rsidR="005A5DDF" w:rsidRPr="00C45C92">
        <w:rPr>
          <w:rFonts w:ascii="PT Astra Serif" w:hAnsi="PT Astra Serif"/>
          <w:sz w:val="28"/>
          <w:szCs w:val="28"/>
        </w:rPr>
        <w:t>и</w:t>
      </w:r>
      <w:r w:rsidRPr="00C45C92">
        <w:rPr>
          <w:rFonts w:ascii="PT Astra Serif" w:hAnsi="PT Astra Serif"/>
          <w:sz w:val="28"/>
          <w:szCs w:val="28"/>
        </w:rPr>
        <w:t xml:space="preserve"> законодательством </w:t>
      </w:r>
      <w:r w:rsidR="00600B33" w:rsidRPr="00C45C92">
        <w:rPr>
          <w:rFonts w:ascii="PT Astra Serif" w:hAnsi="PT Astra Serif"/>
          <w:sz w:val="28"/>
          <w:szCs w:val="28"/>
        </w:rPr>
        <w:t>Алтайского края.</w:t>
      </w:r>
      <w:r w:rsidR="00BC211B" w:rsidRPr="00C45C92">
        <w:rPr>
          <w:rFonts w:ascii="PT Astra Serif" w:hAnsi="PT Astra Serif"/>
          <w:sz w:val="28"/>
          <w:szCs w:val="28"/>
        </w:rPr>
        <w:t xml:space="preserve"> </w:t>
      </w:r>
    </w:p>
    <w:p w14:paraId="2AB53626" w14:textId="77777777" w:rsidR="00ED2D27" w:rsidRPr="00C45C92" w:rsidRDefault="00ED2D27" w:rsidP="001B1D4E">
      <w:pPr>
        <w:spacing w:after="0" w:line="240" w:lineRule="auto"/>
        <w:rPr>
          <w:rFonts w:ascii="PT Astra Serif" w:hAnsi="PT Astra Serif"/>
          <w:sz w:val="28"/>
          <w:szCs w:val="28"/>
        </w:rPr>
      </w:pPr>
      <w:bookmarkStart w:id="329" w:name="sub_1100"/>
    </w:p>
    <w:p w14:paraId="04EB1C4F" w14:textId="77777777" w:rsidR="00ED2D27" w:rsidRPr="00C45C92" w:rsidRDefault="00ED2D27" w:rsidP="001B1D4E">
      <w:pPr>
        <w:pStyle w:val="ConsPlusNormal"/>
        <w:ind w:firstLine="567"/>
        <w:jc w:val="center"/>
        <w:outlineLvl w:val="1"/>
        <w:rPr>
          <w:rFonts w:ascii="PT Astra Serif" w:hAnsi="PT Astra Serif"/>
          <w:b/>
          <w:sz w:val="28"/>
          <w:szCs w:val="28"/>
        </w:rPr>
      </w:pPr>
      <w:r w:rsidRPr="00C45C92">
        <w:rPr>
          <w:rFonts w:ascii="PT Astra Serif" w:hAnsi="PT Astra Serif"/>
          <w:b/>
          <w:sz w:val="28"/>
          <w:szCs w:val="28"/>
        </w:rPr>
        <w:t>1</w:t>
      </w:r>
      <w:r w:rsidR="00D93C36" w:rsidRPr="00C45C92">
        <w:rPr>
          <w:rFonts w:ascii="PT Astra Serif" w:hAnsi="PT Astra Serif"/>
          <w:b/>
          <w:sz w:val="28"/>
          <w:szCs w:val="28"/>
        </w:rPr>
        <w:t>2</w:t>
      </w:r>
      <w:r w:rsidRPr="00C45C92">
        <w:rPr>
          <w:rFonts w:ascii="PT Astra Serif" w:hAnsi="PT Astra Serif"/>
          <w:b/>
          <w:sz w:val="28"/>
          <w:szCs w:val="28"/>
        </w:rPr>
        <w:t>. Контроль за соблюдением правил благоустройства территории</w:t>
      </w:r>
    </w:p>
    <w:p w14:paraId="4AA9C7A2" w14:textId="77777777" w:rsidR="00ED2D27" w:rsidRPr="00C45C92" w:rsidRDefault="00ED2D27" w:rsidP="001B1D4E">
      <w:pPr>
        <w:pStyle w:val="ConsPlusNormal"/>
        <w:ind w:firstLine="567"/>
        <w:jc w:val="center"/>
        <w:rPr>
          <w:rFonts w:ascii="PT Astra Serif" w:hAnsi="PT Astra Serif"/>
          <w:b/>
          <w:sz w:val="28"/>
          <w:szCs w:val="28"/>
        </w:rPr>
      </w:pPr>
      <w:r w:rsidRPr="00C45C92">
        <w:rPr>
          <w:rFonts w:ascii="PT Astra Serif" w:hAnsi="PT Astra Serif"/>
          <w:b/>
          <w:sz w:val="28"/>
          <w:szCs w:val="28"/>
        </w:rPr>
        <w:t>населенных пунктов</w:t>
      </w:r>
    </w:p>
    <w:p w14:paraId="6E5C6FE2" w14:textId="77777777" w:rsidR="00ED2D27" w:rsidRPr="00C45C92" w:rsidRDefault="00ED2D27" w:rsidP="002A7716">
      <w:pPr>
        <w:pStyle w:val="ConsPlusNormal"/>
        <w:ind w:left="-567" w:firstLine="567"/>
        <w:rPr>
          <w:rFonts w:ascii="PT Astra Serif" w:hAnsi="PT Astra Serif"/>
          <w:sz w:val="28"/>
          <w:szCs w:val="28"/>
        </w:rPr>
      </w:pPr>
    </w:p>
    <w:p w14:paraId="6B3D2FBA" w14:textId="49AEE26E" w:rsidR="00FA2151" w:rsidRPr="00C45C92" w:rsidRDefault="00ED2D27" w:rsidP="002A7716">
      <w:pPr>
        <w:pStyle w:val="ConsPlusNormal"/>
        <w:ind w:firstLine="851"/>
        <w:jc w:val="both"/>
        <w:rPr>
          <w:rFonts w:ascii="PT Astra Serif" w:hAnsi="PT Astra Serif"/>
          <w:sz w:val="28"/>
          <w:szCs w:val="28"/>
        </w:rPr>
      </w:pPr>
      <w:r w:rsidRPr="00C45C92">
        <w:rPr>
          <w:rFonts w:ascii="PT Astra Serif" w:hAnsi="PT Astra Serif"/>
          <w:sz w:val="28"/>
          <w:szCs w:val="28"/>
        </w:rPr>
        <w:t xml:space="preserve">Контроль за соблюдением настоящих Правил осуществляет </w:t>
      </w:r>
      <w:r w:rsidR="008C45A1" w:rsidRPr="00C45C92">
        <w:rPr>
          <w:rFonts w:ascii="PT Astra Serif" w:hAnsi="PT Astra Serif"/>
          <w:sz w:val="28"/>
          <w:szCs w:val="28"/>
        </w:rPr>
        <w:t>Администрация муниципального</w:t>
      </w:r>
      <w:r w:rsidR="00600B33" w:rsidRPr="00C45C92">
        <w:rPr>
          <w:rFonts w:ascii="PT Astra Serif" w:hAnsi="PT Astra Serif"/>
          <w:sz w:val="28"/>
          <w:szCs w:val="28"/>
        </w:rPr>
        <w:t xml:space="preserve"> округа</w:t>
      </w:r>
      <w:r w:rsidRPr="00C45C92">
        <w:rPr>
          <w:rFonts w:ascii="PT Astra Serif" w:hAnsi="PT Astra Serif"/>
          <w:sz w:val="28"/>
          <w:szCs w:val="28"/>
        </w:rPr>
        <w:t xml:space="preserve">, отраслевые (функциональные) и территориальные структурные подразделения Администрации </w:t>
      </w:r>
      <w:r w:rsidR="00600B33" w:rsidRPr="00C45C92">
        <w:rPr>
          <w:rFonts w:ascii="PT Astra Serif" w:hAnsi="PT Astra Serif"/>
          <w:sz w:val="28"/>
          <w:szCs w:val="28"/>
        </w:rPr>
        <w:t>муниципального округа</w:t>
      </w:r>
      <w:r w:rsidR="006F2D5F" w:rsidRPr="00C45C92">
        <w:rPr>
          <w:rFonts w:ascii="PT Astra Serif" w:hAnsi="PT Astra Serif"/>
          <w:sz w:val="28"/>
          <w:szCs w:val="28"/>
        </w:rPr>
        <w:t xml:space="preserve"> </w:t>
      </w:r>
      <w:r w:rsidR="00B42C24" w:rsidRPr="00C45C92">
        <w:rPr>
          <w:rFonts w:ascii="PT Astra Serif" w:hAnsi="PT Astra Serif"/>
          <w:sz w:val="28"/>
          <w:szCs w:val="28"/>
        </w:rPr>
        <w:t>Ключевс</w:t>
      </w:r>
      <w:r w:rsidR="006F2D5F" w:rsidRPr="00C45C92">
        <w:rPr>
          <w:rFonts w:ascii="PT Astra Serif" w:hAnsi="PT Astra Serif"/>
          <w:sz w:val="28"/>
          <w:szCs w:val="28"/>
        </w:rPr>
        <w:t xml:space="preserve">кий район Алтайского </w:t>
      </w:r>
      <w:r w:rsidR="008C45A1" w:rsidRPr="00C45C92">
        <w:rPr>
          <w:rFonts w:ascii="PT Astra Serif" w:hAnsi="PT Astra Serif"/>
          <w:sz w:val="28"/>
          <w:szCs w:val="28"/>
        </w:rPr>
        <w:t>края в</w:t>
      </w:r>
      <w:r w:rsidRPr="00C45C92">
        <w:rPr>
          <w:rFonts w:ascii="PT Astra Serif" w:hAnsi="PT Astra Serif"/>
          <w:sz w:val="28"/>
          <w:szCs w:val="28"/>
        </w:rPr>
        <w:t xml:space="preserve"> соответствии с </w:t>
      </w:r>
      <w:r w:rsidR="008C45A1" w:rsidRPr="00C45C92">
        <w:rPr>
          <w:rFonts w:ascii="PT Astra Serif" w:hAnsi="PT Astra Serif"/>
          <w:sz w:val="28"/>
          <w:szCs w:val="28"/>
        </w:rPr>
        <w:t>Положением о муниципальном контроле в сфере благоустройства, утвержденного решением Со</w:t>
      </w:r>
      <w:r w:rsidR="002869BF" w:rsidRPr="00C45C92">
        <w:rPr>
          <w:rFonts w:ascii="PT Astra Serif" w:hAnsi="PT Astra Serif"/>
          <w:sz w:val="28"/>
          <w:szCs w:val="28"/>
        </w:rPr>
        <w:t>брания</w:t>
      </w:r>
      <w:r w:rsidR="008C45A1" w:rsidRPr="00C45C92">
        <w:rPr>
          <w:rFonts w:ascii="PT Astra Serif" w:hAnsi="PT Astra Serif"/>
          <w:sz w:val="28"/>
          <w:szCs w:val="28"/>
        </w:rPr>
        <w:t xml:space="preserve"> депутатов муниципального округа </w:t>
      </w:r>
      <w:r w:rsidR="00B42C24" w:rsidRPr="00C45C92">
        <w:rPr>
          <w:rFonts w:ascii="PT Astra Serif" w:hAnsi="PT Astra Serif"/>
          <w:sz w:val="28"/>
          <w:szCs w:val="28"/>
        </w:rPr>
        <w:t>Ключевс</w:t>
      </w:r>
      <w:r w:rsidR="008C45A1" w:rsidRPr="00C45C92">
        <w:rPr>
          <w:rFonts w:ascii="PT Astra Serif" w:hAnsi="PT Astra Serif"/>
          <w:sz w:val="28"/>
          <w:szCs w:val="28"/>
        </w:rPr>
        <w:t>кий район Алтайского края и действующим законодательством Российской Федерации</w:t>
      </w:r>
      <w:r w:rsidRPr="00C45C92">
        <w:rPr>
          <w:rFonts w:ascii="PT Astra Serif" w:hAnsi="PT Astra Serif"/>
          <w:sz w:val="28"/>
          <w:szCs w:val="28"/>
        </w:rPr>
        <w:t>.</w:t>
      </w:r>
      <w:bookmarkEnd w:id="329"/>
    </w:p>
    <w:p w14:paraId="255CF1E0" w14:textId="77777777" w:rsidR="00542947" w:rsidRPr="00C45C92" w:rsidRDefault="00542947" w:rsidP="002A7716">
      <w:pPr>
        <w:pStyle w:val="ConsPlusNormal"/>
        <w:ind w:firstLine="851"/>
        <w:jc w:val="both"/>
        <w:rPr>
          <w:rFonts w:ascii="PT Astra Serif" w:hAnsi="PT Astra Serif"/>
          <w:sz w:val="28"/>
          <w:szCs w:val="28"/>
        </w:rPr>
      </w:pPr>
    </w:p>
    <w:p w14:paraId="79B7E93A" w14:textId="77777777" w:rsidR="00542947" w:rsidRPr="00C45C92" w:rsidRDefault="00542947" w:rsidP="002A7716">
      <w:pPr>
        <w:pStyle w:val="ConsPlusNormal"/>
        <w:jc w:val="center"/>
        <w:rPr>
          <w:rFonts w:ascii="PT Astra Serif" w:hAnsi="PT Astra Serif"/>
          <w:b/>
          <w:bCs/>
          <w:sz w:val="28"/>
          <w:szCs w:val="28"/>
        </w:rPr>
      </w:pPr>
      <w:r w:rsidRPr="00C45C92">
        <w:rPr>
          <w:rFonts w:ascii="PT Astra Serif" w:hAnsi="PT Astra Serif"/>
          <w:b/>
          <w:bCs/>
          <w:sz w:val="28"/>
          <w:szCs w:val="28"/>
        </w:rPr>
        <w:t>13. Порядок актуализации Правил благоустройства</w:t>
      </w:r>
    </w:p>
    <w:p w14:paraId="1F7B4185" w14:textId="77777777" w:rsidR="007B1656" w:rsidRPr="00C45C92" w:rsidRDefault="007B1656" w:rsidP="002A7716">
      <w:pPr>
        <w:pStyle w:val="ConsPlusNormal"/>
        <w:jc w:val="center"/>
        <w:rPr>
          <w:rFonts w:ascii="PT Astra Serif" w:hAnsi="PT Astra Serif"/>
          <w:b/>
          <w:bCs/>
          <w:sz w:val="28"/>
          <w:szCs w:val="28"/>
        </w:rPr>
      </w:pPr>
    </w:p>
    <w:p w14:paraId="568D5113" w14:textId="1B7C9E68"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13.1. Актуализация настоящих Правил проводится Администрацией муниципального округа по мере необходимости, но не позднее 3 месяцев с даты наступления одного из следующих событий:</w:t>
      </w:r>
    </w:p>
    <w:p w14:paraId="066C23DE"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а) вступление в силу нормативного правового акта Российской Федерации или Алтайского края, содержащего новое обязательное требование в сфере благоустройства;</w:t>
      </w:r>
    </w:p>
    <w:p w14:paraId="7DA8A694"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б) внесение изменений в нормативный правовой акт Российской Федерации или Алтайского края, содержащий обязательное требование в сфере благоустройства;</w:t>
      </w:r>
    </w:p>
    <w:p w14:paraId="4A0B7F0A"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в) признание утратившим силу нормативного правового акта Российской Федерации или Алтайского края, содержащего обязательное требование в сфере благоустройства, если это влечет необходимость изменения Правил.</w:t>
      </w:r>
    </w:p>
    <w:p w14:paraId="36158577"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13.2. Актуализация Правил осуществляется путем внесения изменений в установленном порядке, с обязательным проведением общественных обсуждений (публичных слушаний) в соответствии с разделом 8 настоящих Правил.</w:t>
      </w:r>
    </w:p>
    <w:p w14:paraId="72ADF01B"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13.3. Уполномоченный орган Администрации муниципального округа обязан в течение 10 рабочих дней с даты принятия нормативного правового акта, указанного в пункте 13.1, проанализировать необходимость внесения изменений в Правила и подготовить проект соответствующего решения.</w:t>
      </w:r>
    </w:p>
    <w:p w14:paraId="15E13FC3" w14:textId="77777777" w:rsidR="00542947" w:rsidRPr="00C45C92"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13.4. В случае если для приведения Правил в соответствие с новыми требованиями требуется более 3 месяцев (в связи с необходимостью проведения общественных обсуждений, экспертиз или иных обязательных процедур), Администрация муниципального округа вправе установить иной срок, но не более 6 месяцев, с обязательным уведомлением населения о причинах продления срока.</w:t>
      </w:r>
    </w:p>
    <w:p w14:paraId="681CD3B0" w14:textId="123F27E3" w:rsidR="00BC211B" w:rsidRPr="00263827" w:rsidRDefault="00542947" w:rsidP="002A7716">
      <w:pPr>
        <w:pStyle w:val="ConsPlusNormal"/>
        <w:ind w:firstLine="851"/>
        <w:jc w:val="both"/>
        <w:rPr>
          <w:rFonts w:ascii="PT Astra Serif" w:hAnsi="PT Astra Serif"/>
          <w:sz w:val="28"/>
          <w:szCs w:val="28"/>
        </w:rPr>
      </w:pPr>
      <w:r w:rsidRPr="00C45C92">
        <w:rPr>
          <w:rFonts w:ascii="PT Astra Serif" w:hAnsi="PT Astra Serif"/>
          <w:sz w:val="28"/>
          <w:szCs w:val="28"/>
        </w:rPr>
        <w:t>13.5. Изменения, внесенные в Правила, подлежат официальному опубликованию и размещению на официальном сайте Администрации</w:t>
      </w:r>
      <w:r w:rsidR="001441FC" w:rsidRPr="00C45C92">
        <w:rPr>
          <w:rFonts w:ascii="PT Astra Serif" w:hAnsi="PT Astra Serif"/>
          <w:sz w:val="28"/>
          <w:szCs w:val="28"/>
        </w:rPr>
        <w:t xml:space="preserve"> муниципального округа</w:t>
      </w:r>
      <w:r w:rsidRPr="00C45C92">
        <w:rPr>
          <w:rFonts w:ascii="PT Astra Serif" w:hAnsi="PT Astra Serif"/>
          <w:sz w:val="28"/>
          <w:szCs w:val="28"/>
        </w:rPr>
        <w:t>.</w:t>
      </w:r>
    </w:p>
    <w:sectPr w:rsidR="00BC211B" w:rsidRPr="00263827" w:rsidSect="001441FC">
      <w:headerReference w:type="default" r:id="rId15"/>
      <w:footerReference w:type="even" r:id="rId16"/>
      <w:footerReference w:type="default" r:id="rId17"/>
      <w:footerReference w:type="first" r:id="rId18"/>
      <w:pgSz w:w="11906" w:h="16838" w:code="9"/>
      <w:pgMar w:top="1134" w:right="850" w:bottom="1134" w:left="1701" w:header="567" w:footer="872"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7747C" w14:textId="77777777" w:rsidR="00FE7045" w:rsidRDefault="00FE7045">
      <w:r>
        <w:separator/>
      </w:r>
    </w:p>
  </w:endnote>
  <w:endnote w:type="continuationSeparator" w:id="0">
    <w:p w14:paraId="3796AD54" w14:textId="77777777" w:rsidR="00FE7045" w:rsidRDefault="00FE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85A13" w14:textId="77777777" w:rsidR="00FE7045" w:rsidRDefault="00FE7045" w:rsidP="00662D9A">
    <w:pPr>
      <w:pStyle w:val="a9"/>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8C48EA0" w14:textId="77777777" w:rsidR="00FE7045" w:rsidRDefault="00FE7045" w:rsidP="00662D9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22E9C" w14:textId="4024048E" w:rsidR="00FE7045" w:rsidRPr="001441FC" w:rsidRDefault="00FE7045" w:rsidP="001441FC">
    <w:pPr>
      <w:spacing w:after="0" w:line="240" w:lineRule="auto"/>
      <w:ind w:left="142"/>
      <w:jc w:val="both"/>
      <w:rPr>
        <w:rFonts w:ascii="PT Astra Serif" w:hAnsi="PT Astra Serif"/>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A02A1" w14:textId="77777777" w:rsidR="00FE7045" w:rsidRDefault="00FE7045" w:rsidP="001441FC">
    <w:pPr>
      <w:spacing w:after="0" w:line="240" w:lineRule="auto"/>
      <w:ind w:left="142"/>
      <w:rPr>
        <w:rFonts w:ascii="PT Astra Serif" w:hAnsi="PT Astra Serif"/>
        <w:sz w:val="20"/>
        <w:szCs w:val="20"/>
      </w:rPr>
    </w:pPr>
    <w:r>
      <w:rPr>
        <w:rFonts w:ascii="PT Astra Serif" w:hAnsi="PT Astra Serif"/>
        <w:sz w:val="20"/>
        <w:szCs w:val="20"/>
      </w:rPr>
      <w:t>Кухарев Сергей Александрович</w:t>
    </w:r>
  </w:p>
  <w:p w14:paraId="63C1E77D" w14:textId="2125BF2E" w:rsidR="00FE7045" w:rsidRPr="001441FC" w:rsidRDefault="00FE7045" w:rsidP="001441FC">
    <w:pPr>
      <w:spacing w:after="0" w:line="240" w:lineRule="auto"/>
      <w:ind w:left="142"/>
      <w:jc w:val="both"/>
      <w:rPr>
        <w:rFonts w:ascii="PT Astra Serif" w:hAnsi="PT Astra Serif"/>
        <w:sz w:val="20"/>
        <w:szCs w:val="20"/>
      </w:rPr>
    </w:pPr>
    <w:r>
      <w:rPr>
        <w:rFonts w:ascii="PT Astra Serif" w:hAnsi="PT Astra Serif"/>
        <w:sz w:val="20"/>
        <w:szCs w:val="20"/>
      </w:rPr>
      <w:t>Нохрин Даниил Константинович</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3DE23" w14:textId="77777777" w:rsidR="00FE7045" w:rsidRDefault="00FE7045">
      <w:r>
        <w:separator/>
      </w:r>
    </w:p>
  </w:footnote>
  <w:footnote w:type="continuationSeparator" w:id="0">
    <w:p w14:paraId="3B579236" w14:textId="77777777" w:rsidR="00FE7045" w:rsidRDefault="00FE7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19E4A" w14:textId="77777777" w:rsidR="00FE7045" w:rsidRPr="0022031A" w:rsidRDefault="00FE7045" w:rsidP="00542DD9">
    <w:pPr>
      <w:pStyle w:val="a7"/>
      <w:jc w:val="center"/>
      <w:rPr>
        <w:rFonts w:ascii="PT Astra Serif" w:hAnsi="PT Astra Serif"/>
      </w:rPr>
    </w:pPr>
    <w:r w:rsidRPr="0022031A">
      <w:rPr>
        <w:rFonts w:ascii="PT Astra Serif" w:hAnsi="PT Astra Serif"/>
        <w:noProof/>
      </w:rPr>
      <w:fldChar w:fldCharType="begin"/>
    </w:r>
    <w:r w:rsidRPr="0022031A">
      <w:rPr>
        <w:rFonts w:ascii="PT Astra Serif" w:hAnsi="PT Astra Serif"/>
        <w:noProof/>
      </w:rPr>
      <w:instrText>PAGE   \* MERGEFORMAT</w:instrText>
    </w:r>
    <w:r w:rsidRPr="0022031A">
      <w:rPr>
        <w:rFonts w:ascii="PT Astra Serif" w:hAnsi="PT Astra Serif"/>
        <w:noProof/>
      </w:rPr>
      <w:fldChar w:fldCharType="separate"/>
    </w:r>
    <w:r w:rsidR="000F01BC">
      <w:rPr>
        <w:rFonts w:ascii="PT Astra Serif" w:hAnsi="PT Astra Serif"/>
        <w:noProof/>
      </w:rPr>
      <w:t>2</w:t>
    </w:r>
    <w:r w:rsidRPr="0022031A">
      <w:rPr>
        <w:rFonts w:ascii="PT Astra Serif" w:hAnsi="PT Astra Serif"/>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C47"/>
    <w:multiLevelType w:val="multilevel"/>
    <w:tmpl w:val="46B87006"/>
    <w:lvl w:ilvl="0">
      <w:start w:val="1"/>
      <w:numFmt w:val="decimal"/>
      <w:lvlText w:val="%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9E1DDA"/>
    <w:multiLevelType w:val="hybridMultilevel"/>
    <w:tmpl w:val="CAAE28DE"/>
    <w:lvl w:ilvl="0" w:tplc="6C0C89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C7671"/>
    <w:multiLevelType w:val="hybridMultilevel"/>
    <w:tmpl w:val="6510AB80"/>
    <w:lvl w:ilvl="0" w:tplc="A3E40B20">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A25582B"/>
    <w:multiLevelType w:val="hybridMultilevel"/>
    <w:tmpl w:val="58540AF4"/>
    <w:lvl w:ilvl="0" w:tplc="6C0C89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882957"/>
    <w:multiLevelType w:val="hybridMultilevel"/>
    <w:tmpl w:val="36F8472E"/>
    <w:lvl w:ilvl="0" w:tplc="63D6A2B8">
      <w:start w:val="1"/>
      <w:numFmt w:val="decimal"/>
      <w:lvlText w:val="2.10.%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66699C"/>
    <w:multiLevelType w:val="multilevel"/>
    <w:tmpl w:val="46B87006"/>
    <w:lvl w:ilvl="0">
      <w:start w:val="1"/>
      <w:numFmt w:val="decimal"/>
      <w:lvlText w:val="%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7C63CD"/>
    <w:multiLevelType w:val="multilevel"/>
    <w:tmpl w:val="DFAE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03D3B"/>
    <w:multiLevelType w:val="multilevel"/>
    <w:tmpl w:val="93DE58B4"/>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AE575F"/>
    <w:multiLevelType w:val="multilevel"/>
    <w:tmpl w:val="4028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D1781"/>
    <w:multiLevelType w:val="hybridMultilevel"/>
    <w:tmpl w:val="A7085860"/>
    <w:lvl w:ilvl="0" w:tplc="1F52FF96">
      <w:start w:val="1"/>
      <w:numFmt w:val="decimal"/>
      <w:lvlText w:val="2.11.%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D781402"/>
    <w:multiLevelType w:val="hybridMultilevel"/>
    <w:tmpl w:val="7206DAD0"/>
    <w:lvl w:ilvl="0" w:tplc="F5FC5F5A">
      <w:start w:val="1"/>
      <w:numFmt w:val="decimal"/>
      <w:lvlText w:val="2.11.2.%1"/>
      <w:lvlJc w:val="left"/>
      <w:pPr>
        <w:ind w:left="142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4115C5"/>
    <w:multiLevelType w:val="singleLevel"/>
    <w:tmpl w:val="A2CAADAA"/>
    <w:lvl w:ilvl="0">
      <w:start w:val="2"/>
      <w:numFmt w:val="decimal"/>
      <w:lvlText w:val="2.%1."/>
      <w:legacy w:legacy="1" w:legacySpace="0" w:legacyIndent="504"/>
      <w:lvlJc w:val="left"/>
      <w:rPr>
        <w:rFonts w:ascii="Times New Roman" w:hAnsi="Times New Roman" w:cs="Times New Roman" w:hint="default"/>
      </w:rPr>
    </w:lvl>
  </w:abstractNum>
  <w:abstractNum w:abstractNumId="12" w15:restartNumberingAfterBreak="0">
    <w:nsid w:val="37353186"/>
    <w:multiLevelType w:val="multilevel"/>
    <w:tmpl w:val="1DA24370"/>
    <w:lvl w:ilvl="0">
      <w:start w:val="1"/>
      <w:numFmt w:val="none"/>
      <w:lvlText w:val="2.13.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0C28DC"/>
    <w:multiLevelType w:val="hybridMultilevel"/>
    <w:tmpl w:val="814A5A26"/>
    <w:lvl w:ilvl="0" w:tplc="6C0C89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ACD0EAD"/>
    <w:multiLevelType w:val="hybridMultilevel"/>
    <w:tmpl w:val="10C00F3E"/>
    <w:lvl w:ilvl="0" w:tplc="21FAB43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2423C7"/>
    <w:multiLevelType w:val="multilevel"/>
    <w:tmpl w:val="633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5019F"/>
    <w:multiLevelType w:val="multilevel"/>
    <w:tmpl w:val="E028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368D8"/>
    <w:multiLevelType w:val="multilevel"/>
    <w:tmpl w:val="EFF8AEAE"/>
    <w:lvl w:ilvl="0">
      <w:start w:val="1"/>
      <w:numFmt w:val="decimal"/>
      <w:lvlText w:val="%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2.11..%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E263F42"/>
    <w:multiLevelType w:val="hybridMultilevel"/>
    <w:tmpl w:val="EEAE2458"/>
    <w:lvl w:ilvl="0" w:tplc="6C0C89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56844224"/>
    <w:multiLevelType w:val="hybridMultilevel"/>
    <w:tmpl w:val="30E2C7C4"/>
    <w:lvl w:ilvl="0" w:tplc="36C20AC6">
      <w:start w:val="1"/>
      <w:numFmt w:val="decimal"/>
      <w:lvlText w:val="%1."/>
      <w:lvlJc w:val="left"/>
      <w:pPr>
        <w:ind w:left="786" w:hanging="360"/>
      </w:pPr>
      <w:rPr>
        <w:rFonts w:ascii="Times New Roman" w:hAnsi="Times New Roman" w:cs="Times New Roman" w:hint="default"/>
        <w:sz w:val="24"/>
        <w:szCs w:val="24"/>
      </w:rPr>
    </w:lvl>
    <w:lvl w:ilvl="1" w:tplc="6E34215A">
      <w:start w:val="1"/>
      <w:numFmt w:val="decimal"/>
      <w:lvlText w:val="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3C5C84"/>
    <w:multiLevelType w:val="hybridMultilevel"/>
    <w:tmpl w:val="013E02E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1" w15:restartNumberingAfterBreak="0">
    <w:nsid w:val="627458FF"/>
    <w:multiLevelType w:val="multilevel"/>
    <w:tmpl w:val="1DA24370"/>
    <w:lvl w:ilvl="0">
      <w:start w:val="1"/>
      <w:numFmt w:val="none"/>
      <w:lvlText w:val="2.13.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5EA0748"/>
    <w:multiLevelType w:val="multilevel"/>
    <w:tmpl w:val="63985C90"/>
    <w:lvl w:ilvl="0">
      <w:start w:val="1"/>
      <w:numFmt w:val="none"/>
      <w:lvlText w:val="2.13.1"/>
      <w:lvlJc w:val="left"/>
      <w:pPr>
        <w:ind w:left="360" w:hanging="360"/>
      </w:pPr>
      <w:rPr>
        <w:rFonts w:hint="default"/>
      </w:rPr>
    </w:lvl>
    <w:lvl w:ilvl="1">
      <w:start w:val="1"/>
      <w:numFmt w:val="none"/>
      <w:lvlText w:val="2.13.1."/>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7EF78A4"/>
    <w:multiLevelType w:val="hybridMultilevel"/>
    <w:tmpl w:val="FA6A697A"/>
    <w:lvl w:ilvl="0" w:tplc="36C20AC6">
      <w:start w:val="1"/>
      <w:numFmt w:val="decimal"/>
      <w:lvlText w:val="%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9F6283"/>
    <w:multiLevelType w:val="multilevel"/>
    <w:tmpl w:val="6F406BD0"/>
    <w:lvl w:ilvl="0">
      <w:start w:val="1"/>
      <w:numFmt w:val="decimal"/>
      <w:lvlText w:val="%1."/>
      <w:lvlJc w:val="left"/>
      <w:pPr>
        <w:ind w:left="1429" w:hanging="360"/>
      </w:pPr>
      <w:rPr>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33759AB"/>
    <w:multiLevelType w:val="multilevel"/>
    <w:tmpl w:val="1DA24370"/>
    <w:lvl w:ilvl="0">
      <w:start w:val="1"/>
      <w:numFmt w:val="none"/>
      <w:lvlText w:val="2.13.1"/>
      <w:lvlJc w:val="left"/>
      <w:pPr>
        <w:ind w:left="360" w:hanging="360"/>
      </w:pPr>
      <w:rPr>
        <w:rFonts w:hint="default"/>
      </w:rPr>
    </w:lvl>
    <w:lvl w:ilvl="1">
      <w:start w:val="1"/>
      <w:numFmt w:val="none"/>
      <w:lvlText w:val="2.1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C94905"/>
    <w:multiLevelType w:val="hybridMultilevel"/>
    <w:tmpl w:val="ADD08EB2"/>
    <w:lvl w:ilvl="0" w:tplc="E7DC6A32">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50A5CE7"/>
    <w:multiLevelType w:val="hybridMultilevel"/>
    <w:tmpl w:val="A5F0972A"/>
    <w:lvl w:ilvl="0" w:tplc="34C6D8B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9"/>
  </w:num>
  <w:num w:numId="4">
    <w:abstractNumId w:val="24"/>
  </w:num>
  <w:num w:numId="5">
    <w:abstractNumId w:val="4"/>
  </w:num>
  <w:num w:numId="6">
    <w:abstractNumId w:val="10"/>
  </w:num>
  <w:num w:numId="7">
    <w:abstractNumId w:val="0"/>
  </w:num>
  <w:num w:numId="8">
    <w:abstractNumId w:val="12"/>
  </w:num>
  <w:num w:numId="9">
    <w:abstractNumId w:val="9"/>
  </w:num>
  <w:num w:numId="10">
    <w:abstractNumId w:val="25"/>
  </w:num>
  <w:num w:numId="11">
    <w:abstractNumId w:val="5"/>
  </w:num>
  <w:num w:numId="12">
    <w:abstractNumId w:val="17"/>
  </w:num>
  <w:num w:numId="13">
    <w:abstractNumId w:val="21"/>
  </w:num>
  <w:num w:numId="14">
    <w:abstractNumId w:val="22"/>
  </w:num>
  <w:num w:numId="15">
    <w:abstractNumId w:val="11"/>
  </w:num>
  <w:num w:numId="16">
    <w:abstractNumId w:val="20"/>
  </w:num>
  <w:num w:numId="17">
    <w:abstractNumId w:val="2"/>
  </w:num>
  <w:num w:numId="18">
    <w:abstractNumId w:val="26"/>
  </w:num>
  <w:num w:numId="19">
    <w:abstractNumId w:val="7"/>
  </w:num>
  <w:num w:numId="20">
    <w:abstractNumId w:val="14"/>
  </w:num>
  <w:num w:numId="21">
    <w:abstractNumId w:val="13"/>
  </w:num>
  <w:num w:numId="22">
    <w:abstractNumId w:val="1"/>
  </w:num>
  <w:num w:numId="23">
    <w:abstractNumId w:val="18"/>
  </w:num>
  <w:num w:numId="24">
    <w:abstractNumId w:val="3"/>
  </w:num>
  <w:num w:numId="25">
    <w:abstractNumId w:val="15"/>
  </w:num>
  <w:num w:numId="26">
    <w:abstractNumId w:val="16"/>
  </w:num>
  <w:num w:numId="27">
    <w:abstractNumId w:val="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9C"/>
    <w:rsid w:val="00000365"/>
    <w:rsid w:val="00003059"/>
    <w:rsid w:val="00003359"/>
    <w:rsid w:val="0001389C"/>
    <w:rsid w:val="000142B3"/>
    <w:rsid w:val="00016EB4"/>
    <w:rsid w:val="00017982"/>
    <w:rsid w:val="000224A5"/>
    <w:rsid w:val="00022964"/>
    <w:rsid w:val="00023745"/>
    <w:rsid w:val="0003016D"/>
    <w:rsid w:val="00032B25"/>
    <w:rsid w:val="00033730"/>
    <w:rsid w:val="00033D8A"/>
    <w:rsid w:val="00036171"/>
    <w:rsid w:val="000372B9"/>
    <w:rsid w:val="00037343"/>
    <w:rsid w:val="00037AC3"/>
    <w:rsid w:val="00041834"/>
    <w:rsid w:val="00042AA9"/>
    <w:rsid w:val="00047DF4"/>
    <w:rsid w:val="000505B4"/>
    <w:rsid w:val="00050DCB"/>
    <w:rsid w:val="000510D9"/>
    <w:rsid w:val="0005313F"/>
    <w:rsid w:val="000552E0"/>
    <w:rsid w:val="00056986"/>
    <w:rsid w:val="00063337"/>
    <w:rsid w:val="00063F7C"/>
    <w:rsid w:val="00065822"/>
    <w:rsid w:val="00067643"/>
    <w:rsid w:val="00070EDC"/>
    <w:rsid w:val="000720B0"/>
    <w:rsid w:val="00075D7D"/>
    <w:rsid w:val="00082290"/>
    <w:rsid w:val="00082CC5"/>
    <w:rsid w:val="00090CE5"/>
    <w:rsid w:val="00093513"/>
    <w:rsid w:val="00094334"/>
    <w:rsid w:val="00096446"/>
    <w:rsid w:val="00097870"/>
    <w:rsid w:val="000A6FBB"/>
    <w:rsid w:val="000B0207"/>
    <w:rsid w:val="000B3B4B"/>
    <w:rsid w:val="000B4D2A"/>
    <w:rsid w:val="000C0AE5"/>
    <w:rsid w:val="000C24CC"/>
    <w:rsid w:val="000C4175"/>
    <w:rsid w:val="000D4B08"/>
    <w:rsid w:val="000D5AF7"/>
    <w:rsid w:val="000D60CE"/>
    <w:rsid w:val="000E0F9F"/>
    <w:rsid w:val="000E451C"/>
    <w:rsid w:val="000E632D"/>
    <w:rsid w:val="000E68BE"/>
    <w:rsid w:val="000F01BC"/>
    <w:rsid w:val="000F28D9"/>
    <w:rsid w:val="000F3F0F"/>
    <w:rsid w:val="000F5D4D"/>
    <w:rsid w:val="000F66E0"/>
    <w:rsid w:val="001072AC"/>
    <w:rsid w:val="00110330"/>
    <w:rsid w:val="00115E8C"/>
    <w:rsid w:val="00116A57"/>
    <w:rsid w:val="00122C84"/>
    <w:rsid w:val="0012578B"/>
    <w:rsid w:val="001266C9"/>
    <w:rsid w:val="00126B46"/>
    <w:rsid w:val="001308D3"/>
    <w:rsid w:val="00130FF7"/>
    <w:rsid w:val="00131FD0"/>
    <w:rsid w:val="0013437D"/>
    <w:rsid w:val="00135738"/>
    <w:rsid w:val="001441FC"/>
    <w:rsid w:val="00146ACB"/>
    <w:rsid w:val="0015270B"/>
    <w:rsid w:val="00155998"/>
    <w:rsid w:val="00156274"/>
    <w:rsid w:val="00156520"/>
    <w:rsid w:val="00157E5A"/>
    <w:rsid w:val="001623E1"/>
    <w:rsid w:val="001654D8"/>
    <w:rsid w:val="00172728"/>
    <w:rsid w:val="001760C6"/>
    <w:rsid w:val="001947DE"/>
    <w:rsid w:val="001967D5"/>
    <w:rsid w:val="001A54D0"/>
    <w:rsid w:val="001A6D11"/>
    <w:rsid w:val="001A72DF"/>
    <w:rsid w:val="001B1D4E"/>
    <w:rsid w:val="001B3676"/>
    <w:rsid w:val="001B7EC4"/>
    <w:rsid w:val="001C1AB9"/>
    <w:rsid w:val="001C3C66"/>
    <w:rsid w:val="001C3D3C"/>
    <w:rsid w:val="001C4778"/>
    <w:rsid w:val="001C6112"/>
    <w:rsid w:val="001C7DF5"/>
    <w:rsid w:val="001D13E9"/>
    <w:rsid w:val="001D14EA"/>
    <w:rsid w:val="001D154A"/>
    <w:rsid w:val="001D2AC7"/>
    <w:rsid w:val="001D3133"/>
    <w:rsid w:val="001D41F4"/>
    <w:rsid w:val="001D5615"/>
    <w:rsid w:val="001D6088"/>
    <w:rsid w:val="001D7D38"/>
    <w:rsid w:val="001E79CB"/>
    <w:rsid w:val="001F1BB2"/>
    <w:rsid w:val="001F1EB9"/>
    <w:rsid w:val="001F2960"/>
    <w:rsid w:val="001F3672"/>
    <w:rsid w:val="001F7ADD"/>
    <w:rsid w:val="001F7CE3"/>
    <w:rsid w:val="0020331E"/>
    <w:rsid w:val="00206416"/>
    <w:rsid w:val="0021048F"/>
    <w:rsid w:val="00210770"/>
    <w:rsid w:val="00210F04"/>
    <w:rsid w:val="00212793"/>
    <w:rsid w:val="00212AA3"/>
    <w:rsid w:val="0022031A"/>
    <w:rsid w:val="00222DF5"/>
    <w:rsid w:val="002233D3"/>
    <w:rsid w:val="00225BC6"/>
    <w:rsid w:val="002278B8"/>
    <w:rsid w:val="00231031"/>
    <w:rsid w:val="00232DA5"/>
    <w:rsid w:val="0023418D"/>
    <w:rsid w:val="00236446"/>
    <w:rsid w:val="00244343"/>
    <w:rsid w:val="002446C9"/>
    <w:rsid w:val="0026053E"/>
    <w:rsid w:val="00263827"/>
    <w:rsid w:val="00263E92"/>
    <w:rsid w:val="00264C31"/>
    <w:rsid w:val="00270BC2"/>
    <w:rsid w:val="0027557E"/>
    <w:rsid w:val="00283416"/>
    <w:rsid w:val="002846F8"/>
    <w:rsid w:val="002869BF"/>
    <w:rsid w:val="00286A7A"/>
    <w:rsid w:val="00293421"/>
    <w:rsid w:val="00295829"/>
    <w:rsid w:val="002A3426"/>
    <w:rsid w:val="002A7716"/>
    <w:rsid w:val="002B02F1"/>
    <w:rsid w:val="002B08DE"/>
    <w:rsid w:val="002B0B7F"/>
    <w:rsid w:val="002B163F"/>
    <w:rsid w:val="002B1D35"/>
    <w:rsid w:val="002B5C49"/>
    <w:rsid w:val="002B7EEC"/>
    <w:rsid w:val="002C0076"/>
    <w:rsid w:val="002C1E90"/>
    <w:rsid w:val="002C2495"/>
    <w:rsid w:val="002C67B8"/>
    <w:rsid w:val="002D2952"/>
    <w:rsid w:val="002D31DF"/>
    <w:rsid w:val="002D36AD"/>
    <w:rsid w:val="002D72BB"/>
    <w:rsid w:val="002E15BA"/>
    <w:rsid w:val="002E24F1"/>
    <w:rsid w:val="002E3177"/>
    <w:rsid w:val="002E3A6F"/>
    <w:rsid w:val="002F7101"/>
    <w:rsid w:val="003003E9"/>
    <w:rsid w:val="00300CFD"/>
    <w:rsid w:val="003072E7"/>
    <w:rsid w:val="00307BD9"/>
    <w:rsid w:val="00311C90"/>
    <w:rsid w:val="00313F7B"/>
    <w:rsid w:val="0031445E"/>
    <w:rsid w:val="0031555D"/>
    <w:rsid w:val="003160B9"/>
    <w:rsid w:val="003201B4"/>
    <w:rsid w:val="003205F1"/>
    <w:rsid w:val="003213CF"/>
    <w:rsid w:val="00325623"/>
    <w:rsid w:val="00330FFD"/>
    <w:rsid w:val="00331794"/>
    <w:rsid w:val="00331E53"/>
    <w:rsid w:val="00347DBA"/>
    <w:rsid w:val="0035231D"/>
    <w:rsid w:val="00354F3D"/>
    <w:rsid w:val="00354F67"/>
    <w:rsid w:val="00356BC0"/>
    <w:rsid w:val="00361FEF"/>
    <w:rsid w:val="00364339"/>
    <w:rsid w:val="00366699"/>
    <w:rsid w:val="00367447"/>
    <w:rsid w:val="003674B0"/>
    <w:rsid w:val="00367DC0"/>
    <w:rsid w:val="00370381"/>
    <w:rsid w:val="003716D6"/>
    <w:rsid w:val="003803F1"/>
    <w:rsid w:val="00386F68"/>
    <w:rsid w:val="00390B0C"/>
    <w:rsid w:val="00396BEE"/>
    <w:rsid w:val="00396F61"/>
    <w:rsid w:val="003A0ABD"/>
    <w:rsid w:val="003A7A4B"/>
    <w:rsid w:val="003B2BD0"/>
    <w:rsid w:val="003B3040"/>
    <w:rsid w:val="003B38C9"/>
    <w:rsid w:val="003B58C4"/>
    <w:rsid w:val="003B739D"/>
    <w:rsid w:val="003C076B"/>
    <w:rsid w:val="003C1D34"/>
    <w:rsid w:val="003C6C56"/>
    <w:rsid w:val="003D1327"/>
    <w:rsid w:val="003D481C"/>
    <w:rsid w:val="003D587F"/>
    <w:rsid w:val="003E2536"/>
    <w:rsid w:val="003E4A78"/>
    <w:rsid w:val="003E673D"/>
    <w:rsid w:val="003E7DDB"/>
    <w:rsid w:val="003F4FD7"/>
    <w:rsid w:val="003F7807"/>
    <w:rsid w:val="004025F2"/>
    <w:rsid w:val="00405CE9"/>
    <w:rsid w:val="004065D3"/>
    <w:rsid w:val="004074B8"/>
    <w:rsid w:val="0041035B"/>
    <w:rsid w:val="00414BE2"/>
    <w:rsid w:val="00415977"/>
    <w:rsid w:val="00424274"/>
    <w:rsid w:val="00424CEC"/>
    <w:rsid w:val="00425D71"/>
    <w:rsid w:val="00425F21"/>
    <w:rsid w:val="004335CD"/>
    <w:rsid w:val="004458EC"/>
    <w:rsid w:val="00447136"/>
    <w:rsid w:val="00450543"/>
    <w:rsid w:val="00452EED"/>
    <w:rsid w:val="00456E1C"/>
    <w:rsid w:val="00457A39"/>
    <w:rsid w:val="004676BB"/>
    <w:rsid w:val="004808E2"/>
    <w:rsid w:val="00485B07"/>
    <w:rsid w:val="00487929"/>
    <w:rsid w:val="00492F7C"/>
    <w:rsid w:val="00496047"/>
    <w:rsid w:val="004A05E9"/>
    <w:rsid w:val="004A15D2"/>
    <w:rsid w:val="004A3124"/>
    <w:rsid w:val="004A6106"/>
    <w:rsid w:val="004A68E7"/>
    <w:rsid w:val="004B0C23"/>
    <w:rsid w:val="004B394B"/>
    <w:rsid w:val="004B3BDC"/>
    <w:rsid w:val="004B4D80"/>
    <w:rsid w:val="004B57AF"/>
    <w:rsid w:val="004B70DC"/>
    <w:rsid w:val="004B7BFD"/>
    <w:rsid w:val="004C43E2"/>
    <w:rsid w:val="004C4ABD"/>
    <w:rsid w:val="004D0C0C"/>
    <w:rsid w:val="004D1B5E"/>
    <w:rsid w:val="004D349F"/>
    <w:rsid w:val="004E61F2"/>
    <w:rsid w:val="004F02D0"/>
    <w:rsid w:val="004F03B8"/>
    <w:rsid w:val="004F62D0"/>
    <w:rsid w:val="00501D10"/>
    <w:rsid w:val="00501FAE"/>
    <w:rsid w:val="00503834"/>
    <w:rsid w:val="00503CC2"/>
    <w:rsid w:val="00503EF9"/>
    <w:rsid w:val="005040E1"/>
    <w:rsid w:val="00506F2F"/>
    <w:rsid w:val="00507D2D"/>
    <w:rsid w:val="00511015"/>
    <w:rsid w:val="005164E2"/>
    <w:rsid w:val="005172E0"/>
    <w:rsid w:val="00520797"/>
    <w:rsid w:val="005227E3"/>
    <w:rsid w:val="00526B06"/>
    <w:rsid w:val="00531D4B"/>
    <w:rsid w:val="00532D3A"/>
    <w:rsid w:val="0053448A"/>
    <w:rsid w:val="00537BAF"/>
    <w:rsid w:val="00541EE2"/>
    <w:rsid w:val="00542947"/>
    <w:rsid w:val="00542AD5"/>
    <w:rsid w:val="00542DD9"/>
    <w:rsid w:val="0054362B"/>
    <w:rsid w:val="0054640A"/>
    <w:rsid w:val="00546AD1"/>
    <w:rsid w:val="00550CC2"/>
    <w:rsid w:val="00552497"/>
    <w:rsid w:val="00553512"/>
    <w:rsid w:val="00553EF3"/>
    <w:rsid w:val="00556CDE"/>
    <w:rsid w:val="00560488"/>
    <w:rsid w:val="00564E7C"/>
    <w:rsid w:val="00566141"/>
    <w:rsid w:val="0057069C"/>
    <w:rsid w:val="005726C5"/>
    <w:rsid w:val="00572B17"/>
    <w:rsid w:val="00572DD7"/>
    <w:rsid w:val="00574A94"/>
    <w:rsid w:val="00580C74"/>
    <w:rsid w:val="00580DF2"/>
    <w:rsid w:val="005839C0"/>
    <w:rsid w:val="0058448B"/>
    <w:rsid w:val="00585C49"/>
    <w:rsid w:val="005900F4"/>
    <w:rsid w:val="00591947"/>
    <w:rsid w:val="00592AAD"/>
    <w:rsid w:val="00592CEB"/>
    <w:rsid w:val="005937D1"/>
    <w:rsid w:val="005A3392"/>
    <w:rsid w:val="005A54A5"/>
    <w:rsid w:val="005A5C12"/>
    <w:rsid w:val="005A5DDF"/>
    <w:rsid w:val="005A61D4"/>
    <w:rsid w:val="005B08C5"/>
    <w:rsid w:val="005B0A38"/>
    <w:rsid w:val="005B2893"/>
    <w:rsid w:val="005B797F"/>
    <w:rsid w:val="005C39D8"/>
    <w:rsid w:val="005C5795"/>
    <w:rsid w:val="005C7E4B"/>
    <w:rsid w:val="005D0665"/>
    <w:rsid w:val="005D3868"/>
    <w:rsid w:val="005D5D17"/>
    <w:rsid w:val="005D7BA5"/>
    <w:rsid w:val="005E5C7D"/>
    <w:rsid w:val="005E69B2"/>
    <w:rsid w:val="005F00D0"/>
    <w:rsid w:val="005F2974"/>
    <w:rsid w:val="005F2DE6"/>
    <w:rsid w:val="005F30B4"/>
    <w:rsid w:val="005F3260"/>
    <w:rsid w:val="005F362F"/>
    <w:rsid w:val="005F3A7E"/>
    <w:rsid w:val="005F46FE"/>
    <w:rsid w:val="005F5E34"/>
    <w:rsid w:val="006005EB"/>
    <w:rsid w:val="0060083B"/>
    <w:rsid w:val="00600B33"/>
    <w:rsid w:val="0060255E"/>
    <w:rsid w:val="00604EA0"/>
    <w:rsid w:val="00615EE0"/>
    <w:rsid w:val="00617B88"/>
    <w:rsid w:val="00622FBD"/>
    <w:rsid w:val="00623648"/>
    <w:rsid w:val="00624A9C"/>
    <w:rsid w:val="00630D99"/>
    <w:rsid w:val="00633909"/>
    <w:rsid w:val="00635D09"/>
    <w:rsid w:val="00637E7B"/>
    <w:rsid w:val="00641A2E"/>
    <w:rsid w:val="006431BE"/>
    <w:rsid w:val="0064344D"/>
    <w:rsid w:val="00644A02"/>
    <w:rsid w:val="00647663"/>
    <w:rsid w:val="0065131A"/>
    <w:rsid w:val="006546B4"/>
    <w:rsid w:val="006563B7"/>
    <w:rsid w:val="00661BF5"/>
    <w:rsid w:val="00662D9A"/>
    <w:rsid w:val="00664A48"/>
    <w:rsid w:val="006665D3"/>
    <w:rsid w:val="00671D4D"/>
    <w:rsid w:val="00675D04"/>
    <w:rsid w:val="0067706A"/>
    <w:rsid w:val="00677ECB"/>
    <w:rsid w:val="006807EC"/>
    <w:rsid w:val="006812BD"/>
    <w:rsid w:val="00686015"/>
    <w:rsid w:val="00686580"/>
    <w:rsid w:val="006873AF"/>
    <w:rsid w:val="00690B70"/>
    <w:rsid w:val="006A0DB7"/>
    <w:rsid w:val="006A15FD"/>
    <w:rsid w:val="006A2F1B"/>
    <w:rsid w:val="006A4313"/>
    <w:rsid w:val="006A60C6"/>
    <w:rsid w:val="006A766C"/>
    <w:rsid w:val="006A7BBB"/>
    <w:rsid w:val="006B03E2"/>
    <w:rsid w:val="006B0674"/>
    <w:rsid w:val="006B2CF3"/>
    <w:rsid w:val="006B420F"/>
    <w:rsid w:val="006B6E90"/>
    <w:rsid w:val="006B7185"/>
    <w:rsid w:val="006C0A44"/>
    <w:rsid w:val="006C3F39"/>
    <w:rsid w:val="006D1898"/>
    <w:rsid w:val="006D322C"/>
    <w:rsid w:val="006D5430"/>
    <w:rsid w:val="006D55E1"/>
    <w:rsid w:val="006D611D"/>
    <w:rsid w:val="006D79FC"/>
    <w:rsid w:val="006E00C4"/>
    <w:rsid w:val="006E289F"/>
    <w:rsid w:val="006E56BB"/>
    <w:rsid w:val="006E5AD6"/>
    <w:rsid w:val="006F1E58"/>
    <w:rsid w:val="006F2D5F"/>
    <w:rsid w:val="006F3704"/>
    <w:rsid w:val="006F37B7"/>
    <w:rsid w:val="006F3EF3"/>
    <w:rsid w:val="006F6B9C"/>
    <w:rsid w:val="0071264C"/>
    <w:rsid w:val="00717BDC"/>
    <w:rsid w:val="0072209D"/>
    <w:rsid w:val="00724032"/>
    <w:rsid w:val="00726481"/>
    <w:rsid w:val="00726778"/>
    <w:rsid w:val="00730E9E"/>
    <w:rsid w:val="00734606"/>
    <w:rsid w:val="0074187A"/>
    <w:rsid w:val="007418C1"/>
    <w:rsid w:val="00743FD5"/>
    <w:rsid w:val="0074638E"/>
    <w:rsid w:val="00752F8E"/>
    <w:rsid w:val="00753319"/>
    <w:rsid w:val="00753DA4"/>
    <w:rsid w:val="007554B2"/>
    <w:rsid w:val="00760353"/>
    <w:rsid w:val="00760659"/>
    <w:rsid w:val="00764225"/>
    <w:rsid w:val="00764CA3"/>
    <w:rsid w:val="00766D23"/>
    <w:rsid w:val="00771409"/>
    <w:rsid w:val="007819D0"/>
    <w:rsid w:val="00785A56"/>
    <w:rsid w:val="0078728D"/>
    <w:rsid w:val="007876F1"/>
    <w:rsid w:val="0079232B"/>
    <w:rsid w:val="00793DE4"/>
    <w:rsid w:val="00796321"/>
    <w:rsid w:val="007A3085"/>
    <w:rsid w:val="007B0223"/>
    <w:rsid w:val="007B1656"/>
    <w:rsid w:val="007B3736"/>
    <w:rsid w:val="007B5D93"/>
    <w:rsid w:val="007B67CF"/>
    <w:rsid w:val="007C1446"/>
    <w:rsid w:val="007C71FD"/>
    <w:rsid w:val="007D17AF"/>
    <w:rsid w:val="007D3C1F"/>
    <w:rsid w:val="007E3E74"/>
    <w:rsid w:val="007E7290"/>
    <w:rsid w:val="007E73A6"/>
    <w:rsid w:val="007F0183"/>
    <w:rsid w:val="007F139C"/>
    <w:rsid w:val="007F1A7B"/>
    <w:rsid w:val="007F7166"/>
    <w:rsid w:val="00802BF5"/>
    <w:rsid w:val="0080712D"/>
    <w:rsid w:val="0081229A"/>
    <w:rsid w:val="0081385E"/>
    <w:rsid w:val="00821E17"/>
    <w:rsid w:val="00821FB9"/>
    <w:rsid w:val="00826653"/>
    <w:rsid w:val="008273B0"/>
    <w:rsid w:val="008326E8"/>
    <w:rsid w:val="00833C69"/>
    <w:rsid w:val="00833E0F"/>
    <w:rsid w:val="00840C93"/>
    <w:rsid w:val="00844D46"/>
    <w:rsid w:val="0085066D"/>
    <w:rsid w:val="0085114F"/>
    <w:rsid w:val="00851799"/>
    <w:rsid w:val="00852E59"/>
    <w:rsid w:val="00855716"/>
    <w:rsid w:val="0086274E"/>
    <w:rsid w:val="00862D72"/>
    <w:rsid w:val="00864AAF"/>
    <w:rsid w:val="00865064"/>
    <w:rsid w:val="008656E2"/>
    <w:rsid w:val="00874058"/>
    <w:rsid w:val="00880C2E"/>
    <w:rsid w:val="00880EDE"/>
    <w:rsid w:val="00882950"/>
    <w:rsid w:val="00883758"/>
    <w:rsid w:val="00887E49"/>
    <w:rsid w:val="00890283"/>
    <w:rsid w:val="008912EA"/>
    <w:rsid w:val="0089333C"/>
    <w:rsid w:val="008A0730"/>
    <w:rsid w:val="008A283A"/>
    <w:rsid w:val="008A446F"/>
    <w:rsid w:val="008A5FD5"/>
    <w:rsid w:val="008A641F"/>
    <w:rsid w:val="008B727E"/>
    <w:rsid w:val="008B75AC"/>
    <w:rsid w:val="008C1274"/>
    <w:rsid w:val="008C356D"/>
    <w:rsid w:val="008C3A33"/>
    <w:rsid w:val="008C45A1"/>
    <w:rsid w:val="008C4F31"/>
    <w:rsid w:val="008C5C8A"/>
    <w:rsid w:val="008D20F9"/>
    <w:rsid w:val="008D37DC"/>
    <w:rsid w:val="008D4667"/>
    <w:rsid w:val="008D4F3B"/>
    <w:rsid w:val="008F0811"/>
    <w:rsid w:val="008F1624"/>
    <w:rsid w:val="008F5EAC"/>
    <w:rsid w:val="008F66E5"/>
    <w:rsid w:val="008F79C5"/>
    <w:rsid w:val="008F7D2A"/>
    <w:rsid w:val="00900D79"/>
    <w:rsid w:val="00900E59"/>
    <w:rsid w:val="009040AA"/>
    <w:rsid w:val="0091398E"/>
    <w:rsid w:val="00914958"/>
    <w:rsid w:val="00915133"/>
    <w:rsid w:val="00916EB0"/>
    <w:rsid w:val="00921813"/>
    <w:rsid w:val="009255BA"/>
    <w:rsid w:val="00942098"/>
    <w:rsid w:val="00943190"/>
    <w:rsid w:val="009478A4"/>
    <w:rsid w:val="00950E4C"/>
    <w:rsid w:val="00952EBD"/>
    <w:rsid w:val="00953128"/>
    <w:rsid w:val="0096154F"/>
    <w:rsid w:val="00962C3D"/>
    <w:rsid w:val="00963898"/>
    <w:rsid w:val="00964751"/>
    <w:rsid w:val="0096748F"/>
    <w:rsid w:val="009715A2"/>
    <w:rsid w:val="0097517F"/>
    <w:rsid w:val="009757A6"/>
    <w:rsid w:val="00976A6F"/>
    <w:rsid w:val="0097711F"/>
    <w:rsid w:val="00982A9E"/>
    <w:rsid w:val="00983406"/>
    <w:rsid w:val="0098401A"/>
    <w:rsid w:val="0098572A"/>
    <w:rsid w:val="00985CF7"/>
    <w:rsid w:val="0098723D"/>
    <w:rsid w:val="009939AF"/>
    <w:rsid w:val="00996B12"/>
    <w:rsid w:val="009A1418"/>
    <w:rsid w:val="009A1876"/>
    <w:rsid w:val="009A1C0E"/>
    <w:rsid w:val="009A37CE"/>
    <w:rsid w:val="009A581B"/>
    <w:rsid w:val="009B0D7D"/>
    <w:rsid w:val="009B3C32"/>
    <w:rsid w:val="009B4F6F"/>
    <w:rsid w:val="009B5198"/>
    <w:rsid w:val="009C0FF0"/>
    <w:rsid w:val="009C1CB0"/>
    <w:rsid w:val="009C1DE0"/>
    <w:rsid w:val="009C1E26"/>
    <w:rsid w:val="009D0E67"/>
    <w:rsid w:val="009D3D75"/>
    <w:rsid w:val="009D3FFD"/>
    <w:rsid w:val="009E0CF8"/>
    <w:rsid w:val="009E1234"/>
    <w:rsid w:val="009F54AF"/>
    <w:rsid w:val="00A0218F"/>
    <w:rsid w:val="00A0243E"/>
    <w:rsid w:val="00A10F55"/>
    <w:rsid w:val="00A11856"/>
    <w:rsid w:val="00A12805"/>
    <w:rsid w:val="00A13D0D"/>
    <w:rsid w:val="00A14356"/>
    <w:rsid w:val="00A16DCB"/>
    <w:rsid w:val="00A17A34"/>
    <w:rsid w:val="00A20AEB"/>
    <w:rsid w:val="00A23C06"/>
    <w:rsid w:val="00A31C66"/>
    <w:rsid w:val="00A31E73"/>
    <w:rsid w:val="00A405A5"/>
    <w:rsid w:val="00A479E5"/>
    <w:rsid w:val="00A528B6"/>
    <w:rsid w:val="00A54009"/>
    <w:rsid w:val="00A55E80"/>
    <w:rsid w:val="00A602F6"/>
    <w:rsid w:val="00A607F0"/>
    <w:rsid w:val="00A64FD7"/>
    <w:rsid w:val="00A7277D"/>
    <w:rsid w:val="00A771E4"/>
    <w:rsid w:val="00A811D0"/>
    <w:rsid w:val="00A81FB0"/>
    <w:rsid w:val="00A83006"/>
    <w:rsid w:val="00A84635"/>
    <w:rsid w:val="00A84D5C"/>
    <w:rsid w:val="00A8577F"/>
    <w:rsid w:val="00A87602"/>
    <w:rsid w:val="00A87DA5"/>
    <w:rsid w:val="00A91B60"/>
    <w:rsid w:val="00A97AD2"/>
    <w:rsid w:val="00AA3F72"/>
    <w:rsid w:val="00AA5325"/>
    <w:rsid w:val="00AA7D1F"/>
    <w:rsid w:val="00AB100B"/>
    <w:rsid w:val="00AB278E"/>
    <w:rsid w:val="00AB2DAA"/>
    <w:rsid w:val="00AC136C"/>
    <w:rsid w:val="00AC13D9"/>
    <w:rsid w:val="00AC1EE8"/>
    <w:rsid w:val="00AC44B2"/>
    <w:rsid w:val="00AC5104"/>
    <w:rsid w:val="00AC6870"/>
    <w:rsid w:val="00AD1EF8"/>
    <w:rsid w:val="00AD28D9"/>
    <w:rsid w:val="00AD3C4B"/>
    <w:rsid w:val="00AE2FDE"/>
    <w:rsid w:val="00AE3697"/>
    <w:rsid w:val="00AE37AD"/>
    <w:rsid w:val="00AE415E"/>
    <w:rsid w:val="00AE6FD8"/>
    <w:rsid w:val="00AF0E7C"/>
    <w:rsid w:val="00AF25CA"/>
    <w:rsid w:val="00B00E0D"/>
    <w:rsid w:val="00B05034"/>
    <w:rsid w:val="00B05473"/>
    <w:rsid w:val="00B1002E"/>
    <w:rsid w:val="00B10960"/>
    <w:rsid w:val="00B16B97"/>
    <w:rsid w:val="00B20429"/>
    <w:rsid w:val="00B2087C"/>
    <w:rsid w:val="00B216C7"/>
    <w:rsid w:val="00B21868"/>
    <w:rsid w:val="00B23C3F"/>
    <w:rsid w:val="00B302AA"/>
    <w:rsid w:val="00B32A87"/>
    <w:rsid w:val="00B32EAD"/>
    <w:rsid w:val="00B35732"/>
    <w:rsid w:val="00B42C24"/>
    <w:rsid w:val="00B43DF2"/>
    <w:rsid w:val="00B50B3F"/>
    <w:rsid w:val="00B51A3C"/>
    <w:rsid w:val="00B533C5"/>
    <w:rsid w:val="00B5484B"/>
    <w:rsid w:val="00B57311"/>
    <w:rsid w:val="00B653E7"/>
    <w:rsid w:val="00B65F3D"/>
    <w:rsid w:val="00B7204B"/>
    <w:rsid w:val="00B723B3"/>
    <w:rsid w:val="00B73399"/>
    <w:rsid w:val="00B77EB8"/>
    <w:rsid w:val="00B87801"/>
    <w:rsid w:val="00B90DC7"/>
    <w:rsid w:val="00B91BF6"/>
    <w:rsid w:val="00B92D56"/>
    <w:rsid w:val="00B94F52"/>
    <w:rsid w:val="00B95CA7"/>
    <w:rsid w:val="00B96B7C"/>
    <w:rsid w:val="00B97497"/>
    <w:rsid w:val="00BA5648"/>
    <w:rsid w:val="00BB1884"/>
    <w:rsid w:val="00BB18D5"/>
    <w:rsid w:val="00BB3A38"/>
    <w:rsid w:val="00BC211B"/>
    <w:rsid w:val="00BC63EE"/>
    <w:rsid w:val="00BD018F"/>
    <w:rsid w:val="00BD5808"/>
    <w:rsid w:val="00BE2170"/>
    <w:rsid w:val="00BE31DB"/>
    <w:rsid w:val="00BE443C"/>
    <w:rsid w:val="00BE56BD"/>
    <w:rsid w:val="00BE67A0"/>
    <w:rsid w:val="00BE749C"/>
    <w:rsid w:val="00BE76F3"/>
    <w:rsid w:val="00BF1456"/>
    <w:rsid w:val="00BF3138"/>
    <w:rsid w:val="00BF333C"/>
    <w:rsid w:val="00BF4C01"/>
    <w:rsid w:val="00BF673F"/>
    <w:rsid w:val="00C05C2F"/>
    <w:rsid w:val="00C06338"/>
    <w:rsid w:val="00C07C17"/>
    <w:rsid w:val="00C131A4"/>
    <w:rsid w:val="00C15F24"/>
    <w:rsid w:val="00C16845"/>
    <w:rsid w:val="00C320F9"/>
    <w:rsid w:val="00C335B4"/>
    <w:rsid w:val="00C4125C"/>
    <w:rsid w:val="00C4507A"/>
    <w:rsid w:val="00C45B12"/>
    <w:rsid w:val="00C45C92"/>
    <w:rsid w:val="00C45F5D"/>
    <w:rsid w:val="00C47EA8"/>
    <w:rsid w:val="00C51D8F"/>
    <w:rsid w:val="00C54356"/>
    <w:rsid w:val="00C577DB"/>
    <w:rsid w:val="00C600AB"/>
    <w:rsid w:val="00C62575"/>
    <w:rsid w:val="00C64E2B"/>
    <w:rsid w:val="00C65FD6"/>
    <w:rsid w:val="00C8059F"/>
    <w:rsid w:val="00C82683"/>
    <w:rsid w:val="00C87859"/>
    <w:rsid w:val="00C9601C"/>
    <w:rsid w:val="00CA5604"/>
    <w:rsid w:val="00CA672E"/>
    <w:rsid w:val="00CB0D6E"/>
    <w:rsid w:val="00CB4BAC"/>
    <w:rsid w:val="00CB536D"/>
    <w:rsid w:val="00CB7854"/>
    <w:rsid w:val="00CC235B"/>
    <w:rsid w:val="00CC62FF"/>
    <w:rsid w:val="00CD093E"/>
    <w:rsid w:val="00CD2821"/>
    <w:rsid w:val="00CD3D5F"/>
    <w:rsid w:val="00CD4703"/>
    <w:rsid w:val="00CE7D03"/>
    <w:rsid w:val="00CF144C"/>
    <w:rsid w:val="00CF3AA3"/>
    <w:rsid w:val="00CF7B59"/>
    <w:rsid w:val="00D03148"/>
    <w:rsid w:val="00D0788E"/>
    <w:rsid w:val="00D12C1A"/>
    <w:rsid w:val="00D13098"/>
    <w:rsid w:val="00D208FE"/>
    <w:rsid w:val="00D216C7"/>
    <w:rsid w:val="00D227DD"/>
    <w:rsid w:val="00D2573C"/>
    <w:rsid w:val="00D2612B"/>
    <w:rsid w:val="00D32716"/>
    <w:rsid w:val="00D403E1"/>
    <w:rsid w:val="00D44482"/>
    <w:rsid w:val="00D50A95"/>
    <w:rsid w:val="00D53722"/>
    <w:rsid w:val="00D5453C"/>
    <w:rsid w:val="00D578F3"/>
    <w:rsid w:val="00D63D43"/>
    <w:rsid w:val="00D670EC"/>
    <w:rsid w:val="00D67D2C"/>
    <w:rsid w:val="00D7443F"/>
    <w:rsid w:val="00D7707D"/>
    <w:rsid w:val="00D80791"/>
    <w:rsid w:val="00D81C0E"/>
    <w:rsid w:val="00D82E8E"/>
    <w:rsid w:val="00D83617"/>
    <w:rsid w:val="00D90111"/>
    <w:rsid w:val="00D90C90"/>
    <w:rsid w:val="00D932B2"/>
    <w:rsid w:val="00D93C36"/>
    <w:rsid w:val="00DA35FD"/>
    <w:rsid w:val="00DA59B3"/>
    <w:rsid w:val="00DC00CE"/>
    <w:rsid w:val="00DC0670"/>
    <w:rsid w:val="00DC3591"/>
    <w:rsid w:val="00DE4A0B"/>
    <w:rsid w:val="00DE7880"/>
    <w:rsid w:val="00DF200F"/>
    <w:rsid w:val="00DF20D3"/>
    <w:rsid w:val="00DF374A"/>
    <w:rsid w:val="00DF6858"/>
    <w:rsid w:val="00E03836"/>
    <w:rsid w:val="00E07D51"/>
    <w:rsid w:val="00E07D90"/>
    <w:rsid w:val="00E138BC"/>
    <w:rsid w:val="00E142FD"/>
    <w:rsid w:val="00E1653C"/>
    <w:rsid w:val="00E20BB5"/>
    <w:rsid w:val="00E235E6"/>
    <w:rsid w:val="00E31E4F"/>
    <w:rsid w:val="00E31E79"/>
    <w:rsid w:val="00E417F3"/>
    <w:rsid w:val="00E421FD"/>
    <w:rsid w:val="00E47621"/>
    <w:rsid w:val="00E50240"/>
    <w:rsid w:val="00E506B1"/>
    <w:rsid w:val="00E50E6C"/>
    <w:rsid w:val="00E52BA3"/>
    <w:rsid w:val="00E5345B"/>
    <w:rsid w:val="00E54CC2"/>
    <w:rsid w:val="00E551AA"/>
    <w:rsid w:val="00E6145C"/>
    <w:rsid w:val="00E62053"/>
    <w:rsid w:val="00E64866"/>
    <w:rsid w:val="00E64BD3"/>
    <w:rsid w:val="00E65C18"/>
    <w:rsid w:val="00E65FEF"/>
    <w:rsid w:val="00E71203"/>
    <w:rsid w:val="00E7175A"/>
    <w:rsid w:val="00E7594E"/>
    <w:rsid w:val="00E75F1F"/>
    <w:rsid w:val="00E76939"/>
    <w:rsid w:val="00E8253D"/>
    <w:rsid w:val="00E85982"/>
    <w:rsid w:val="00E93838"/>
    <w:rsid w:val="00E94F85"/>
    <w:rsid w:val="00E9521E"/>
    <w:rsid w:val="00E97420"/>
    <w:rsid w:val="00EA3CEF"/>
    <w:rsid w:val="00EA3F26"/>
    <w:rsid w:val="00EA51D7"/>
    <w:rsid w:val="00EB1ACE"/>
    <w:rsid w:val="00EB2A7C"/>
    <w:rsid w:val="00EB7EB6"/>
    <w:rsid w:val="00EC37DC"/>
    <w:rsid w:val="00EC4260"/>
    <w:rsid w:val="00EC6970"/>
    <w:rsid w:val="00ED07E1"/>
    <w:rsid w:val="00ED13DC"/>
    <w:rsid w:val="00ED17E3"/>
    <w:rsid w:val="00ED2D27"/>
    <w:rsid w:val="00ED4F3A"/>
    <w:rsid w:val="00EE0D57"/>
    <w:rsid w:val="00EE1E3F"/>
    <w:rsid w:val="00EE2C6F"/>
    <w:rsid w:val="00EE3F6D"/>
    <w:rsid w:val="00EE528F"/>
    <w:rsid w:val="00EE7535"/>
    <w:rsid w:val="00EE7594"/>
    <w:rsid w:val="00EF1F0A"/>
    <w:rsid w:val="00EF273D"/>
    <w:rsid w:val="00EF5A96"/>
    <w:rsid w:val="00EF7F06"/>
    <w:rsid w:val="00F009E7"/>
    <w:rsid w:val="00F04103"/>
    <w:rsid w:val="00F06739"/>
    <w:rsid w:val="00F105B6"/>
    <w:rsid w:val="00F10F43"/>
    <w:rsid w:val="00F148EB"/>
    <w:rsid w:val="00F2224B"/>
    <w:rsid w:val="00F25965"/>
    <w:rsid w:val="00F302BB"/>
    <w:rsid w:val="00F30C27"/>
    <w:rsid w:val="00F32B60"/>
    <w:rsid w:val="00F3795F"/>
    <w:rsid w:val="00F44E3E"/>
    <w:rsid w:val="00F456BE"/>
    <w:rsid w:val="00F530E5"/>
    <w:rsid w:val="00F5381E"/>
    <w:rsid w:val="00F56E06"/>
    <w:rsid w:val="00F57376"/>
    <w:rsid w:val="00F607A2"/>
    <w:rsid w:val="00F620F0"/>
    <w:rsid w:val="00F64D56"/>
    <w:rsid w:val="00F65829"/>
    <w:rsid w:val="00F718E7"/>
    <w:rsid w:val="00F725E3"/>
    <w:rsid w:val="00F72745"/>
    <w:rsid w:val="00F72906"/>
    <w:rsid w:val="00F74091"/>
    <w:rsid w:val="00F74A88"/>
    <w:rsid w:val="00F75A7A"/>
    <w:rsid w:val="00F76BDC"/>
    <w:rsid w:val="00F827A4"/>
    <w:rsid w:val="00F84315"/>
    <w:rsid w:val="00F868EB"/>
    <w:rsid w:val="00F9350D"/>
    <w:rsid w:val="00F95205"/>
    <w:rsid w:val="00F97BF3"/>
    <w:rsid w:val="00FA040E"/>
    <w:rsid w:val="00FA071E"/>
    <w:rsid w:val="00FA2151"/>
    <w:rsid w:val="00FA2CF5"/>
    <w:rsid w:val="00FA2E7E"/>
    <w:rsid w:val="00FA4052"/>
    <w:rsid w:val="00FB0E7F"/>
    <w:rsid w:val="00FB14B3"/>
    <w:rsid w:val="00FB1619"/>
    <w:rsid w:val="00FB403F"/>
    <w:rsid w:val="00FB5B10"/>
    <w:rsid w:val="00FC4062"/>
    <w:rsid w:val="00FD0C70"/>
    <w:rsid w:val="00FD0F3D"/>
    <w:rsid w:val="00FD1582"/>
    <w:rsid w:val="00FD17A4"/>
    <w:rsid w:val="00FD3859"/>
    <w:rsid w:val="00FD38FC"/>
    <w:rsid w:val="00FD458E"/>
    <w:rsid w:val="00FD79BF"/>
    <w:rsid w:val="00FE1B1A"/>
    <w:rsid w:val="00FE2C26"/>
    <w:rsid w:val="00FE2FF0"/>
    <w:rsid w:val="00FE7045"/>
    <w:rsid w:val="00FF15DB"/>
    <w:rsid w:val="00FF181E"/>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FAADC2C"/>
  <w15:docId w15:val="{55661997-65F2-4D3B-8365-3C4F0121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1FC"/>
    <w:pPr>
      <w:spacing w:after="200" w:line="276" w:lineRule="auto"/>
    </w:pPr>
    <w:rPr>
      <w:sz w:val="22"/>
      <w:szCs w:val="22"/>
      <w:lang w:eastAsia="en-US"/>
    </w:rPr>
  </w:style>
  <w:style w:type="paragraph" w:styleId="1">
    <w:name w:val="heading 1"/>
    <w:basedOn w:val="a"/>
    <w:next w:val="a"/>
    <w:link w:val="10"/>
    <w:uiPriority w:val="99"/>
    <w:qFormat/>
    <w:rsid w:val="00ED2D27"/>
    <w:pPr>
      <w:keepNext/>
      <w:spacing w:before="240" w:after="60" w:line="240" w:lineRule="auto"/>
      <w:outlineLvl w:val="0"/>
    </w:pPr>
    <w:rPr>
      <w:rFonts w:ascii="Arial" w:eastAsia="Times New Roman" w:hAnsi="Arial"/>
      <w:b/>
      <w:bCs/>
      <w:kern w:val="32"/>
      <w:sz w:val="32"/>
      <w:szCs w:val="32"/>
    </w:rPr>
  </w:style>
  <w:style w:type="paragraph" w:styleId="2">
    <w:name w:val="heading 2"/>
    <w:basedOn w:val="a"/>
    <w:link w:val="20"/>
    <w:uiPriority w:val="99"/>
    <w:qFormat/>
    <w:rsid w:val="00ED2D27"/>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9"/>
    <w:qFormat/>
    <w:rsid w:val="00ED2D27"/>
    <w:pPr>
      <w:keepNext/>
      <w:spacing w:before="240" w:after="60" w:line="240" w:lineRule="auto"/>
      <w:outlineLvl w:val="2"/>
    </w:pPr>
    <w:rPr>
      <w:rFonts w:ascii="Cambria" w:eastAsia="Times New Roman" w:hAnsi="Cambria"/>
      <w:b/>
      <w:bCs/>
      <w:sz w:val="26"/>
      <w:szCs w:val="26"/>
    </w:rPr>
  </w:style>
  <w:style w:type="paragraph" w:styleId="4">
    <w:name w:val="heading 4"/>
    <w:basedOn w:val="a"/>
    <w:next w:val="a"/>
    <w:link w:val="40"/>
    <w:uiPriority w:val="99"/>
    <w:qFormat/>
    <w:rsid w:val="00ED2D27"/>
    <w:pPr>
      <w:keepNext/>
      <w:spacing w:before="240" w:after="60" w:line="240" w:lineRule="auto"/>
      <w:outlineLvl w:val="3"/>
    </w:pPr>
    <w:rPr>
      <w:rFonts w:ascii="Times New Roman" w:eastAsia="Times New Roman" w:hAnsi="Times New Roman"/>
      <w:b/>
      <w:bCs/>
      <w:sz w:val="28"/>
      <w:szCs w:val="28"/>
    </w:rPr>
  </w:style>
  <w:style w:type="paragraph" w:styleId="5">
    <w:name w:val="heading 5"/>
    <w:basedOn w:val="a"/>
    <w:next w:val="a"/>
    <w:link w:val="50"/>
    <w:qFormat/>
    <w:rsid w:val="00ED2D27"/>
    <w:pPr>
      <w:keepNext/>
      <w:spacing w:before="240" w:after="0" w:line="240" w:lineRule="auto"/>
      <w:jc w:val="center"/>
      <w:outlineLvl w:val="4"/>
    </w:pPr>
    <w:rPr>
      <w:rFonts w:ascii="Times New Roman" w:eastAsia="Times New Roman" w:hAnsi="Times New Roman"/>
      <w:b/>
      <w:caps/>
      <w:noProof/>
      <w:spacing w:val="40"/>
      <w:sz w:val="32"/>
      <w:szCs w:val="20"/>
    </w:rPr>
  </w:style>
  <w:style w:type="paragraph" w:styleId="6">
    <w:name w:val="heading 6"/>
    <w:basedOn w:val="a"/>
    <w:next w:val="a"/>
    <w:link w:val="60"/>
    <w:qFormat/>
    <w:rsid w:val="00ED2D27"/>
    <w:pPr>
      <w:spacing w:before="240" w:after="60" w:line="240" w:lineRule="auto"/>
      <w:outlineLvl w:val="5"/>
    </w:pPr>
    <w:rPr>
      <w:rFonts w:ascii="Times New Roman" w:eastAsia="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ата постановления"/>
    <w:basedOn w:val="a"/>
    <w:next w:val="a"/>
    <w:uiPriority w:val="99"/>
    <w:rsid w:val="00624A9C"/>
    <w:pPr>
      <w:tabs>
        <w:tab w:val="left" w:pos="7796"/>
      </w:tabs>
      <w:overflowPunct w:val="0"/>
      <w:autoSpaceDE w:val="0"/>
      <w:autoSpaceDN w:val="0"/>
      <w:adjustRightInd w:val="0"/>
      <w:spacing w:before="120" w:after="0" w:line="240" w:lineRule="auto"/>
      <w:jc w:val="center"/>
      <w:textAlignment w:val="baseline"/>
    </w:pPr>
    <w:rPr>
      <w:rFonts w:ascii="Times New Roman" w:eastAsia="Times New Roman" w:hAnsi="Times New Roman"/>
      <w:sz w:val="24"/>
      <w:szCs w:val="20"/>
      <w:lang w:eastAsia="ru-RU"/>
    </w:rPr>
  </w:style>
  <w:style w:type="paragraph" w:customStyle="1" w:styleId="a4">
    <w:name w:val="Текст постановления"/>
    <w:basedOn w:val="a"/>
    <w:rsid w:val="00624A9C"/>
    <w:pPr>
      <w:overflowPunct w:val="0"/>
      <w:autoSpaceDE w:val="0"/>
      <w:autoSpaceDN w:val="0"/>
      <w:adjustRightInd w:val="0"/>
      <w:spacing w:after="0" w:line="240" w:lineRule="auto"/>
      <w:ind w:firstLine="709"/>
      <w:textAlignment w:val="baseline"/>
    </w:pPr>
    <w:rPr>
      <w:rFonts w:ascii="Times New Roman" w:eastAsia="Times New Roman" w:hAnsi="Times New Roman"/>
      <w:sz w:val="24"/>
      <w:szCs w:val="20"/>
      <w:lang w:eastAsia="ru-RU"/>
    </w:rPr>
  </w:style>
  <w:style w:type="paragraph" w:customStyle="1" w:styleId="11">
    <w:name w:val="Верхний колонтитул1"/>
    <w:basedOn w:val="a"/>
    <w:rsid w:val="00624A9C"/>
    <w:pPr>
      <w:tabs>
        <w:tab w:val="center" w:pos="4153"/>
        <w:tab w:val="right" w:pos="8306"/>
      </w:tabs>
      <w:spacing w:after="0" w:line="240" w:lineRule="auto"/>
    </w:pPr>
    <w:rPr>
      <w:rFonts w:ascii="Times New Roman" w:eastAsia="Times New Roman" w:hAnsi="Times New Roman"/>
      <w:sz w:val="20"/>
      <w:szCs w:val="20"/>
      <w:lang w:eastAsia="ru-RU"/>
    </w:rPr>
  </w:style>
  <w:style w:type="paragraph" w:customStyle="1" w:styleId="12">
    <w:name w:val="Шапка1"/>
    <w:basedOn w:val="a"/>
    <w:rsid w:val="00624A9C"/>
    <w:pPr>
      <w:spacing w:before="1200" w:after="0" w:line="240" w:lineRule="auto"/>
      <w:jc w:val="center"/>
    </w:pPr>
    <w:rPr>
      <w:rFonts w:ascii="Times New Roman" w:eastAsia="Times New Roman" w:hAnsi="Times New Roman"/>
      <w:caps/>
      <w:noProof/>
      <w:spacing w:val="40"/>
      <w:sz w:val="24"/>
      <w:szCs w:val="20"/>
      <w:lang w:eastAsia="ru-RU"/>
    </w:rPr>
  </w:style>
  <w:style w:type="paragraph" w:customStyle="1" w:styleId="13">
    <w:name w:val="Адрес на конверте1"/>
    <w:basedOn w:val="a"/>
    <w:next w:val="a"/>
    <w:rsid w:val="00624A9C"/>
    <w:pPr>
      <w:spacing w:before="120" w:after="0" w:line="240" w:lineRule="auto"/>
      <w:jc w:val="center"/>
    </w:pPr>
    <w:rPr>
      <w:rFonts w:ascii="Arial" w:eastAsia="Times New Roman" w:hAnsi="Arial"/>
      <w:noProof/>
      <w:sz w:val="16"/>
      <w:szCs w:val="20"/>
      <w:lang w:eastAsia="ru-RU"/>
    </w:rPr>
  </w:style>
  <w:style w:type="paragraph" w:styleId="a5">
    <w:name w:val="List Paragraph"/>
    <w:basedOn w:val="a"/>
    <w:uiPriority w:val="34"/>
    <w:qFormat/>
    <w:rsid w:val="00C8059F"/>
    <w:pPr>
      <w:ind w:left="720"/>
      <w:contextualSpacing/>
    </w:pPr>
  </w:style>
  <w:style w:type="character" w:styleId="a6">
    <w:name w:val="Hyperlink"/>
    <w:uiPriority w:val="99"/>
    <w:rsid w:val="00AD1EF8"/>
    <w:rPr>
      <w:color w:val="0000FF"/>
      <w:u w:val="single"/>
    </w:rPr>
  </w:style>
  <w:style w:type="paragraph" w:styleId="a7">
    <w:name w:val="header"/>
    <w:basedOn w:val="a"/>
    <w:link w:val="a8"/>
    <w:uiPriority w:val="99"/>
    <w:unhideWhenUsed/>
    <w:rsid w:val="00AD1EF8"/>
    <w:pPr>
      <w:tabs>
        <w:tab w:val="center" w:pos="4677"/>
        <w:tab w:val="right" w:pos="9355"/>
      </w:tabs>
    </w:pPr>
  </w:style>
  <w:style w:type="character" w:customStyle="1" w:styleId="a8">
    <w:name w:val="Верхний колонтитул Знак"/>
    <w:link w:val="a7"/>
    <w:uiPriority w:val="99"/>
    <w:rsid w:val="00AD1EF8"/>
    <w:rPr>
      <w:rFonts w:ascii="Calibri" w:eastAsia="Calibri" w:hAnsi="Calibri"/>
      <w:sz w:val="22"/>
      <w:szCs w:val="22"/>
      <w:lang w:val="ru-RU" w:eastAsia="en-US" w:bidi="ar-SA"/>
    </w:rPr>
  </w:style>
  <w:style w:type="paragraph" w:styleId="a9">
    <w:name w:val="footer"/>
    <w:basedOn w:val="a"/>
    <w:link w:val="aa"/>
    <w:uiPriority w:val="99"/>
    <w:unhideWhenUsed/>
    <w:rsid w:val="00AD1EF8"/>
    <w:pPr>
      <w:tabs>
        <w:tab w:val="center" w:pos="4677"/>
        <w:tab w:val="right" w:pos="9355"/>
      </w:tabs>
    </w:pPr>
  </w:style>
  <w:style w:type="character" w:customStyle="1" w:styleId="aa">
    <w:name w:val="Нижний колонтитул Знак"/>
    <w:link w:val="a9"/>
    <w:uiPriority w:val="99"/>
    <w:rsid w:val="00AD1EF8"/>
    <w:rPr>
      <w:rFonts w:ascii="Calibri" w:eastAsia="Calibri" w:hAnsi="Calibri"/>
      <w:sz w:val="22"/>
      <w:szCs w:val="22"/>
      <w:lang w:val="ru-RU" w:eastAsia="en-US" w:bidi="ar-SA"/>
    </w:rPr>
  </w:style>
  <w:style w:type="paragraph" w:customStyle="1" w:styleId="ConsPlusNormal">
    <w:name w:val="ConsPlusNormal"/>
    <w:rsid w:val="00126B46"/>
    <w:pPr>
      <w:autoSpaceDE w:val="0"/>
      <w:autoSpaceDN w:val="0"/>
      <w:adjustRightInd w:val="0"/>
    </w:pPr>
    <w:rPr>
      <w:rFonts w:ascii="Times New Roman" w:hAnsi="Times New Roman"/>
      <w:sz w:val="24"/>
      <w:szCs w:val="24"/>
    </w:rPr>
  </w:style>
  <w:style w:type="paragraph" w:customStyle="1" w:styleId="ConsNormal">
    <w:name w:val="ConsNormal"/>
    <w:rsid w:val="00E235E6"/>
    <w:pPr>
      <w:widowControl w:val="0"/>
      <w:autoSpaceDE w:val="0"/>
      <w:autoSpaceDN w:val="0"/>
      <w:adjustRightInd w:val="0"/>
      <w:ind w:right="19772" w:firstLine="720"/>
    </w:pPr>
    <w:rPr>
      <w:rFonts w:ascii="Arial" w:eastAsia="Times New Roman" w:hAnsi="Arial" w:cs="Arial"/>
      <w:sz w:val="18"/>
      <w:szCs w:val="18"/>
    </w:rPr>
  </w:style>
  <w:style w:type="paragraph" w:customStyle="1" w:styleId="61">
    <w:name w:val="Знак Знак6"/>
    <w:basedOn w:val="a"/>
    <w:rsid w:val="003B2BD0"/>
    <w:pPr>
      <w:spacing w:after="160" w:line="240" w:lineRule="exact"/>
    </w:pPr>
    <w:rPr>
      <w:rFonts w:ascii="Verdana" w:eastAsia="Times New Roman" w:hAnsi="Verdana"/>
      <w:sz w:val="20"/>
      <w:szCs w:val="20"/>
      <w:lang w:val="en-US"/>
    </w:rPr>
  </w:style>
  <w:style w:type="paragraph" w:styleId="21">
    <w:name w:val="Body Text Indent 2"/>
    <w:basedOn w:val="a"/>
    <w:link w:val="22"/>
    <w:uiPriority w:val="99"/>
    <w:rsid w:val="00996B12"/>
    <w:pPr>
      <w:overflowPunct w:val="0"/>
      <w:autoSpaceDE w:val="0"/>
      <w:autoSpaceDN w:val="0"/>
      <w:adjustRightInd w:val="0"/>
      <w:spacing w:after="0" w:line="240" w:lineRule="auto"/>
      <w:ind w:right="226" w:firstLine="567"/>
      <w:jc w:val="both"/>
      <w:textAlignment w:val="baseline"/>
    </w:pPr>
    <w:rPr>
      <w:sz w:val="24"/>
      <w:szCs w:val="20"/>
    </w:rPr>
  </w:style>
  <w:style w:type="character" w:customStyle="1" w:styleId="22">
    <w:name w:val="Основной текст с отступом 2 Знак"/>
    <w:link w:val="21"/>
    <w:uiPriority w:val="99"/>
    <w:rsid w:val="00996B12"/>
    <w:rPr>
      <w:sz w:val="24"/>
      <w:lang w:bidi="ar-SA"/>
    </w:rPr>
  </w:style>
  <w:style w:type="paragraph" w:styleId="ab">
    <w:name w:val="List Number"/>
    <w:basedOn w:val="a"/>
    <w:rsid w:val="00996B12"/>
    <w:pPr>
      <w:spacing w:before="120" w:after="0" w:line="240" w:lineRule="auto"/>
      <w:ind w:left="567" w:firstLine="567"/>
      <w:jc w:val="both"/>
    </w:pPr>
    <w:rPr>
      <w:rFonts w:ascii="Times New Roman" w:eastAsia="Times New Roman" w:hAnsi="Times New Roman"/>
      <w:sz w:val="24"/>
      <w:szCs w:val="20"/>
      <w:lang w:eastAsia="ru-RU"/>
    </w:rPr>
  </w:style>
  <w:style w:type="character" w:styleId="ac">
    <w:name w:val="page number"/>
    <w:basedOn w:val="a0"/>
    <w:rsid w:val="009E0CF8"/>
  </w:style>
  <w:style w:type="paragraph" w:styleId="ad">
    <w:name w:val="Balloon Text"/>
    <w:basedOn w:val="a"/>
    <w:link w:val="ae"/>
    <w:uiPriority w:val="99"/>
    <w:rsid w:val="008A5FD5"/>
    <w:pPr>
      <w:spacing w:after="0" w:line="240" w:lineRule="auto"/>
    </w:pPr>
    <w:rPr>
      <w:rFonts w:ascii="Tahoma" w:hAnsi="Tahoma"/>
      <w:sz w:val="16"/>
      <w:szCs w:val="16"/>
    </w:rPr>
  </w:style>
  <w:style w:type="character" w:customStyle="1" w:styleId="ae">
    <w:name w:val="Текст выноски Знак"/>
    <w:link w:val="ad"/>
    <w:uiPriority w:val="99"/>
    <w:rsid w:val="008A5FD5"/>
    <w:rPr>
      <w:rFonts w:ascii="Tahoma" w:hAnsi="Tahoma" w:cs="Tahoma"/>
      <w:sz w:val="16"/>
      <w:szCs w:val="16"/>
      <w:lang w:eastAsia="en-US"/>
    </w:rPr>
  </w:style>
  <w:style w:type="character" w:customStyle="1" w:styleId="10">
    <w:name w:val="Заголовок 1 Знак"/>
    <w:link w:val="1"/>
    <w:uiPriority w:val="99"/>
    <w:rsid w:val="00ED2D27"/>
    <w:rPr>
      <w:rFonts w:ascii="Arial" w:eastAsia="Times New Roman" w:hAnsi="Arial" w:cs="Arial"/>
      <w:b/>
      <w:bCs/>
      <w:kern w:val="32"/>
      <w:sz w:val="32"/>
      <w:szCs w:val="32"/>
    </w:rPr>
  </w:style>
  <w:style w:type="character" w:customStyle="1" w:styleId="20">
    <w:name w:val="Заголовок 2 Знак"/>
    <w:link w:val="2"/>
    <w:uiPriority w:val="99"/>
    <w:semiHidden/>
    <w:rsid w:val="00ED2D27"/>
    <w:rPr>
      <w:rFonts w:ascii="Times New Roman" w:eastAsia="Times New Roman" w:hAnsi="Times New Roman"/>
      <w:b/>
      <w:bCs/>
      <w:sz w:val="36"/>
      <w:szCs w:val="36"/>
    </w:rPr>
  </w:style>
  <w:style w:type="character" w:customStyle="1" w:styleId="30">
    <w:name w:val="Заголовок 3 Знак"/>
    <w:link w:val="3"/>
    <w:uiPriority w:val="99"/>
    <w:semiHidden/>
    <w:rsid w:val="00ED2D27"/>
    <w:rPr>
      <w:rFonts w:ascii="Cambria" w:eastAsia="Times New Roman" w:hAnsi="Cambria"/>
      <w:b/>
      <w:bCs/>
      <w:sz w:val="26"/>
      <w:szCs w:val="26"/>
      <w:lang w:eastAsia="en-US"/>
    </w:rPr>
  </w:style>
  <w:style w:type="character" w:customStyle="1" w:styleId="40">
    <w:name w:val="Заголовок 4 Знак"/>
    <w:link w:val="4"/>
    <w:uiPriority w:val="99"/>
    <w:semiHidden/>
    <w:rsid w:val="00ED2D27"/>
    <w:rPr>
      <w:rFonts w:ascii="Times New Roman" w:eastAsia="Times New Roman" w:hAnsi="Times New Roman"/>
      <w:b/>
      <w:bCs/>
      <w:sz w:val="28"/>
      <w:szCs w:val="28"/>
    </w:rPr>
  </w:style>
  <w:style w:type="character" w:customStyle="1" w:styleId="50">
    <w:name w:val="Заголовок 5 Знак"/>
    <w:link w:val="5"/>
    <w:qFormat/>
    <w:rsid w:val="00ED2D27"/>
    <w:rPr>
      <w:rFonts w:ascii="Times New Roman" w:eastAsia="Times New Roman" w:hAnsi="Times New Roman"/>
      <w:b/>
      <w:caps/>
      <w:noProof/>
      <w:spacing w:val="40"/>
      <w:sz w:val="32"/>
    </w:rPr>
  </w:style>
  <w:style w:type="character" w:customStyle="1" w:styleId="60">
    <w:name w:val="Заголовок 6 Знак"/>
    <w:link w:val="6"/>
    <w:semiHidden/>
    <w:rsid w:val="00ED2D27"/>
    <w:rPr>
      <w:rFonts w:ascii="Times New Roman" w:eastAsia="Times New Roman" w:hAnsi="Times New Roman"/>
      <w:b/>
      <w:bCs/>
      <w:sz w:val="22"/>
      <w:szCs w:val="22"/>
    </w:rPr>
  </w:style>
  <w:style w:type="paragraph" w:styleId="af">
    <w:name w:val="Message Header"/>
    <w:basedOn w:val="a"/>
    <w:link w:val="af0"/>
    <w:rsid w:val="00ED2D27"/>
    <w:pPr>
      <w:spacing w:before="1200" w:after="0" w:line="240" w:lineRule="auto"/>
      <w:jc w:val="center"/>
    </w:pPr>
    <w:rPr>
      <w:rFonts w:ascii="Times New Roman" w:eastAsia="Times New Roman" w:hAnsi="Times New Roman"/>
      <w:caps/>
      <w:noProof/>
      <w:spacing w:val="40"/>
      <w:sz w:val="20"/>
      <w:szCs w:val="20"/>
    </w:rPr>
  </w:style>
  <w:style w:type="character" w:customStyle="1" w:styleId="af0">
    <w:name w:val="Шапка Знак"/>
    <w:link w:val="af"/>
    <w:rsid w:val="00ED2D27"/>
    <w:rPr>
      <w:rFonts w:ascii="Times New Roman" w:eastAsia="Times New Roman" w:hAnsi="Times New Roman"/>
      <w:caps/>
      <w:noProof/>
      <w:spacing w:val="40"/>
    </w:rPr>
  </w:style>
  <w:style w:type="paragraph" w:customStyle="1" w:styleId="CharChar">
    <w:name w:val="Char Char"/>
    <w:basedOn w:val="a"/>
    <w:uiPriority w:val="99"/>
    <w:rsid w:val="00ED2D27"/>
    <w:pPr>
      <w:spacing w:after="160" w:line="240" w:lineRule="exact"/>
    </w:pPr>
    <w:rPr>
      <w:rFonts w:ascii="Verdana" w:eastAsia="Times New Roman" w:hAnsi="Verdana"/>
      <w:sz w:val="20"/>
      <w:szCs w:val="20"/>
      <w:lang w:val="en-US"/>
    </w:rPr>
  </w:style>
  <w:style w:type="paragraph" w:customStyle="1" w:styleId="ConsNonformat">
    <w:name w:val="ConsNonformat"/>
    <w:rsid w:val="00ED2D27"/>
    <w:pPr>
      <w:widowControl w:val="0"/>
      <w:autoSpaceDE w:val="0"/>
      <w:autoSpaceDN w:val="0"/>
      <w:adjustRightInd w:val="0"/>
    </w:pPr>
    <w:rPr>
      <w:rFonts w:ascii="Courier New" w:eastAsia="Times New Roman" w:hAnsi="Courier New" w:cs="Courier New"/>
    </w:rPr>
  </w:style>
  <w:style w:type="character" w:customStyle="1" w:styleId="af1">
    <w:name w:val="Гипертекстовая ссылка"/>
    <w:uiPriority w:val="99"/>
    <w:rsid w:val="00ED2D27"/>
    <w:rPr>
      <w:b/>
      <w:bCs/>
      <w:color w:val="106BBE"/>
    </w:rPr>
  </w:style>
  <w:style w:type="paragraph" w:customStyle="1" w:styleId="ConsPlusTitle">
    <w:name w:val="ConsPlusTitle"/>
    <w:uiPriority w:val="99"/>
    <w:rsid w:val="00ED2D27"/>
    <w:pPr>
      <w:autoSpaceDE w:val="0"/>
      <w:autoSpaceDN w:val="0"/>
      <w:adjustRightInd w:val="0"/>
    </w:pPr>
    <w:rPr>
      <w:rFonts w:ascii="Times New Roman" w:eastAsia="Times New Roman" w:hAnsi="Times New Roman"/>
      <w:b/>
      <w:bCs/>
      <w:sz w:val="24"/>
      <w:szCs w:val="24"/>
    </w:rPr>
  </w:style>
  <w:style w:type="character" w:styleId="af2">
    <w:name w:val="FollowedHyperlink"/>
    <w:uiPriority w:val="99"/>
    <w:unhideWhenUsed/>
    <w:rsid w:val="00ED2D27"/>
    <w:rPr>
      <w:color w:val="800080"/>
      <w:u w:val="single"/>
    </w:rPr>
  </w:style>
  <w:style w:type="paragraph" w:styleId="HTML">
    <w:name w:val="HTML Preformatted"/>
    <w:basedOn w:val="a"/>
    <w:link w:val="HTML0"/>
    <w:unhideWhenUsed/>
    <w:rsid w:val="00ED2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ED2D27"/>
    <w:rPr>
      <w:rFonts w:ascii="Courier New" w:eastAsia="Times New Roman" w:hAnsi="Courier New"/>
    </w:rPr>
  </w:style>
  <w:style w:type="paragraph" w:styleId="af3">
    <w:name w:val="Normal (Web)"/>
    <w:basedOn w:val="a"/>
    <w:uiPriority w:val="99"/>
    <w:unhideWhenUsed/>
    <w:rsid w:val="00ED2D27"/>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envelope address"/>
    <w:basedOn w:val="a"/>
    <w:next w:val="a"/>
    <w:uiPriority w:val="99"/>
    <w:unhideWhenUsed/>
    <w:rsid w:val="00ED2D27"/>
    <w:pPr>
      <w:spacing w:before="120" w:after="0" w:line="240" w:lineRule="auto"/>
      <w:jc w:val="center"/>
    </w:pPr>
    <w:rPr>
      <w:rFonts w:ascii="Arial" w:eastAsia="Times New Roman" w:hAnsi="Arial"/>
      <w:noProof/>
      <w:sz w:val="16"/>
      <w:szCs w:val="20"/>
      <w:lang w:eastAsia="ru-RU"/>
    </w:rPr>
  </w:style>
  <w:style w:type="paragraph" w:styleId="af5">
    <w:name w:val="Title"/>
    <w:basedOn w:val="a"/>
    <w:link w:val="af6"/>
    <w:uiPriority w:val="99"/>
    <w:qFormat/>
    <w:rsid w:val="00ED2D27"/>
    <w:pPr>
      <w:spacing w:after="0" w:line="240" w:lineRule="auto"/>
      <w:jc w:val="center"/>
    </w:pPr>
    <w:rPr>
      <w:rFonts w:ascii="Times New Roman" w:eastAsia="Times New Roman" w:hAnsi="Times New Roman"/>
      <w:b/>
      <w:bCs/>
      <w:sz w:val="32"/>
      <w:szCs w:val="20"/>
    </w:rPr>
  </w:style>
  <w:style w:type="character" w:customStyle="1" w:styleId="af6">
    <w:name w:val="Название Знак"/>
    <w:link w:val="af5"/>
    <w:uiPriority w:val="99"/>
    <w:rsid w:val="00ED2D27"/>
    <w:rPr>
      <w:rFonts w:ascii="Times New Roman" w:eastAsia="Times New Roman" w:hAnsi="Times New Roman"/>
      <w:b/>
      <w:bCs/>
      <w:sz w:val="32"/>
    </w:rPr>
  </w:style>
  <w:style w:type="paragraph" w:styleId="af7">
    <w:name w:val="Signature"/>
    <w:basedOn w:val="a"/>
    <w:next w:val="a"/>
    <w:link w:val="af8"/>
    <w:unhideWhenUsed/>
    <w:rsid w:val="00ED2D27"/>
    <w:pPr>
      <w:tabs>
        <w:tab w:val="left" w:pos="7797"/>
      </w:tabs>
      <w:spacing w:before="1080" w:after="0" w:line="240" w:lineRule="auto"/>
      <w:ind w:right="-567"/>
    </w:pPr>
    <w:rPr>
      <w:rFonts w:ascii="Times New Roman" w:eastAsia="Times New Roman" w:hAnsi="Times New Roman"/>
      <w:caps/>
      <w:sz w:val="24"/>
      <w:szCs w:val="20"/>
    </w:rPr>
  </w:style>
  <w:style w:type="character" w:customStyle="1" w:styleId="af8">
    <w:name w:val="Подпись Знак"/>
    <w:link w:val="af7"/>
    <w:rsid w:val="00ED2D27"/>
    <w:rPr>
      <w:rFonts w:ascii="Times New Roman" w:eastAsia="Times New Roman" w:hAnsi="Times New Roman"/>
      <w:caps/>
      <w:sz w:val="24"/>
    </w:rPr>
  </w:style>
  <w:style w:type="paragraph" w:styleId="af9">
    <w:name w:val="Body Text"/>
    <w:basedOn w:val="a"/>
    <w:link w:val="afa"/>
    <w:uiPriority w:val="99"/>
    <w:unhideWhenUsed/>
    <w:rsid w:val="00ED2D27"/>
    <w:pPr>
      <w:spacing w:after="0" w:line="240" w:lineRule="auto"/>
      <w:jc w:val="both"/>
    </w:pPr>
    <w:rPr>
      <w:rFonts w:ascii="Times New Roman" w:eastAsia="Times New Roman" w:hAnsi="Times New Roman"/>
      <w:sz w:val="28"/>
      <w:szCs w:val="20"/>
    </w:rPr>
  </w:style>
  <w:style w:type="character" w:customStyle="1" w:styleId="afa">
    <w:name w:val="Основной текст Знак"/>
    <w:link w:val="af9"/>
    <w:uiPriority w:val="99"/>
    <w:rsid w:val="00ED2D27"/>
    <w:rPr>
      <w:rFonts w:ascii="Times New Roman" w:eastAsia="Times New Roman" w:hAnsi="Times New Roman"/>
      <w:sz w:val="28"/>
    </w:rPr>
  </w:style>
  <w:style w:type="paragraph" w:styleId="afb">
    <w:name w:val="Body Text Indent"/>
    <w:basedOn w:val="a"/>
    <w:link w:val="afc"/>
    <w:uiPriority w:val="99"/>
    <w:unhideWhenUsed/>
    <w:rsid w:val="00ED2D27"/>
    <w:pPr>
      <w:spacing w:after="0" w:line="240" w:lineRule="auto"/>
      <w:ind w:firstLine="420"/>
      <w:jc w:val="both"/>
    </w:pPr>
    <w:rPr>
      <w:rFonts w:ascii="Times New Roman" w:eastAsia="Times New Roman" w:hAnsi="Times New Roman"/>
      <w:b/>
      <w:i/>
      <w:sz w:val="20"/>
      <w:szCs w:val="20"/>
      <w:u w:val="single"/>
    </w:rPr>
  </w:style>
  <w:style w:type="character" w:customStyle="1" w:styleId="afc">
    <w:name w:val="Основной текст с отступом Знак"/>
    <w:link w:val="afb"/>
    <w:uiPriority w:val="99"/>
    <w:rsid w:val="00ED2D27"/>
    <w:rPr>
      <w:rFonts w:ascii="Times New Roman" w:eastAsia="Times New Roman" w:hAnsi="Times New Roman"/>
      <w:b/>
      <w:i/>
      <w:u w:val="single"/>
    </w:rPr>
  </w:style>
  <w:style w:type="paragraph" w:styleId="31">
    <w:name w:val="Body Text 3"/>
    <w:basedOn w:val="a"/>
    <w:link w:val="32"/>
    <w:uiPriority w:val="99"/>
    <w:unhideWhenUsed/>
    <w:rsid w:val="00ED2D27"/>
    <w:pPr>
      <w:spacing w:after="120" w:line="240" w:lineRule="auto"/>
    </w:pPr>
    <w:rPr>
      <w:rFonts w:ascii="Times New Roman" w:eastAsia="Times New Roman" w:hAnsi="Times New Roman"/>
      <w:sz w:val="16"/>
      <w:szCs w:val="16"/>
    </w:rPr>
  </w:style>
  <w:style w:type="character" w:customStyle="1" w:styleId="32">
    <w:name w:val="Основной текст 3 Знак"/>
    <w:link w:val="31"/>
    <w:uiPriority w:val="99"/>
    <w:rsid w:val="00ED2D27"/>
    <w:rPr>
      <w:rFonts w:ascii="Times New Roman" w:eastAsia="Times New Roman" w:hAnsi="Times New Roman"/>
      <w:sz w:val="16"/>
      <w:szCs w:val="16"/>
    </w:rPr>
  </w:style>
  <w:style w:type="paragraph" w:styleId="afd">
    <w:name w:val="Document Map"/>
    <w:basedOn w:val="a"/>
    <w:link w:val="afe"/>
    <w:uiPriority w:val="99"/>
    <w:unhideWhenUsed/>
    <w:rsid w:val="00ED2D27"/>
    <w:pPr>
      <w:shd w:val="clear" w:color="auto" w:fill="000080"/>
      <w:spacing w:after="0" w:line="240" w:lineRule="auto"/>
    </w:pPr>
    <w:rPr>
      <w:rFonts w:ascii="Tahoma" w:eastAsia="Times New Roman" w:hAnsi="Tahoma"/>
      <w:sz w:val="20"/>
      <w:szCs w:val="20"/>
    </w:rPr>
  </w:style>
  <w:style w:type="character" w:customStyle="1" w:styleId="afe">
    <w:name w:val="Схема документа Знак"/>
    <w:link w:val="afd"/>
    <w:uiPriority w:val="99"/>
    <w:rsid w:val="00ED2D27"/>
    <w:rPr>
      <w:rFonts w:ascii="Tahoma" w:eastAsia="Times New Roman" w:hAnsi="Tahoma"/>
      <w:shd w:val="clear" w:color="auto" w:fill="000080"/>
    </w:rPr>
  </w:style>
  <w:style w:type="paragraph" w:styleId="aff">
    <w:name w:val="No Spacing"/>
    <w:link w:val="aff0"/>
    <w:uiPriority w:val="1"/>
    <w:qFormat/>
    <w:rsid w:val="00ED2D27"/>
    <w:rPr>
      <w:rFonts w:ascii="Times New Roman" w:eastAsia="Times New Roman" w:hAnsi="Times New Roman"/>
      <w:sz w:val="24"/>
      <w:szCs w:val="24"/>
    </w:rPr>
  </w:style>
  <w:style w:type="paragraph" w:customStyle="1" w:styleId="aff1">
    <w:name w:val="Знак Знак Знак Знак"/>
    <w:basedOn w:val="a"/>
    <w:uiPriority w:val="99"/>
    <w:rsid w:val="00ED2D27"/>
    <w:pPr>
      <w:spacing w:before="100" w:beforeAutospacing="1" w:after="100" w:afterAutospacing="1" w:line="240" w:lineRule="auto"/>
    </w:pPr>
    <w:rPr>
      <w:rFonts w:ascii="Tahoma" w:eastAsia="Times New Roman" w:hAnsi="Tahoma"/>
      <w:sz w:val="20"/>
      <w:szCs w:val="20"/>
      <w:lang w:val="en-US"/>
    </w:rPr>
  </w:style>
  <w:style w:type="paragraph" w:customStyle="1" w:styleId="aff2">
    <w:name w:val="Заголовок постановления"/>
    <w:basedOn w:val="a"/>
    <w:next w:val="a4"/>
    <w:uiPriority w:val="99"/>
    <w:rsid w:val="00ED2D27"/>
    <w:pPr>
      <w:spacing w:before="240" w:after="960" w:line="240" w:lineRule="auto"/>
      <w:ind w:right="5102" w:firstLine="709"/>
    </w:pPr>
    <w:rPr>
      <w:rFonts w:ascii="Times New Roman" w:eastAsia="Times New Roman" w:hAnsi="Times New Roman"/>
      <w:i/>
      <w:sz w:val="24"/>
      <w:szCs w:val="20"/>
      <w:lang w:eastAsia="ru-RU"/>
    </w:rPr>
  </w:style>
  <w:style w:type="paragraph" w:customStyle="1" w:styleId="aff3">
    <w:name w:val="Бланк"/>
    <w:basedOn w:val="af"/>
    <w:next w:val="a"/>
    <w:uiPriority w:val="99"/>
    <w:rsid w:val="00ED2D27"/>
    <w:pPr>
      <w:spacing w:before="120"/>
    </w:pPr>
    <w:rPr>
      <w:b/>
      <w:sz w:val="32"/>
    </w:rPr>
  </w:style>
  <w:style w:type="paragraph" w:customStyle="1" w:styleId="aff4">
    <w:name w:val="Таблицы (моноширинный)"/>
    <w:basedOn w:val="a"/>
    <w:next w:val="a"/>
    <w:uiPriority w:val="99"/>
    <w:rsid w:val="00ED2D2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5">
    <w:name w:val="Знак"/>
    <w:basedOn w:val="a"/>
    <w:uiPriority w:val="99"/>
    <w:rsid w:val="00ED2D27"/>
    <w:pPr>
      <w:spacing w:after="160" w:line="240" w:lineRule="exact"/>
    </w:pPr>
    <w:rPr>
      <w:rFonts w:ascii="Verdana" w:eastAsia="Times New Roman" w:hAnsi="Verdana"/>
      <w:sz w:val="20"/>
      <w:szCs w:val="20"/>
      <w:lang w:val="en-US"/>
    </w:rPr>
  </w:style>
  <w:style w:type="paragraph" w:customStyle="1" w:styleId="ConsPlusNonformat">
    <w:name w:val="ConsPlusNonformat"/>
    <w:rsid w:val="00ED2D27"/>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D2D27"/>
    <w:pPr>
      <w:widowControl w:val="0"/>
      <w:autoSpaceDE w:val="0"/>
      <w:autoSpaceDN w:val="0"/>
      <w:adjustRightInd w:val="0"/>
    </w:pPr>
    <w:rPr>
      <w:rFonts w:ascii="Arial" w:eastAsia="Times New Roman" w:hAnsi="Arial" w:cs="Arial"/>
    </w:rPr>
  </w:style>
  <w:style w:type="paragraph" w:customStyle="1" w:styleId="14">
    <w:name w:val="Дата1"/>
    <w:basedOn w:val="a"/>
    <w:uiPriority w:val="99"/>
    <w:rsid w:val="00ED2D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Внимание"/>
    <w:basedOn w:val="a"/>
    <w:next w:val="a"/>
    <w:uiPriority w:val="99"/>
    <w:rsid w:val="00ED2D2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lang w:eastAsia="ru-RU"/>
    </w:rPr>
  </w:style>
  <w:style w:type="paragraph" w:customStyle="1" w:styleId="aff7">
    <w:name w:val="Внимание: криминал!!"/>
    <w:basedOn w:val="aff6"/>
    <w:next w:val="a"/>
    <w:uiPriority w:val="99"/>
    <w:rsid w:val="00ED2D27"/>
    <w:pPr>
      <w:shd w:val="clear" w:color="auto" w:fill="auto"/>
      <w:spacing w:before="0" w:after="0"/>
      <w:ind w:left="0" w:right="0" w:firstLine="0"/>
    </w:pPr>
  </w:style>
  <w:style w:type="paragraph" w:customStyle="1" w:styleId="aff8">
    <w:name w:val="Внимание: недобросовестность!"/>
    <w:basedOn w:val="aff6"/>
    <w:next w:val="a"/>
    <w:uiPriority w:val="99"/>
    <w:rsid w:val="00ED2D27"/>
    <w:pPr>
      <w:shd w:val="clear" w:color="auto" w:fill="auto"/>
      <w:spacing w:before="0" w:after="0"/>
      <w:ind w:left="0" w:right="0" w:firstLine="0"/>
    </w:pPr>
  </w:style>
  <w:style w:type="paragraph" w:customStyle="1" w:styleId="aff9">
    <w:name w:val="Основное меню (преемственное)"/>
    <w:basedOn w:val="a"/>
    <w:next w:val="a"/>
    <w:uiPriority w:val="99"/>
    <w:rsid w:val="00ED2D27"/>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15">
    <w:name w:val="Заголовок1"/>
    <w:basedOn w:val="aff9"/>
    <w:next w:val="a"/>
    <w:uiPriority w:val="99"/>
    <w:rsid w:val="00ED2D27"/>
    <w:pPr>
      <w:shd w:val="clear" w:color="auto" w:fill="F0F0F0"/>
    </w:pPr>
    <w:rPr>
      <w:rFonts w:ascii="Arial" w:hAnsi="Arial" w:cs="Arial"/>
      <w:b/>
      <w:bCs/>
      <w:color w:val="0058A9"/>
    </w:rPr>
  </w:style>
  <w:style w:type="paragraph" w:customStyle="1" w:styleId="affa">
    <w:name w:val="Заголовок группы контролов"/>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b/>
      <w:bCs/>
      <w:color w:val="000000"/>
      <w:sz w:val="24"/>
      <w:szCs w:val="24"/>
      <w:lang w:eastAsia="ru-RU"/>
    </w:rPr>
  </w:style>
  <w:style w:type="paragraph" w:customStyle="1" w:styleId="affb">
    <w:name w:val="Заголовок для информации об изменениях"/>
    <w:basedOn w:val="1"/>
    <w:next w:val="a"/>
    <w:uiPriority w:val="99"/>
    <w:rsid w:val="00ED2D27"/>
    <w:pPr>
      <w:keepNext w:val="0"/>
      <w:widowControl w:val="0"/>
      <w:shd w:val="clear" w:color="auto" w:fill="FFFFFF"/>
      <w:autoSpaceDE w:val="0"/>
      <w:autoSpaceDN w:val="0"/>
      <w:adjustRightInd w:val="0"/>
      <w:spacing w:before="0" w:after="0"/>
      <w:jc w:val="both"/>
      <w:outlineLvl w:val="9"/>
    </w:pPr>
    <w:rPr>
      <w:b w:val="0"/>
      <w:bCs w:val="0"/>
      <w:kern w:val="0"/>
      <w:sz w:val="20"/>
      <w:szCs w:val="20"/>
    </w:rPr>
  </w:style>
  <w:style w:type="paragraph" w:customStyle="1" w:styleId="affc">
    <w:name w:val="Заголовок приложения"/>
    <w:basedOn w:val="a"/>
    <w:next w:val="a"/>
    <w:uiPriority w:val="99"/>
    <w:rsid w:val="00ED2D27"/>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d">
    <w:name w:val="Заголовок распахивающейся части диалога"/>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i/>
      <w:iCs/>
      <w:color w:val="000080"/>
      <w:sz w:val="24"/>
      <w:szCs w:val="24"/>
      <w:lang w:eastAsia="ru-RU"/>
    </w:rPr>
  </w:style>
  <w:style w:type="paragraph" w:customStyle="1" w:styleId="affe">
    <w:name w:val="Заголовок статьи"/>
    <w:basedOn w:val="a"/>
    <w:next w:val="a"/>
    <w:uiPriority w:val="99"/>
    <w:rsid w:val="00ED2D27"/>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ff">
    <w:name w:val="Заголовок ЭР (левое окно)"/>
    <w:basedOn w:val="a"/>
    <w:next w:val="a"/>
    <w:uiPriority w:val="99"/>
    <w:rsid w:val="00ED2D27"/>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fff0">
    <w:name w:val="Заголовок ЭР (правое окно)"/>
    <w:basedOn w:val="afff"/>
    <w:next w:val="a"/>
    <w:uiPriority w:val="99"/>
    <w:rsid w:val="00ED2D27"/>
    <w:pPr>
      <w:spacing w:before="0" w:after="0"/>
      <w:jc w:val="left"/>
    </w:pPr>
    <w:rPr>
      <w:b w:val="0"/>
      <w:bCs w:val="0"/>
      <w:color w:val="auto"/>
      <w:sz w:val="24"/>
      <w:szCs w:val="24"/>
    </w:rPr>
  </w:style>
  <w:style w:type="paragraph" w:customStyle="1" w:styleId="afff1">
    <w:name w:val="Интерактивный заголовок"/>
    <w:basedOn w:val="15"/>
    <w:next w:val="a"/>
    <w:uiPriority w:val="99"/>
    <w:rsid w:val="00ED2D27"/>
    <w:pPr>
      <w:shd w:val="clear" w:color="auto" w:fill="auto"/>
    </w:pPr>
    <w:rPr>
      <w:b w:val="0"/>
      <w:bCs w:val="0"/>
      <w:color w:val="auto"/>
      <w:u w:val="single"/>
    </w:rPr>
  </w:style>
  <w:style w:type="paragraph" w:customStyle="1" w:styleId="afff2">
    <w:name w:val="Текст информации об изменениях"/>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color w:val="353842"/>
      <w:sz w:val="20"/>
      <w:szCs w:val="20"/>
      <w:lang w:eastAsia="ru-RU"/>
    </w:rPr>
  </w:style>
  <w:style w:type="paragraph" w:customStyle="1" w:styleId="afff3">
    <w:name w:val="Информация об изменениях"/>
    <w:basedOn w:val="afff2"/>
    <w:next w:val="a"/>
    <w:uiPriority w:val="99"/>
    <w:rsid w:val="00ED2D27"/>
    <w:pPr>
      <w:shd w:val="clear" w:color="auto" w:fill="EAEFED"/>
      <w:spacing w:before="180"/>
      <w:ind w:left="360" w:right="360"/>
    </w:pPr>
    <w:rPr>
      <w:color w:val="auto"/>
      <w:sz w:val="24"/>
      <w:szCs w:val="24"/>
    </w:rPr>
  </w:style>
  <w:style w:type="paragraph" w:customStyle="1" w:styleId="afff4">
    <w:name w:val="Текст (справка)"/>
    <w:basedOn w:val="a"/>
    <w:next w:val="a"/>
    <w:uiPriority w:val="99"/>
    <w:rsid w:val="00ED2D27"/>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5">
    <w:name w:val="Комментарий"/>
    <w:basedOn w:val="afff4"/>
    <w:next w:val="a"/>
    <w:uiPriority w:val="99"/>
    <w:rsid w:val="00ED2D27"/>
    <w:pPr>
      <w:shd w:val="clear" w:color="auto" w:fill="F0F0F0"/>
      <w:spacing w:before="75"/>
      <w:ind w:left="0" w:right="0"/>
      <w:jc w:val="both"/>
    </w:pPr>
    <w:rPr>
      <w:color w:val="353842"/>
    </w:rPr>
  </w:style>
  <w:style w:type="paragraph" w:customStyle="1" w:styleId="afff6">
    <w:name w:val="Информация об изменениях документа"/>
    <w:basedOn w:val="afff5"/>
    <w:next w:val="a"/>
    <w:uiPriority w:val="99"/>
    <w:rsid w:val="00ED2D27"/>
    <w:pPr>
      <w:spacing w:before="0"/>
    </w:pPr>
    <w:rPr>
      <w:i/>
      <w:iCs/>
    </w:rPr>
  </w:style>
  <w:style w:type="paragraph" w:customStyle="1" w:styleId="afff7">
    <w:name w:val="Текст (лев. подпись)"/>
    <w:basedOn w:val="a"/>
    <w:next w:val="a"/>
    <w:uiPriority w:val="99"/>
    <w:rsid w:val="00ED2D2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8">
    <w:name w:val="Колонтитул (левый)"/>
    <w:basedOn w:val="afff7"/>
    <w:next w:val="a"/>
    <w:uiPriority w:val="99"/>
    <w:rsid w:val="00ED2D27"/>
    <w:pPr>
      <w:jc w:val="both"/>
    </w:pPr>
    <w:rPr>
      <w:sz w:val="16"/>
      <w:szCs w:val="16"/>
    </w:rPr>
  </w:style>
  <w:style w:type="paragraph" w:customStyle="1" w:styleId="afff9">
    <w:name w:val="Текст (прав. подпись)"/>
    <w:basedOn w:val="a"/>
    <w:next w:val="a"/>
    <w:uiPriority w:val="99"/>
    <w:rsid w:val="00ED2D27"/>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a">
    <w:name w:val="Колонтитул (правый)"/>
    <w:basedOn w:val="afff9"/>
    <w:next w:val="a"/>
    <w:uiPriority w:val="99"/>
    <w:rsid w:val="00ED2D27"/>
    <w:pPr>
      <w:jc w:val="both"/>
    </w:pPr>
    <w:rPr>
      <w:sz w:val="16"/>
      <w:szCs w:val="16"/>
    </w:rPr>
  </w:style>
  <w:style w:type="paragraph" w:customStyle="1" w:styleId="afffb">
    <w:name w:val="Комментарий пользователя"/>
    <w:basedOn w:val="afff5"/>
    <w:next w:val="a"/>
    <w:uiPriority w:val="99"/>
    <w:rsid w:val="00ED2D27"/>
    <w:pPr>
      <w:shd w:val="clear" w:color="auto" w:fill="FFDFE0"/>
      <w:spacing w:before="0"/>
      <w:jc w:val="left"/>
    </w:pPr>
  </w:style>
  <w:style w:type="paragraph" w:customStyle="1" w:styleId="afffc">
    <w:name w:val="Куда обратиться?"/>
    <w:basedOn w:val="aff6"/>
    <w:next w:val="a"/>
    <w:uiPriority w:val="99"/>
    <w:rsid w:val="00ED2D27"/>
    <w:pPr>
      <w:shd w:val="clear" w:color="auto" w:fill="auto"/>
      <w:spacing w:before="0" w:after="0"/>
      <w:ind w:left="0" w:right="0" w:firstLine="0"/>
    </w:pPr>
  </w:style>
  <w:style w:type="paragraph" w:customStyle="1" w:styleId="afffd">
    <w:name w:val="Моноширинный"/>
    <w:basedOn w:val="a"/>
    <w:next w:val="a"/>
    <w:uiPriority w:val="99"/>
    <w:rsid w:val="00ED2D27"/>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fe">
    <w:name w:val="Необходимые документы"/>
    <w:basedOn w:val="aff6"/>
    <w:next w:val="a"/>
    <w:uiPriority w:val="99"/>
    <w:rsid w:val="00ED2D27"/>
    <w:pPr>
      <w:shd w:val="clear" w:color="auto" w:fill="auto"/>
      <w:spacing w:before="0" w:after="0"/>
      <w:ind w:left="0" w:right="0" w:firstLine="118"/>
    </w:pPr>
  </w:style>
  <w:style w:type="paragraph" w:customStyle="1" w:styleId="affff">
    <w:name w:val="Нормальный (таблица)"/>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0">
    <w:name w:val="Объект"/>
    <w:basedOn w:val="a"/>
    <w:next w:val="a"/>
    <w:uiPriority w:val="99"/>
    <w:rsid w:val="00ED2D27"/>
    <w:pPr>
      <w:widowControl w:val="0"/>
      <w:autoSpaceDE w:val="0"/>
      <w:autoSpaceDN w:val="0"/>
      <w:adjustRightInd w:val="0"/>
      <w:spacing w:after="0" w:line="240" w:lineRule="auto"/>
      <w:jc w:val="both"/>
    </w:pPr>
    <w:rPr>
      <w:rFonts w:ascii="Times New Roman" w:eastAsia="Times New Roman" w:hAnsi="Times New Roman"/>
      <w:sz w:val="26"/>
      <w:szCs w:val="26"/>
      <w:lang w:eastAsia="ru-RU"/>
    </w:rPr>
  </w:style>
  <w:style w:type="paragraph" w:customStyle="1" w:styleId="affff1">
    <w:name w:val="Оглавление"/>
    <w:basedOn w:val="aff4"/>
    <w:next w:val="a"/>
    <w:uiPriority w:val="99"/>
    <w:rsid w:val="00ED2D27"/>
    <w:pPr>
      <w:ind w:left="140"/>
    </w:pPr>
    <w:rPr>
      <w:rFonts w:ascii="Arial" w:hAnsi="Arial" w:cs="Arial"/>
      <w:sz w:val="24"/>
      <w:szCs w:val="24"/>
    </w:rPr>
  </w:style>
  <w:style w:type="paragraph" w:customStyle="1" w:styleId="affff2">
    <w:name w:val="Переменная часть"/>
    <w:basedOn w:val="aff9"/>
    <w:next w:val="a"/>
    <w:uiPriority w:val="99"/>
    <w:rsid w:val="00ED2D27"/>
    <w:rPr>
      <w:rFonts w:ascii="Arial" w:hAnsi="Arial" w:cs="Arial"/>
      <w:sz w:val="20"/>
      <w:szCs w:val="20"/>
    </w:rPr>
  </w:style>
  <w:style w:type="paragraph" w:customStyle="1" w:styleId="affff3">
    <w:name w:val="Подвал для информации об изменениях"/>
    <w:basedOn w:val="1"/>
    <w:next w:val="a"/>
    <w:uiPriority w:val="99"/>
    <w:rsid w:val="00ED2D27"/>
    <w:pPr>
      <w:keepNext w:val="0"/>
      <w:widowControl w:val="0"/>
      <w:autoSpaceDE w:val="0"/>
      <w:autoSpaceDN w:val="0"/>
      <w:adjustRightInd w:val="0"/>
      <w:spacing w:before="0" w:after="0"/>
      <w:jc w:val="both"/>
      <w:outlineLvl w:val="9"/>
    </w:pPr>
    <w:rPr>
      <w:b w:val="0"/>
      <w:bCs w:val="0"/>
      <w:kern w:val="0"/>
      <w:sz w:val="20"/>
      <w:szCs w:val="20"/>
    </w:rPr>
  </w:style>
  <w:style w:type="paragraph" w:customStyle="1" w:styleId="affff4">
    <w:name w:val="Подзаголовок для информации об изменениях"/>
    <w:basedOn w:val="afff2"/>
    <w:next w:val="a"/>
    <w:uiPriority w:val="99"/>
    <w:rsid w:val="00ED2D27"/>
    <w:rPr>
      <w:b/>
      <w:bCs/>
      <w:sz w:val="24"/>
      <w:szCs w:val="24"/>
    </w:rPr>
  </w:style>
  <w:style w:type="paragraph" w:customStyle="1" w:styleId="affff5">
    <w:name w:val="Подчёркнуный текст"/>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6">
    <w:name w:val="Постоянная часть"/>
    <w:basedOn w:val="aff9"/>
    <w:next w:val="a"/>
    <w:uiPriority w:val="99"/>
    <w:rsid w:val="00ED2D27"/>
    <w:rPr>
      <w:rFonts w:ascii="Arial" w:hAnsi="Arial" w:cs="Arial"/>
      <w:sz w:val="22"/>
      <w:szCs w:val="22"/>
    </w:rPr>
  </w:style>
  <w:style w:type="paragraph" w:customStyle="1" w:styleId="affff7">
    <w:name w:val="Прижатый влево"/>
    <w:basedOn w:val="a"/>
    <w:next w:val="a"/>
    <w:uiPriority w:val="99"/>
    <w:rsid w:val="00ED2D2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8">
    <w:name w:val="Пример."/>
    <w:basedOn w:val="aff6"/>
    <w:next w:val="a"/>
    <w:uiPriority w:val="99"/>
    <w:rsid w:val="00ED2D27"/>
    <w:pPr>
      <w:shd w:val="clear" w:color="auto" w:fill="auto"/>
      <w:spacing w:before="0" w:after="0"/>
      <w:ind w:left="0" w:right="0" w:firstLine="0"/>
    </w:pPr>
  </w:style>
  <w:style w:type="paragraph" w:customStyle="1" w:styleId="affff9">
    <w:name w:val="Примечание."/>
    <w:basedOn w:val="aff6"/>
    <w:next w:val="a"/>
    <w:uiPriority w:val="99"/>
    <w:rsid w:val="00ED2D27"/>
    <w:pPr>
      <w:shd w:val="clear" w:color="auto" w:fill="auto"/>
      <w:spacing w:before="0" w:after="0"/>
      <w:ind w:left="0" w:right="0" w:firstLine="0"/>
    </w:pPr>
  </w:style>
  <w:style w:type="paragraph" w:customStyle="1" w:styleId="affffa">
    <w:name w:val="Словарная статья"/>
    <w:basedOn w:val="a"/>
    <w:next w:val="a"/>
    <w:uiPriority w:val="99"/>
    <w:rsid w:val="00ED2D27"/>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paragraph" w:customStyle="1" w:styleId="affffb">
    <w:name w:val="Ссылка на официальную публикацию"/>
    <w:basedOn w:val="a"/>
    <w:next w:val="a"/>
    <w:uiPriority w:val="99"/>
    <w:rsid w:val="00ED2D2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c">
    <w:name w:val="Текст в таблице"/>
    <w:basedOn w:val="affff"/>
    <w:next w:val="a"/>
    <w:uiPriority w:val="99"/>
    <w:rsid w:val="00ED2D27"/>
    <w:pPr>
      <w:ind w:firstLine="500"/>
    </w:pPr>
  </w:style>
  <w:style w:type="paragraph" w:customStyle="1" w:styleId="affffd">
    <w:name w:val="Текст ЭР (см. также)"/>
    <w:basedOn w:val="a"/>
    <w:next w:val="a"/>
    <w:uiPriority w:val="99"/>
    <w:rsid w:val="00ED2D27"/>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ffe">
    <w:name w:val="Технический комментарий"/>
    <w:basedOn w:val="a"/>
    <w:next w:val="a"/>
    <w:uiPriority w:val="99"/>
    <w:rsid w:val="00ED2D27"/>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lang w:eastAsia="ru-RU"/>
    </w:rPr>
  </w:style>
  <w:style w:type="paragraph" w:customStyle="1" w:styleId="afffff">
    <w:name w:val="Формула"/>
    <w:basedOn w:val="a"/>
    <w:next w:val="a"/>
    <w:uiPriority w:val="99"/>
    <w:rsid w:val="00ED2D2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lang w:eastAsia="ru-RU"/>
    </w:rPr>
  </w:style>
  <w:style w:type="paragraph" w:customStyle="1" w:styleId="afffff0">
    <w:name w:val="Центрированный (таблица)"/>
    <w:basedOn w:val="affff"/>
    <w:next w:val="a"/>
    <w:uiPriority w:val="99"/>
    <w:rsid w:val="00ED2D27"/>
    <w:pPr>
      <w:jc w:val="center"/>
    </w:pPr>
  </w:style>
  <w:style w:type="paragraph" w:customStyle="1" w:styleId="-">
    <w:name w:val="ЭР-содержание (правое окно)"/>
    <w:basedOn w:val="a"/>
    <w:next w:val="a"/>
    <w:uiPriority w:val="99"/>
    <w:rsid w:val="00ED2D27"/>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FontStyle13">
    <w:name w:val="Font Style13"/>
    <w:uiPriority w:val="99"/>
    <w:rsid w:val="00ED2D27"/>
    <w:rPr>
      <w:rFonts w:ascii="Times New Roman" w:hAnsi="Times New Roman" w:cs="Times New Roman" w:hint="default"/>
      <w:sz w:val="26"/>
      <w:szCs w:val="26"/>
    </w:rPr>
  </w:style>
  <w:style w:type="character" w:customStyle="1" w:styleId="afffff1">
    <w:name w:val="Цветовое выделение"/>
    <w:uiPriority w:val="99"/>
    <w:rsid w:val="00ED2D27"/>
    <w:rPr>
      <w:b/>
      <w:bCs w:val="0"/>
      <w:color w:val="26282F"/>
      <w:sz w:val="26"/>
    </w:rPr>
  </w:style>
  <w:style w:type="character" w:customStyle="1" w:styleId="afffff2">
    <w:name w:val="Активная гипертекстовая ссылка"/>
    <w:uiPriority w:val="99"/>
    <w:rsid w:val="00ED2D27"/>
    <w:rPr>
      <w:color w:val="106BBE"/>
      <w:sz w:val="26"/>
      <w:u w:val="single"/>
    </w:rPr>
  </w:style>
  <w:style w:type="character" w:customStyle="1" w:styleId="afffff3">
    <w:name w:val="Выделение для Базового Поиска"/>
    <w:uiPriority w:val="99"/>
    <w:rsid w:val="00ED2D27"/>
    <w:rPr>
      <w:color w:val="0058A9"/>
      <w:sz w:val="26"/>
    </w:rPr>
  </w:style>
  <w:style w:type="character" w:customStyle="1" w:styleId="afffff4">
    <w:name w:val="Выделение для Базового Поиска (курсив)"/>
    <w:uiPriority w:val="99"/>
    <w:rsid w:val="00ED2D27"/>
    <w:rPr>
      <w:i/>
      <w:iCs w:val="0"/>
      <w:color w:val="0058A9"/>
      <w:sz w:val="26"/>
    </w:rPr>
  </w:style>
  <w:style w:type="character" w:customStyle="1" w:styleId="afffff5">
    <w:name w:val="Заголовок своего сообщения"/>
    <w:uiPriority w:val="99"/>
    <w:rsid w:val="00ED2D27"/>
    <w:rPr>
      <w:color w:val="26282F"/>
      <w:sz w:val="26"/>
    </w:rPr>
  </w:style>
  <w:style w:type="character" w:customStyle="1" w:styleId="afffff6">
    <w:name w:val="Заголовок чужого сообщения"/>
    <w:uiPriority w:val="99"/>
    <w:rsid w:val="00ED2D27"/>
    <w:rPr>
      <w:color w:val="FF0000"/>
      <w:sz w:val="26"/>
    </w:rPr>
  </w:style>
  <w:style w:type="character" w:customStyle="1" w:styleId="afffff7">
    <w:name w:val="Найденные слова"/>
    <w:uiPriority w:val="99"/>
    <w:rsid w:val="00ED2D27"/>
    <w:rPr>
      <w:color w:val="26282F"/>
      <w:sz w:val="26"/>
      <w:shd w:val="clear" w:color="auto" w:fill="FFF580"/>
    </w:rPr>
  </w:style>
  <w:style w:type="character" w:customStyle="1" w:styleId="afffff8">
    <w:name w:val="Не вступил в силу"/>
    <w:uiPriority w:val="99"/>
    <w:rsid w:val="00ED2D27"/>
    <w:rPr>
      <w:color w:val="000000"/>
      <w:sz w:val="26"/>
      <w:shd w:val="clear" w:color="auto" w:fill="D8EDE8"/>
    </w:rPr>
  </w:style>
  <w:style w:type="character" w:customStyle="1" w:styleId="afffff9">
    <w:name w:val="Опечатки"/>
    <w:uiPriority w:val="99"/>
    <w:rsid w:val="00ED2D27"/>
    <w:rPr>
      <w:color w:val="FF0000"/>
      <w:sz w:val="26"/>
    </w:rPr>
  </w:style>
  <w:style w:type="character" w:customStyle="1" w:styleId="afffffa">
    <w:name w:val="Продолжение ссылки"/>
    <w:uiPriority w:val="99"/>
    <w:rsid w:val="00ED2D27"/>
  </w:style>
  <w:style w:type="character" w:customStyle="1" w:styleId="afffffb">
    <w:name w:val="Сравнение редакций"/>
    <w:uiPriority w:val="99"/>
    <w:rsid w:val="00ED2D27"/>
    <w:rPr>
      <w:color w:val="26282F"/>
      <w:sz w:val="26"/>
    </w:rPr>
  </w:style>
  <w:style w:type="character" w:customStyle="1" w:styleId="afffffc">
    <w:name w:val="Сравнение редакций. Добавленный фрагмент"/>
    <w:uiPriority w:val="99"/>
    <w:rsid w:val="00ED2D27"/>
    <w:rPr>
      <w:color w:val="000000"/>
      <w:shd w:val="clear" w:color="auto" w:fill="C1D7FF"/>
    </w:rPr>
  </w:style>
  <w:style w:type="character" w:customStyle="1" w:styleId="afffffd">
    <w:name w:val="Сравнение редакций. Удаленный фрагмент"/>
    <w:uiPriority w:val="99"/>
    <w:rsid w:val="00ED2D27"/>
    <w:rPr>
      <w:color w:val="000000"/>
      <w:shd w:val="clear" w:color="auto" w:fill="C4C413"/>
    </w:rPr>
  </w:style>
  <w:style w:type="character" w:customStyle="1" w:styleId="afffffe">
    <w:name w:val="Утратил силу"/>
    <w:uiPriority w:val="99"/>
    <w:rsid w:val="00ED2D27"/>
    <w:rPr>
      <w:strike/>
      <w:color w:val="666600"/>
      <w:sz w:val="26"/>
    </w:rPr>
  </w:style>
  <w:style w:type="table" w:styleId="affffff">
    <w:name w:val="Table Grid"/>
    <w:basedOn w:val="a1"/>
    <w:rsid w:val="00ED2D27"/>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ED2D27"/>
    <w:pPr>
      <w:widowControl w:val="0"/>
      <w:autoSpaceDE w:val="0"/>
      <w:autoSpaceDN w:val="0"/>
      <w:adjustRightInd w:val="0"/>
      <w:spacing w:after="0" w:line="312" w:lineRule="exact"/>
      <w:ind w:firstLine="682"/>
      <w:jc w:val="both"/>
    </w:pPr>
    <w:rPr>
      <w:rFonts w:ascii="Times New Roman" w:eastAsia="Times New Roman" w:hAnsi="Times New Roman"/>
      <w:sz w:val="24"/>
      <w:szCs w:val="24"/>
      <w:lang w:eastAsia="ru-RU"/>
    </w:rPr>
  </w:style>
  <w:style w:type="character" w:customStyle="1" w:styleId="FontStyle64">
    <w:name w:val="Font Style64"/>
    <w:rsid w:val="00ED2D27"/>
    <w:rPr>
      <w:rFonts w:ascii="Times New Roman" w:hAnsi="Times New Roman" w:cs="Times New Roman"/>
      <w:sz w:val="26"/>
      <w:szCs w:val="26"/>
    </w:rPr>
  </w:style>
  <w:style w:type="paragraph" w:customStyle="1" w:styleId="Style22">
    <w:name w:val="Style22"/>
    <w:basedOn w:val="a"/>
    <w:rsid w:val="00ED2D27"/>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character" w:customStyle="1" w:styleId="affffff0">
    <w:name w:val="Основной текст_"/>
    <w:link w:val="16"/>
    <w:rsid w:val="00ED2D27"/>
    <w:rPr>
      <w:rFonts w:ascii="Times New Roman" w:eastAsia="Times New Roman" w:hAnsi="Times New Roman"/>
      <w:sz w:val="23"/>
      <w:szCs w:val="23"/>
      <w:shd w:val="clear" w:color="auto" w:fill="FFFFFF"/>
    </w:rPr>
  </w:style>
  <w:style w:type="paragraph" w:customStyle="1" w:styleId="16">
    <w:name w:val="Основной текст1"/>
    <w:basedOn w:val="a"/>
    <w:link w:val="affffff0"/>
    <w:rsid w:val="00ED2D27"/>
    <w:pPr>
      <w:widowControl w:val="0"/>
      <w:shd w:val="clear" w:color="auto" w:fill="FFFFFF"/>
      <w:spacing w:after="240" w:line="277" w:lineRule="exact"/>
    </w:pPr>
    <w:rPr>
      <w:rFonts w:ascii="Times New Roman" w:eastAsia="Times New Roman" w:hAnsi="Times New Roman"/>
      <w:sz w:val="23"/>
      <w:szCs w:val="23"/>
    </w:rPr>
  </w:style>
  <w:style w:type="character" w:customStyle="1" w:styleId="41">
    <w:name w:val="Основной текст (4) + Не полужирный"/>
    <w:rsid w:val="00ED2D27"/>
    <w:rPr>
      <w:rFonts w:ascii="Times New Roman" w:hAnsi="Times New Roman"/>
      <w:b/>
      <w:bCs/>
      <w:color w:val="000000"/>
      <w:spacing w:val="0"/>
      <w:w w:val="100"/>
      <w:position w:val="0"/>
      <w:sz w:val="24"/>
      <w:szCs w:val="24"/>
      <w:shd w:val="clear" w:color="auto" w:fill="FFFFFF"/>
      <w:lang w:val="ru-RU" w:eastAsia="ru-RU" w:bidi="ru-RU"/>
    </w:rPr>
  </w:style>
  <w:style w:type="character" w:customStyle="1" w:styleId="apple-converted-space">
    <w:name w:val="apple-converted-space"/>
    <w:basedOn w:val="a0"/>
    <w:rsid w:val="00ED2D27"/>
  </w:style>
  <w:style w:type="character" w:customStyle="1" w:styleId="aff0">
    <w:name w:val="Без интервала Знак"/>
    <w:link w:val="aff"/>
    <w:uiPriority w:val="1"/>
    <w:rsid w:val="00ED2D27"/>
    <w:rPr>
      <w:rFonts w:ascii="Times New Roman" w:eastAsia="Times New Roman" w:hAnsi="Times New Roman"/>
      <w:sz w:val="24"/>
      <w:szCs w:val="24"/>
      <w:lang w:bidi="ar-SA"/>
    </w:rPr>
  </w:style>
  <w:style w:type="paragraph" w:customStyle="1" w:styleId="17">
    <w:name w:val="Без интервала1"/>
    <w:rsid w:val="00485B07"/>
    <w:rPr>
      <w:rFonts w:eastAsia="Times New Roman"/>
      <w:sz w:val="22"/>
      <w:szCs w:val="22"/>
    </w:rPr>
  </w:style>
  <w:style w:type="paragraph" w:customStyle="1" w:styleId="51">
    <w:name w:val="Заголовок 51"/>
    <w:basedOn w:val="a"/>
    <w:next w:val="a"/>
    <w:qFormat/>
    <w:rsid w:val="00405CE9"/>
    <w:pPr>
      <w:spacing w:before="240" w:after="60" w:line="240" w:lineRule="auto"/>
      <w:outlineLvl w:val="4"/>
    </w:pPr>
    <w:rPr>
      <w:rFonts w:eastAsia="Times New Roman"/>
      <w:b/>
      <w:bCs/>
      <w:i/>
      <w:iCs/>
      <w:sz w:val="26"/>
      <w:szCs w:val="26"/>
      <w:lang w:eastAsia="ru-RU"/>
    </w:rPr>
  </w:style>
  <w:style w:type="character" w:styleId="affffff1">
    <w:name w:val="Emphasis"/>
    <w:qFormat/>
    <w:rsid w:val="00D93C36"/>
    <w:rPr>
      <w:i/>
      <w:iCs/>
    </w:rPr>
  </w:style>
  <w:style w:type="character" w:customStyle="1" w:styleId="UnresolvedMention">
    <w:name w:val="Unresolved Mention"/>
    <w:basedOn w:val="a0"/>
    <w:uiPriority w:val="99"/>
    <w:semiHidden/>
    <w:unhideWhenUsed/>
    <w:rsid w:val="00144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4283">
      <w:bodyDiv w:val="1"/>
      <w:marLeft w:val="0"/>
      <w:marRight w:val="0"/>
      <w:marTop w:val="0"/>
      <w:marBottom w:val="0"/>
      <w:divBdr>
        <w:top w:val="none" w:sz="0" w:space="0" w:color="auto"/>
        <w:left w:val="none" w:sz="0" w:space="0" w:color="auto"/>
        <w:bottom w:val="none" w:sz="0" w:space="0" w:color="auto"/>
        <w:right w:val="none" w:sz="0" w:space="0" w:color="auto"/>
      </w:divBdr>
    </w:div>
    <w:div w:id="167142193">
      <w:bodyDiv w:val="1"/>
      <w:marLeft w:val="0"/>
      <w:marRight w:val="0"/>
      <w:marTop w:val="0"/>
      <w:marBottom w:val="0"/>
      <w:divBdr>
        <w:top w:val="none" w:sz="0" w:space="0" w:color="auto"/>
        <w:left w:val="none" w:sz="0" w:space="0" w:color="auto"/>
        <w:bottom w:val="none" w:sz="0" w:space="0" w:color="auto"/>
        <w:right w:val="none" w:sz="0" w:space="0" w:color="auto"/>
      </w:divBdr>
    </w:div>
    <w:div w:id="179442264">
      <w:bodyDiv w:val="1"/>
      <w:marLeft w:val="0"/>
      <w:marRight w:val="0"/>
      <w:marTop w:val="0"/>
      <w:marBottom w:val="0"/>
      <w:divBdr>
        <w:top w:val="none" w:sz="0" w:space="0" w:color="auto"/>
        <w:left w:val="none" w:sz="0" w:space="0" w:color="auto"/>
        <w:bottom w:val="none" w:sz="0" w:space="0" w:color="auto"/>
        <w:right w:val="none" w:sz="0" w:space="0" w:color="auto"/>
      </w:divBdr>
    </w:div>
    <w:div w:id="227427585">
      <w:bodyDiv w:val="1"/>
      <w:marLeft w:val="0"/>
      <w:marRight w:val="0"/>
      <w:marTop w:val="0"/>
      <w:marBottom w:val="0"/>
      <w:divBdr>
        <w:top w:val="none" w:sz="0" w:space="0" w:color="auto"/>
        <w:left w:val="none" w:sz="0" w:space="0" w:color="auto"/>
        <w:bottom w:val="none" w:sz="0" w:space="0" w:color="auto"/>
        <w:right w:val="none" w:sz="0" w:space="0" w:color="auto"/>
      </w:divBdr>
    </w:div>
    <w:div w:id="268852298">
      <w:bodyDiv w:val="1"/>
      <w:marLeft w:val="0"/>
      <w:marRight w:val="0"/>
      <w:marTop w:val="0"/>
      <w:marBottom w:val="0"/>
      <w:divBdr>
        <w:top w:val="none" w:sz="0" w:space="0" w:color="auto"/>
        <w:left w:val="none" w:sz="0" w:space="0" w:color="auto"/>
        <w:bottom w:val="none" w:sz="0" w:space="0" w:color="auto"/>
        <w:right w:val="none" w:sz="0" w:space="0" w:color="auto"/>
      </w:divBdr>
    </w:div>
    <w:div w:id="310257826">
      <w:bodyDiv w:val="1"/>
      <w:marLeft w:val="0"/>
      <w:marRight w:val="0"/>
      <w:marTop w:val="0"/>
      <w:marBottom w:val="0"/>
      <w:divBdr>
        <w:top w:val="none" w:sz="0" w:space="0" w:color="auto"/>
        <w:left w:val="none" w:sz="0" w:space="0" w:color="auto"/>
        <w:bottom w:val="none" w:sz="0" w:space="0" w:color="auto"/>
        <w:right w:val="none" w:sz="0" w:space="0" w:color="auto"/>
      </w:divBdr>
    </w:div>
    <w:div w:id="316958666">
      <w:bodyDiv w:val="1"/>
      <w:marLeft w:val="0"/>
      <w:marRight w:val="0"/>
      <w:marTop w:val="0"/>
      <w:marBottom w:val="0"/>
      <w:divBdr>
        <w:top w:val="none" w:sz="0" w:space="0" w:color="auto"/>
        <w:left w:val="none" w:sz="0" w:space="0" w:color="auto"/>
        <w:bottom w:val="none" w:sz="0" w:space="0" w:color="auto"/>
        <w:right w:val="none" w:sz="0" w:space="0" w:color="auto"/>
      </w:divBdr>
    </w:div>
    <w:div w:id="336737812">
      <w:bodyDiv w:val="1"/>
      <w:marLeft w:val="0"/>
      <w:marRight w:val="0"/>
      <w:marTop w:val="0"/>
      <w:marBottom w:val="0"/>
      <w:divBdr>
        <w:top w:val="none" w:sz="0" w:space="0" w:color="auto"/>
        <w:left w:val="none" w:sz="0" w:space="0" w:color="auto"/>
        <w:bottom w:val="none" w:sz="0" w:space="0" w:color="auto"/>
        <w:right w:val="none" w:sz="0" w:space="0" w:color="auto"/>
      </w:divBdr>
    </w:div>
    <w:div w:id="402263268">
      <w:bodyDiv w:val="1"/>
      <w:marLeft w:val="0"/>
      <w:marRight w:val="0"/>
      <w:marTop w:val="0"/>
      <w:marBottom w:val="0"/>
      <w:divBdr>
        <w:top w:val="none" w:sz="0" w:space="0" w:color="auto"/>
        <w:left w:val="none" w:sz="0" w:space="0" w:color="auto"/>
        <w:bottom w:val="none" w:sz="0" w:space="0" w:color="auto"/>
        <w:right w:val="none" w:sz="0" w:space="0" w:color="auto"/>
      </w:divBdr>
    </w:div>
    <w:div w:id="404957838">
      <w:bodyDiv w:val="1"/>
      <w:marLeft w:val="0"/>
      <w:marRight w:val="0"/>
      <w:marTop w:val="0"/>
      <w:marBottom w:val="0"/>
      <w:divBdr>
        <w:top w:val="none" w:sz="0" w:space="0" w:color="auto"/>
        <w:left w:val="none" w:sz="0" w:space="0" w:color="auto"/>
        <w:bottom w:val="none" w:sz="0" w:space="0" w:color="auto"/>
        <w:right w:val="none" w:sz="0" w:space="0" w:color="auto"/>
      </w:divBdr>
    </w:div>
    <w:div w:id="464852612">
      <w:bodyDiv w:val="1"/>
      <w:marLeft w:val="0"/>
      <w:marRight w:val="0"/>
      <w:marTop w:val="0"/>
      <w:marBottom w:val="0"/>
      <w:divBdr>
        <w:top w:val="none" w:sz="0" w:space="0" w:color="auto"/>
        <w:left w:val="none" w:sz="0" w:space="0" w:color="auto"/>
        <w:bottom w:val="none" w:sz="0" w:space="0" w:color="auto"/>
        <w:right w:val="none" w:sz="0" w:space="0" w:color="auto"/>
      </w:divBdr>
    </w:div>
    <w:div w:id="467671004">
      <w:bodyDiv w:val="1"/>
      <w:marLeft w:val="0"/>
      <w:marRight w:val="0"/>
      <w:marTop w:val="0"/>
      <w:marBottom w:val="0"/>
      <w:divBdr>
        <w:top w:val="none" w:sz="0" w:space="0" w:color="auto"/>
        <w:left w:val="none" w:sz="0" w:space="0" w:color="auto"/>
        <w:bottom w:val="none" w:sz="0" w:space="0" w:color="auto"/>
        <w:right w:val="none" w:sz="0" w:space="0" w:color="auto"/>
      </w:divBdr>
    </w:div>
    <w:div w:id="661586856">
      <w:bodyDiv w:val="1"/>
      <w:marLeft w:val="0"/>
      <w:marRight w:val="0"/>
      <w:marTop w:val="0"/>
      <w:marBottom w:val="0"/>
      <w:divBdr>
        <w:top w:val="none" w:sz="0" w:space="0" w:color="auto"/>
        <w:left w:val="none" w:sz="0" w:space="0" w:color="auto"/>
        <w:bottom w:val="none" w:sz="0" w:space="0" w:color="auto"/>
        <w:right w:val="none" w:sz="0" w:space="0" w:color="auto"/>
      </w:divBdr>
    </w:div>
    <w:div w:id="693769799">
      <w:bodyDiv w:val="1"/>
      <w:marLeft w:val="0"/>
      <w:marRight w:val="0"/>
      <w:marTop w:val="0"/>
      <w:marBottom w:val="0"/>
      <w:divBdr>
        <w:top w:val="none" w:sz="0" w:space="0" w:color="auto"/>
        <w:left w:val="none" w:sz="0" w:space="0" w:color="auto"/>
        <w:bottom w:val="none" w:sz="0" w:space="0" w:color="auto"/>
        <w:right w:val="none" w:sz="0" w:space="0" w:color="auto"/>
      </w:divBdr>
    </w:div>
    <w:div w:id="866023098">
      <w:bodyDiv w:val="1"/>
      <w:marLeft w:val="0"/>
      <w:marRight w:val="0"/>
      <w:marTop w:val="0"/>
      <w:marBottom w:val="0"/>
      <w:divBdr>
        <w:top w:val="none" w:sz="0" w:space="0" w:color="auto"/>
        <w:left w:val="none" w:sz="0" w:space="0" w:color="auto"/>
        <w:bottom w:val="none" w:sz="0" w:space="0" w:color="auto"/>
        <w:right w:val="none" w:sz="0" w:space="0" w:color="auto"/>
      </w:divBdr>
    </w:div>
    <w:div w:id="974676172">
      <w:bodyDiv w:val="1"/>
      <w:marLeft w:val="0"/>
      <w:marRight w:val="0"/>
      <w:marTop w:val="0"/>
      <w:marBottom w:val="0"/>
      <w:divBdr>
        <w:top w:val="none" w:sz="0" w:space="0" w:color="auto"/>
        <w:left w:val="none" w:sz="0" w:space="0" w:color="auto"/>
        <w:bottom w:val="none" w:sz="0" w:space="0" w:color="auto"/>
        <w:right w:val="none" w:sz="0" w:space="0" w:color="auto"/>
      </w:divBdr>
    </w:div>
    <w:div w:id="1013923378">
      <w:bodyDiv w:val="1"/>
      <w:marLeft w:val="0"/>
      <w:marRight w:val="0"/>
      <w:marTop w:val="0"/>
      <w:marBottom w:val="0"/>
      <w:divBdr>
        <w:top w:val="none" w:sz="0" w:space="0" w:color="auto"/>
        <w:left w:val="none" w:sz="0" w:space="0" w:color="auto"/>
        <w:bottom w:val="none" w:sz="0" w:space="0" w:color="auto"/>
        <w:right w:val="none" w:sz="0" w:space="0" w:color="auto"/>
      </w:divBdr>
    </w:div>
    <w:div w:id="1050885321">
      <w:bodyDiv w:val="1"/>
      <w:marLeft w:val="0"/>
      <w:marRight w:val="0"/>
      <w:marTop w:val="0"/>
      <w:marBottom w:val="0"/>
      <w:divBdr>
        <w:top w:val="none" w:sz="0" w:space="0" w:color="auto"/>
        <w:left w:val="none" w:sz="0" w:space="0" w:color="auto"/>
        <w:bottom w:val="none" w:sz="0" w:space="0" w:color="auto"/>
        <w:right w:val="none" w:sz="0" w:space="0" w:color="auto"/>
      </w:divBdr>
    </w:div>
    <w:div w:id="1052115203">
      <w:bodyDiv w:val="1"/>
      <w:marLeft w:val="0"/>
      <w:marRight w:val="0"/>
      <w:marTop w:val="0"/>
      <w:marBottom w:val="0"/>
      <w:divBdr>
        <w:top w:val="none" w:sz="0" w:space="0" w:color="auto"/>
        <w:left w:val="none" w:sz="0" w:space="0" w:color="auto"/>
        <w:bottom w:val="none" w:sz="0" w:space="0" w:color="auto"/>
        <w:right w:val="none" w:sz="0" w:space="0" w:color="auto"/>
      </w:divBdr>
    </w:div>
    <w:div w:id="1052539221">
      <w:bodyDiv w:val="1"/>
      <w:marLeft w:val="0"/>
      <w:marRight w:val="0"/>
      <w:marTop w:val="0"/>
      <w:marBottom w:val="0"/>
      <w:divBdr>
        <w:top w:val="none" w:sz="0" w:space="0" w:color="auto"/>
        <w:left w:val="none" w:sz="0" w:space="0" w:color="auto"/>
        <w:bottom w:val="none" w:sz="0" w:space="0" w:color="auto"/>
        <w:right w:val="none" w:sz="0" w:space="0" w:color="auto"/>
      </w:divBdr>
    </w:div>
    <w:div w:id="1154952509">
      <w:bodyDiv w:val="1"/>
      <w:marLeft w:val="0"/>
      <w:marRight w:val="0"/>
      <w:marTop w:val="0"/>
      <w:marBottom w:val="0"/>
      <w:divBdr>
        <w:top w:val="none" w:sz="0" w:space="0" w:color="auto"/>
        <w:left w:val="none" w:sz="0" w:space="0" w:color="auto"/>
        <w:bottom w:val="none" w:sz="0" w:space="0" w:color="auto"/>
        <w:right w:val="none" w:sz="0" w:space="0" w:color="auto"/>
      </w:divBdr>
    </w:div>
    <w:div w:id="1201241233">
      <w:bodyDiv w:val="1"/>
      <w:marLeft w:val="0"/>
      <w:marRight w:val="0"/>
      <w:marTop w:val="0"/>
      <w:marBottom w:val="0"/>
      <w:divBdr>
        <w:top w:val="none" w:sz="0" w:space="0" w:color="auto"/>
        <w:left w:val="none" w:sz="0" w:space="0" w:color="auto"/>
        <w:bottom w:val="none" w:sz="0" w:space="0" w:color="auto"/>
        <w:right w:val="none" w:sz="0" w:space="0" w:color="auto"/>
      </w:divBdr>
    </w:div>
    <w:div w:id="1297762127">
      <w:bodyDiv w:val="1"/>
      <w:marLeft w:val="0"/>
      <w:marRight w:val="0"/>
      <w:marTop w:val="0"/>
      <w:marBottom w:val="0"/>
      <w:divBdr>
        <w:top w:val="none" w:sz="0" w:space="0" w:color="auto"/>
        <w:left w:val="none" w:sz="0" w:space="0" w:color="auto"/>
        <w:bottom w:val="none" w:sz="0" w:space="0" w:color="auto"/>
        <w:right w:val="none" w:sz="0" w:space="0" w:color="auto"/>
      </w:divBdr>
    </w:div>
    <w:div w:id="1792018755">
      <w:bodyDiv w:val="1"/>
      <w:marLeft w:val="0"/>
      <w:marRight w:val="0"/>
      <w:marTop w:val="0"/>
      <w:marBottom w:val="0"/>
      <w:divBdr>
        <w:top w:val="none" w:sz="0" w:space="0" w:color="auto"/>
        <w:left w:val="none" w:sz="0" w:space="0" w:color="auto"/>
        <w:bottom w:val="none" w:sz="0" w:space="0" w:color="auto"/>
        <w:right w:val="none" w:sz="0" w:space="0" w:color="auto"/>
      </w:divBdr>
    </w:div>
    <w:div w:id="1799491411">
      <w:bodyDiv w:val="1"/>
      <w:marLeft w:val="0"/>
      <w:marRight w:val="0"/>
      <w:marTop w:val="0"/>
      <w:marBottom w:val="0"/>
      <w:divBdr>
        <w:top w:val="none" w:sz="0" w:space="0" w:color="auto"/>
        <w:left w:val="none" w:sz="0" w:space="0" w:color="auto"/>
        <w:bottom w:val="none" w:sz="0" w:space="0" w:color="auto"/>
        <w:right w:val="none" w:sz="0" w:space="0" w:color="auto"/>
      </w:divBdr>
    </w:div>
    <w:div w:id="1859274473">
      <w:bodyDiv w:val="1"/>
      <w:marLeft w:val="0"/>
      <w:marRight w:val="0"/>
      <w:marTop w:val="0"/>
      <w:marBottom w:val="0"/>
      <w:divBdr>
        <w:top w:val="none" w:sz="0" w:space="0" w:color="auto"/>
        <w:left w:val="none" w:sz="0" w:space="0" w:color="auto"/>
        <w:bottom w:val="none" w:sz="0" w:space="0" w:color="auto"/>
        <w:right w:val="none" w:sz="0" w:space="0" w:color="auto"/>
      </w:divBdr>
    </w:div>
    <w:div w:id="20818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uchialt.gosuslugi.ru" TargetMode="External"/><Relationship Id="rId13" Type="http://schemas.openxmlformats.org/officeDocument/2006/relationships/hyperlink" Target="consultantplus://offline/ref=48D85A496624AD8A7A7709555743D4AD811989946E5333A29205BA0722F124A09A3B2527B694CD1BX604I"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86063.100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862137.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C98995E189018F893CB4EB77990DED16EDC60E19DEC187477B5749B0E27B79B1B5C4245E16C5F597E1F776BBEC9F8259DEA0AAEqB5F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58F38D8C32E9D685551146F4C4D0789B1CF197938615E8DD1D5B404A4F1D59EF2F772F021D239A3y041D" TargetMode="External"/><Relationship Id="rId14" Type="http://schemas.openxmlformats.org/officeDocument/2006/relationships/hyperlink" Target="garantF1://120456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392B8-61B4-4224-8BCD-87CE0600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33939</Words>
  <Characters>193456</Characters>
  <Application>Microsoft Office Word</Application>
  <DocSecurity>0</DocSecurity>
  <Lines>1612</Lines>
  <Paragraphs>453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226942</CharactersWithSpaces>
  <SharedDoc>false</SharedDoc>
  <HLinks>
    <vt:vector size="48" baseType="variant">
      <vt:variant>
        <vt:i4>7012410</vt:i4>
      </vt:variant>
      <vt:variant>
        <vt:i4>21</vt:i4>
      </vt:variant>
      <vt:variant>
        <vt:i4>0</vt:i4>
      </vt:variant>
      <vt:variant>
        <vt:i4>5</vt:i4>
      </vt:variant>
      <vt:variant>
        <vt:lpwstr>garantf1://12045642.0/</vt:lpwstr>
      </vt:variant>
      <vt:variant>
        <vt:lpwstr/>
      </vt:variant>
      <vt:variant>
        <vt:i4>7209011</vt:i4>
      </vt:variant>
      <vt:variant>
        <vt:i4>18</vt:i4>
      </vt:variant>
      <vt:variant>
        <vt:i4>0</vt:i4>
      </vt:variant>
      <vt:variant>
        <vt:i4>5</vt:i4>
      </vt:variant>
      <vt:variant>
        <vt:lpwstr>consultantplus://offline/ref=48D85A496624AD8A7A7709555743D4AD811989946E5333A29205BA0722F124A09A3B2527B694CD1BX604I</vt:lpwstr>
      </vt:variant>
      <vt:variant>
        <vt:lpwstr/>
      </vt:variant>
      <vt:variant>
        <vt:i4>8323110</vt:i4>
      </vt:variant>
      <vt:variant>
        <vt:i4>15</vt:i4>
      </vt:variant>
      <vt:variant>
        <vt:i4>0</vt:i4>
      </vt:variant>
      <vt:variant>
        <vt:i4>5</vt:i4>
      </vt:variant>
      <vt:variant>
        <vt:lpwstr>garantf1://86063.1000/</vt:lpwstr>
      </vt:variant>
      <vt:variant>
        <vt:lpwstr/>
      </vt:variant>
      <vt:variant>
        <vt:i4>2752529</vt:i4>
      </vt:variant>
      <vt:variant>
        <vt:i4>12</vt:i4>
      </vt:variant>
      <vt:variant>
        <vt:i4>0</vt:i4>
      </vt:variant>
      <vt:variant>
        <vt:i4>5</vt:i4>
      </vt:variant>
      <vt:variant>
        <vt:lpwstr/>
      </vt:variant>
      <vt:variant>
        <vt:lpwstr>sub_7</vt:lpwstr>
      </vt:variant>
      <vt:variant>
        <vt:i4>5832735</vt:i4>
      </vt:variant>
      <vt:variant>
        <vt:i4>9</vt:i4>
      </vt:variant>
      <vt:variant>
        <vt:i4>0</vt:i4>
      </vt:variant>
      <vt:variant>
        <vt:i4>5</vt:i4>
      </vt:variant>
      <vt:variant>
        <vt:lpwstr>garantf1://3862137.0/</vt:lpwstr>
      </vt:variant>
      <vt:variant>
        <vt:lpwstr/>
      </vt:variant>
      <vt:variant>
        <vt:i4>2752529</vt:i4>
      </vt:variant>
      <vt:variant>
        <vt:i4>6</vt:i4>
      </vt:variant>
      <vt:variant>
        <vt:i4>0</vt:i4>
      </vt:variant>
      <vt:variant>
        <vt:i4>5</vt:i4>
      </vt:variant>
      <vt:variant>
        <vt:lpwstr/>
      </vt:variant>
      <vt:variant>
        <vt:lpwstr>sub_2</vt:lpwstr>
      </vt:variant>
      <vt:variant>
        <vt:i4>3670118</vt:i4>
      </vt:variant>
      <vt:variant>
        <vt:i4>3</vt:i4>
      </vt:variant>
      <vt:variant>
        <vt:i4>0</vt:i4>
      </vt:variant>
      <vt:variant>
        <vt:i4>5</vt:i4>
      </vt:variant>
      <vt:variant>
        <vt:lpwstr>consultantplus://offline/ref=EC98995E189018F893CB4EB77990DED16EDC60E19DEC187477B5749B0E27B79B1B5C4245E16C5F597E1F776BBEC9F8259DEA0AAEqB5FD</vt:lpwstr>
      </vt:variant>
      <vt:variant>
        <vt:lpwstr/>
      </vt:variant>
      <vt:variant>
        <vt:i4>3735654</vt:i4>
      </vt:variant>
      <vt:variant>
        <vt:i4>0</vt:i4>
      </vt:variant>
      <vt:variant>
        <vt:i4>0</vt:i4>
      </vt:variant>
      <vt:variant>
        <vt:i4>5</vt:i4>
      </vt:variant>
      <vt:variant>
        <vt:lpwstr>consultantplus://offline/ref=858F38D8C32E9D685551146F4C4D0789B1CF197938615E8DD1D5B404A4F1D59EF2F772F021D239A3y041D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Юлия Слюсаренко</dc:creator>
  <cp:lastModifiedBy>Urist-uprav</cp:lastModifiedBy>
  <cp:revision>2</cp:revision>
  <cp:lastPrinted>2026-04-28T03:51:00Z</cp:lastPrinted>
  <dcterms:created xsi:type="dcterms:W3CDTF">2026-07-22T04:21:00Z</dcterms:created>
  <dcterms:modified xsi:type="dcterms:W3CDTF">2026-07-22T04:21:00Z</dcterms:modified>
</cp:coreProperties>
</file>